
<file path=[Content_Types].xml><?xml version="1.0" encoding="utf-8"?>
<Types xmlns="http://schemas.openxmlformats.org/package/2006/content-types">
  <Override PartName="/word/footnotes.xml" ContentType="application/vnd.openxmlformats-officedocument.wordprocessingml.footnotes+xml"/>
  <Override PartName="/word/diagrams/quickStyle2.xml" ContentType="application/vnd.openxmlformats-officedocument.drawingml.diagramStyle+xml"/>
  <Override PartName="/word/charts/chart10.xml" ContentType="application/vnd.openxmlformats-officedocument.drawingml.chart+xml"/>
  <Override PartName="/customXml/itemProps1.xml" ContentType="application/vnd.openxmlformats-officedocument.customXmlProperties+xml"/>
  <Override PartName="/word/diagrams/data1.xml" ContentType="application/vnd.openxmlformats-officedocument.drawingml.diagramData+xml"/>
  <Override PartName="/word/diagrams/data2.xml" ContentType="application/vnd.openxmlformats-officedocument.drawingml.diagramData+xml"/>
  <Override PartName="/word/diagrams/colors2.xml" ContentType="application/vnd.openxmlformats-officedocument.drawingml.diagramColors+xml"/>
  <Default Extension="jpeg" ContentType="image/jpeg"/>
  <Override PartName="/word/diagrams/colors1.xml" ContentType="application/vnd.openxmlformats-officedocument.drawingml.diagramColor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Default Extension="pptx" ContentType="application/vnd.openxmlformats-officedocument.presentationml.presentation"/>
  <Override PartName="/word/footer2.xml" ContentType="application/vnd.openxmlformats-officedocument.wordprocessingml.footer+xml"/>
  <Override PartName="/word/diagrams/drawing1.xml" ContentType="application/vnd.ms-office.drawingml.diagramDrawing+xml"/>
  <Override PartName="/word/diagrams/drawing2.xml" ContentType="application/vnd.ms-office.drawingml.diagramDrawing+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diagrams/layout1.xml" ContentType="application/vnd.openxmlformats-officedocument.drawingml.diagramLayout+xml"/>
  <Override PartName="/word/diagrams/layout2.xml" ContentType="application/vnd.openxmlformats-officedocument.drawingml.diagramLayout+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Default Extension="sldx" ContentType="application/vnd.openxmlformats-officedocument.presentationml.slide"/>
  <Override PartName="/docProps/core.xml" ContentType="application/vnd.openxmlformats-package.core-properties+xml"/>
  <Override PartName="/customXml/itemProps2.xml" ContentType="application/vnd.openxmlformats-officedocument.customXmlProperties+xml"/>
  <Default Extension="png" ContentType="image/png"/>
  <Override PartName="/word/diagrams/quickStyle1.xml" ContentType="application/vnd.openxmlformats-officedocument.drawingml.diagram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rPr>
          <w:rFonts w:asciiTheme="minorHAnsi" w:eastAsiaTheme="minorEastAsia" w:hAnsiTheme="minorHAnsi" w:cstheme="minorBidi"/>
          <w:b w:val="0"/>
          <w:bCs w:val="0"/>
          <w:color w:val="auto"/>
          <w:sz w:val="21"/>
          <w:szCs w:val="21"/>
        </w:rPr>
        <w:id w:val="-2147120666"/>
        <w:docPartObj>
          <w:docPartGallery w:val="Cover Pages"/>
          <w:docPartUnique/>
        </w:docPartObj>
      </w:sdtPr>
      <w:sdtEndPr>
        <w:rPr>
          <w:rFonts w:cstheme="minorHAnsi"/>
        </w:rPr>
      </w:sdtEndPr>
      <w:sdtContent>
        <w:p w:rsidR="00C57B5D" w:rsidRPr="002F58AD" w:rsidRDefault="003171A7" w:rsidP="00C06BFA">
          <w:pPr>
            <w:pStyle w:val="Balk1"/>
            <w:rPr>
              <w:sz w:val="30"/>
              <w:szCs w:val="30"/>
            </w:rPr>
          </w:pPr>
          <w:r>
            <w:rPr>
              <w:noProof/>
              <w:sz w:val="30"/>
              <w:szCs w:val="30"/>
            </w:rPr>
            <w:pict>
              <v:rect id="Dikdörtgen 48" o:spid="_x0000_s1026" style="position:absolute;margin-left:426pt;margin-top:25.85pt;width:142.6pt;height:777pt;z-index:251660288;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" fillcolor="#ccc0d9 [1303]" strokecolor="white [3201]" strokeweight="3pt">
                <v:shadow on="t" color="black" opacity="24903f" origin=",.5" offset="0,.55556mm"/>
                <v:path arrowok="t"/>
                <v:textbox style="mso-next-textbox:#Dikdörtgen 48" inset="14.4pt,,14.4pt">
                  <w:txbxContent>
                    <w:sdt>
                      <w:sdtPr>
                        <w:rPr>
                          <w:rFonts w:asciiTheme="minorHAnsi" w:hAnsiTheme="minorHAnsi" w:cstheme="minorHAnsi"/>
                          <w:b/>
                          <w:color w:val="auto"/>
                          <w:sz w:val="32"/>
                          <w:szCs w:val="32"/>
                        </w:rPr>
                        <w:alias w:val="Altyazı"/>
                        <w:id w:val="32653920"/>
                        <w:dataBinding w:prefixMappings="xmlns:ns0='http://schemas.openxmlformats.org/package/2006/metadata/core-properties' xmlns:ns1='http://purl.org/dc/elements/1.1/'" w:xpath="/ns0:coreProperties[1]/ns1:subject[1]" w:storeItemID="{6C3C8BC8-F283-45AE-878A-BAB7291924A1}"/>
                        <w:text/>
                      </w:sdtPr>
                      <w:sdtContent>
                        <w:bookmarkStart w:id="0" w:name="_Toc399771369" w:displacedByCustomXml="prev"/>
                        <w:p w:rsidR="0052516F" w:rsidRPr="000B4809" w:rsidRDefault="0052516F">
                          <w:pPr>
                            <w:pStyle w:val="AltKonuBal"/>
                            <w:rPr>
                              <w:rFonts w:asciiTheme="minorHAnsi" w:hAnsiTheme="minorHAnsi" w:cstheme="minorHAnsi"/>
                              <w:color w:val="FFFFFF" w:themeColor="background1"/>
                              <w:sz w:val="32"/>
                              <w:szCs w:val="32"/>
                            </w:rPr>
                          </w:pPr>
                          <w:r w:rsidRPr="000B4809">
                            <w:rPr>
                              <w:rFonts w:asciiTheme="minorHAnsi" w:hAnsiTheme="minorHAnsi" w:cstheme="minorHAnsi"/>
                              <w:b/>
                              <w:color w:val="auto"/>
                              <w:sz w:val="32"/>
                              <w:szCs w:val="32"/>
                            </w:rPr>
                            <w:t>PERFORMANS PROGRAMI 2015</w:t>
                          </w:r>
                        </w:p>
                      </w:sdtContent>
                    </w:sdt>
                    <w:bookmarkEnd w:id="0" w:displacedByCustomXml="prev"/>
                  </w:txbxContent>
                </v:textbox>
                <w10:wrap anchorx="page" anchory="page"/>
              </v:rect>
            </w:pict>
          </w:r>
          <w:r w:rsidR="00AF7EB0" w:rsidRPr="002F58AD">
            <w:rPr>
              <w:noProof/>
              <w:sz w:val="30"/>
              <w:szCs w:val="30"/>
            </w:rPr>
            <w:drawing>
              <wp:inline distT="0" distB="0" distL="0" distR="0">
                <wp:extent cx="2667000" cy="2609850"/>
                <wp:effectExtent l="19050" t="0" r="0" b="0"/>
                <wp:docPr id="2" name="Resim 5" descr="G:\BELEDİYE 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BELEDİYE LOGO.png"/>
                        <pic:cNvPicPr>
                          <a:picLocks noChangeAspect="1" noChangeArrowheads="1"/>
                        </pic:cNvPicPr>
                      </pic:nvPicPr>
                      <pic:blipFill>
                        <a:blip r:embed="rId9" cstate="print"/>
                        <a:srcRect/>
                        <a:stretch>
                          <a:fillRect/>
                        </a:stretch>
                      </pic:blipFill>
                      <pic:spPr bwMode="auto">
                        <a:xfrm>
                          <a:off x="0" y="0"/>
                          <a:ext cx="2671577" cy="2614329"/>
                        </a:xfrm>
                        <a:prstGeom prst="rect">
                          <a:avLst/>
                        </a:prstGeom>
                        <a:noFill/>
                        <a:ln w="9525">
                          <a:noFill/>
                          <a:miter lim="800000"/>
                          <a:headEnd/>
                          <a:tailEnd/>
                        </a:ln>
                      </pic:spPr>
                    </pic:pic>
                  </a:graphicData>
                </a:graphic>
              </wp:inline>
            </w:drawing>
          </w:r>
        </w:p>
        <w:p w:rsidR="00C57B5D" w:rsidRPr="002F58AD" w:rsidRDefault="003171A7" w:rsidP="008024C1">
          <w:pPr>
            <w:jc w:val="center"/>
            <w:rPr>
              <w:sz w:val="21"/>
              <w:szCs w:val="21"/>
            </w:rPr>
          </w:pPr>
          <w:r>
            <w:rPr>
              <w:noProof/>
              <w:sz w:val="21"/>
              <w:szCs w:val="21"/>
            </w:rPr>
            <w:pict>
              <v:rect id="Dikdörtgen 47" o:spid="_x0000_s1027" style="position:absolute;left:0;text-align:left;margin-left:29.9pt;margin-top:311.55pt;width:396.1pt;height:210pt;z-index:251659264;visibility:visible;mso-position-horizontal-relative:pag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" fillcolor="#7030a0" strokecolor="#4e6128 [1606]" strokeweight="2pt">
                <v:path arrowok="t"/>
                <v:textbox style="mso-next-textbox:#Dikdörtgen 47" inset="21.6pt,1in,21.6pt">
                  <w:txbxContent>
                    <w:sdt>
                      <w:sdtPr>
                        <w:rPr>
                          <w:rFonts w:asciiTheme="minorHAnsi" w:hAnsiTheme="minorHAnsi" w:cstheme="minorHAnsi"/>
                          <w:b/>
                          <w:caps/>
                          <w:color w:val="FFFFFF" w:themeColor="background1"/>
                          <w:sz w:val="45"/>
                          <w:szCs w:val="45"/>
                        </w:rPr>
                        <w:alias w:val="Başlık"/>
                        <w:id w:val="32653921"/>
                        <w:dataBinding w:prefixMappings="xmlns:ns0='http://schemas.openxmlformats.org/package/2006/metadata/core-properties' xmlns:ns1='http://purl.org/dc/elements/1.1/'" w:xpath="/ns0:coreProperties[1]/ns1:title[1]" w:storeItemID="{6C3C8BC8-F283-45AE-878A-BAB7291924A1}"/>
                        <w:text/>
                      </w:sdtPr>
                      <w:sdtContent>
                        <w:p w:rsidR="0052516F" w:rsidRPr="002F58AD" w:rsidRDefault="0052516F" w:rsidP="000B4809">
                          <w:pPr>
                            <w:pStyle w:val="KonuBal"/>
                            <w:pBdr>
                              <w:bottom w:val="none" w:sz="0" w:space="0" w:color="auto"/>
                            </w:pBdr>
                            <w:jc w:val="center"/>
                            <w:rPr>
                              <w:rFonts w:asciiTheme="minorHAnsi" w:hAnsiTheme="minorHAnsi" w:cstheme="minorHAnsi"/>
                              <w:caps/>
                              <w:color w:val="FFFFFF" w:themeColor="background1"/>
                              <w:sz w:val="68"/>
                              <w:szCs w:val="68"/>
                            </w:rPr>
                          </w:pPr>
                          <w:r w:rsidRPr="002F58AD">
                            <w:rPr>
                              <w:rFonts w:asciiTheme="minorHAnsi" w:hAnsiTheme="minorHAnsi" w:cstheme="minorHAnsi"/>
                              <w:b/>
                              <w:caps/>
                              <w:color w:val="FFFFFF" w:themeColor="background1"/>
                              <w:sz w:val="45"/>
                              <w:szCs w:val="45"/>
                            </w:rPr>
                            <w:t>mİLAS BELEDİYE BAŞKANLIĞI PERFORMANS PROGRAMI 2015</w:t>
                          </w:r>
                        </w:p>
                      </w:sdtContent>
                    </w:sdt>
                    <w:p w:rsidR="0052516F" w:rsidRPr="002F58AD" w:rsidRDefault="0052516F">
                      <w:pPr>
                        <w:spacing w:before="240"/>
                        <w:ind w:left="720"/>
                        <w:jc w:val="right"/>
                        <w:rPr>
                          <w:rFonts w:cstheme="minorHAnsi"/>
                          <w:color w:val="FFFFFF" w:themeColor="background1"/>
                          <w:sz w:val="21"/>
                          <w:szCs w:val="21"/>
                        </w:rPr>
                      </w:pPr>
                    </w:p>
                    <w:sdt>
                      <w:sdtPr>
                        <w:rPr>
                          <w:rFonts w:cstheme="minorHAnsi"/>
                          <w:b/>
                          <w:color w:val="FFFFFF" w:themeColor="background1"/>
                          <w:sz w:val="30"/>
                          <w:szCs w:val="30"/>
                        </w:rPr>
                        <w:alias w:val="Özet"/>
                        <w:id w:val="32653922"/>
                        <w:dataBinding w:prefixMappings="xmlns:ns0='http://schemas.microsoft.com/office/2006/coverPageProps'" w:xpath="/ns0:CoverPageProperties[1]/ns0:Abstract[1]" w:storeItemID="{55AF091B-3C7A-41E3-B477-F2FDAA23CFDA}"/>
                        <w:text/>
                      </w:sdtPr>
                      <w:sdtContent>
                        <w:p w:rsidR="0052516F" w:rsidRPr="002F58AD" w:rsidRDefault="0052516F">
                          <w:pPr>
                            <w:spacing w:before="240"/>
                            <w:ind w:left="1008"/>
                            <w:jc w:val="right"/>
                            <w:rPr>
                              <w:rFonts w:cstheme="minorHAnsi"/>
                              <w:b/>
                              <w:color w:val="FFFFFF" w:themeColor="background1"/>
                              <w:sz w:val="30"/>
                              <w:szCs w:val="30"/>
                            </w:rPr>
                          </w:pPr>
                          <w:r w:rsidRPr="002F58AD">
                            <w:rPr>
                              <w:rFonts w:cstheme="minorHAnsi"/>
                              <w:b/>
                              <w:color w:val="FFFFFF" w:themeColor="background1"/>
                              <w:sz w:val="30"/>
                              <w:szCs w:val="30"/>
                            </w:rPr>
                            <w:t>2015</w:t>
                          </w:r>
                        </w:p>
                      </w:sdtContent>
                    </w:sdt>
                  </w:txbxContent>
                </v:textbox>
                <w10:wrap anchorx="page" anchory="page"/>
              </v:rect>
            </w:pict>
          </w:r>
        </w:p>
        <w:p w:rsidR="008024C1" w:rsidRPr="002F58AD" w:rsidRDefault="008024C1">
          <w:pPr>
            <w:rPr>
              <w:sz w:val="21"/>
              <w:szCs w:val="21"/>
            </w:rPr>
          </w:pPr>
        </w:p>
        <w:p w:rsidR="00C57B5D" w:rsidRPr="002F58AD" w:rsidRDefault="00C57B5D">
          <w:pPr>
            <w:rPr>
              <w:rFonts w:cstheme="minorHAnsi"/>
              <w:sz w:val="21"/>
              <w:szCs w:val="21"/>
            </w:rPr>
          </w:pPr>
          <w:r w:rsidRPr="002F58AD">
            <w:rPr>
              <w:rFonts w:cstheme="minorHAnsi"/>
              <w:sz w:val="21"/>
              <w:szCs w:val="21"/>
            </w:rPr>
            <w:br w:type="page"/>
          </w:r>
        </w:p>
      </w:sdtContent>
    </w:sdt>
    <w:p w:rsidR="006F463C" w:rsidRPr="002F58AD" w:rsidRDefault="005C4BCE" w:rsidP="004072F1">
      <w:pPr>
        <w:spacing w:line="240" w:lineRule="auto"/>
        <w:ind w:firstLine="708"/>
        <w:jc w:val="both"/>
        <w:rPr>
          <w:rFonts w:eastAsia="Times New Roman" w:cstheme="minorHAnsi"/>
          <w:sz w:val="24"/>
          <w:szCs w:val="24"/>
        </w:rPr>
      </w:pPr>
      <w:r w:rsidRPr="002F58AD">
        <w:rPr>
          <w:rFonts w:eastAsia="Times New Roman" w:cstheme="minorHAnsi"/>
          <w:noProof/>
          <w:sz w:val="24"/>
          <w:szCs w:val="24"/>
        </w:rPr>
        <w:lastRenderedPageBreak/>
        <w:drawing>
          <wp:anchor distT="0" distB="0" distL="114300" distR="114300" simplePos="0" relativeHeight="251675648" behindDoc="0" locked="0" layoutInCell="1" allowOverlap="1">
            <wp:simplePos x="0" y="0"/>
            <wp:positionH relativeFrom="margin">
              <wp:align>left</wp:align>
            </wp:positionH>
            <wp:positionV relativeFrom="margin">
              <wp:align>top</wp:align>
            </wp:positionV>
            <wp:extent cx="3425825" cy="3490595"/>
            <wp:effectExtent l="76200" t="76200" r="117475" b="71755"/>
            <wp:wrapSquare wrapText="bothSides"/>
            <wp:docPr id="6" name="5 Resim" descr="D3S_2080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S_2080 copy.jpg"/>
                    <pic:cNvPicPr/>
                  </pic:nvPicPr>
                  <pic:blipFill>
                    <a:blip r:embed="rId10" cstate="print"/>
                    <a:stretch>
                      <a:fillRect/>
                    </a:stretch>
                  </pic:blipFill>
                  <pic:spPr>
                    <a:xfrm>
                      <a:off x="0" y="0"/>
                      <a:ext cx="3425825" cy="3490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anchor>
        </w:drawing>
      </w:r>
      <w:r w:rsidRPr="002F58AD">
        <w:rPr>
          <w:rFonts w:eastAsia="Times New Roman" w:cstheme="minorHAnsi"/>
          <w:sz w:val="24"/>
          <w:szCs w:val="24"/>
        </w:rPr>
        <w:t>Milas Belediyesi olarak mahalli idareler genel seçimlerinden itibaren altı ay içinde hazırlanması gereken stratejik plan; 5393 sayılı Belediye Kanunu ve  5018 Sayılı Kamu Mali Yönetimi ve Kontrol Kanunu hükümleri çerçevesinde 2015-2019 dönemini kapsayacak şekilde hazırlanmıştır.</w:t>
      </w:r>
    </w:p>
    <w:p w:rsidR="00236AEC" w:rsidRPr="002F58AD" w:rsidRDefault="00236AEC" w:rsidP="004072F1">
      <w:pPr>
        <w:spacing w:line="240" w:lineRule="auto"/>
        <w:ind w:firstLine="708"/>
        <w:jc w:val="both"/>
        <w:rPr>
          <w:rFonts w:eastAsia="Times New Roman" w:cstheme="minorHAnsi"/>
          <w:sz w:val="24"/>
          <w:szCs w:val="24"/>
        </w:rPr>
      </w:pPr>
      <w:r w:rsidRPr="002F58AD">
        <w:rPr>
          <w:rFonts w:eastAsia="Times New Roman" w:cstheme="minorHAnsi"/>
          <w:sz w:val="24"/>
          <w:szCs w:val="24"/>
        </w:rPr>
        <w:t xml:space="preserve">Hazırlanan stratejik plana bağlı olarak da Belediyemizin 2015 yılı performans programı </w:t>
      </w:r>
      <w:r w:rsidRPr="002F58AD">
        <w:rPr>
          <w:sz w:val="24"/>
          <w:szCs w:val="24"/>
        </w:rPr>
        <w:t xml:space="preserve">yasal bir zorunluluğun yerine getirilmesi olduğu kadar, kaynakların etkili kullanımı ve İlçemizin ihtiyacı olan önceliklerinin  planlanması ve programlanması  bilinci ile  </w:t>
      </w:r>
      <w:r w:rsidRPr="002F58AD">
        <w:rPr>
          <w:rFonts w:eastAsia="Times New Roman" w:cstheme="minorHAnsi"/>
          <w:sz w:val="24"/>
          <w:szCs w:val="24"/>
        </w:rPr>
        <w:t>hazırlanmıştır.</w:t>
      </w:r>
    </w:p>
    <w:p w:rsidR="00236AEC" w:rsidRPr="002F58AD" w:rsidRDefault="00236AEC" w:rsidP="006F463C">
      <w:pPr>
        <w:spacing w:line="240" w:lineRule="auto"/>
        <w:ind w:firstLine="709"/>
        <w:jc w:val="both"/>
        <w:rPr>
          <w:sz w:val="24"/>
          <w:szCs w:val="24"/>
        </w:rPr>
      </w:pPr>
      <w:r w:rsidRPr="002F58AD">
        <w:rPr>
          <w:rFonts w:eastAsia="Times New Roman" w:cstheme="minorHAnsi"/>
          <w:sz w:val="24"/>
          <w:szCs w:val="24"/>
        </w:rPr>
        <w:t xml:space="preserve">Performans programında; stratejik planda yer alan </w:t>
      </w:r>
      <w:r w:rsidRPr="002F58AD">
        <w:rPr>
          <w:sz w:val="24"/>
          <w:szCs w:val="24"/>
        </w:rPr>
        <w:t>orta ve uzun vadeli amaç ve hedeflerimize ilişkin yıllık performans hedefleri ve bu hedefleri gerçekleştirmeye yönelik belirlenen faaliyet-projeler ile bunların kaynak ihtiyacına ayrıntılı bir şekilde yer verilmiştir. Ayrıca Performans hedeflerine ne derece ulaşıldığını ölçmek, izlemek ve değerlendirmek için göstergeler belirlenmiştir.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2015 yılı performans programı , stratejik plan ile varmak istediğimiz, amaçladığımız,  tüm amaçları gerçekleştirmeye yöneliktir. Diğer taraftan, performans programı 2015 yılı bütçesi ile de uyum sağlayarak, bütçe ile stratejik plan arasında sıkı bir ilişki kurmaktadır.</w:t>
      </w:r>
    </w:p>
    <w:p w:rsidR="00236AEC" w:rsidRPr="002F58AD" w:rsidRDefault="00236AEC"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Performans programımızı oluştururken hizmet üretiminde ve yapılan hizmetin sunumunda kaliteye, vatandaşımızın memnuniyetine önem veren bakış açısı ile kaynakların etkile ve verimli kullanımı,  uygulamada ki başarı ve açıklık ilkeleri dikkate alınmıştır</w:t>
      </w:r>
    </w:p>
    <w:p w:rsidR="00236AEC" w:rsidRPr="002F58AD" w:rsidRDefault="00135FAA" w:rsidP="006F463C">
      <w:pPr>
        <w:spacing w:line="240" w:lineRule="auto"/>
        <w:ind w:firstLine="709"/>
        <w:jc w:val="both"/>
        <w:rPr>
          <w:rFonts w:eastAsia="Times New Roman" w:cstheme="minorHAnsi"/>
          <w:sz w:val="24"/>
          <w:szCs w:val="24"/>
        </w:rPr>
      </w:pPr>
      <w:r w:rsidRPr="002F58AD">
        <w:rPr>
          <w:rFonts w:eastAsia="Times New Roman" w:cstheme="minorHAnsi"/>
          <w:sz w:val="24"/>
          <w:szCs w:val="24"/>
        </w:rPr>
        <w:t xml:space="preserve"> Bu düşüncelerle hazırlanan 2015</w:t>
      </w:r>
      <w:r w:rsidR="00236AEC" w:rsidRPr="002F58AD">
        <w:rPr>
          <w:rFonts w:eastAsia="Times New Roman" w:cstheme="minorHAnsi"/>
          <w:sz w:val="24"/>
          <w:szCs w:val="24"/>
        </w:rPr>
        <w:t xml:space="preserve"> Mali Yılı Performans Programı’nın belirlediğimiz amaç ve hedefler doğrultusunda gerçekleşeceğine olan inancım sonsuz olduğunu belirterek, hayırlı olmasını diler, saygı ve sevgilerimi sunarım.</w:t>
      </w:r>
    </w:p>
    <w:p w:rsidR="00236AEC" w:rsidRPr="002F58AD" w:rsidRDefault="00236AEC" w:rsidP="00236AEC">
      <w:pPr>
        <w:spacing w:after="120" w:line="360" w:lineRule="auto"/>
        <w:ind w:firstLine="709"/>
        <w:jc w:val="both"/>
        <w:rPr>
          <w:rFonts w:eastAsia="Times New Roman" w:cstheme="minorHAnsi"/>
          <w:sz w:val="23"/>
          <w:szCs w:val="23"/>
        </w:rPr>
      </w:pPr>
    </w:p>
    <w:p w:rsidR="00236AEC" w:rsidRPr="002F58AD" w:rsidRDefault="004072F1" w:rsidP="00236AEC">
      <w:pPr>
        <w:spacing w:after="0" w:line="360" w:lineRule="auto"/>
        <w:ind w:left="5663" w:firstLine="709"/>
        <w:jc w:val="center"/>
        <w:rPr>
          <w:rFonts w:eastAsia="Times New Roman" w:cstheme="minorHAnsi"/>
          <w:sz w:val="23"/>
          <w:szCs w:val="23"/>
        </w:rPr>
      </w:pPr>
      <w:r w:rsidRPr="002F58AD">
        <w:rPr>
          <w:rFonts w:eastAsia="Times New Roman" w:cstheme="minorHAnsi"/>
          <w:sz w:val="23"/>
          <w:szCs w:val="23"/>
        </w:rPr>
        <w:t xml:space="preserve"> </w:t>
      </w:r>
      <w:r w:rsidR="00236AEC" w:rsidRPr="002F58AD">
        <w:rPr>
          <w:rFonts w:eastAsia="Times New Roman" w:cstheme="minorHAnsi"/>
          <w:sz w:val="23"/>
          <w:szCs w:val="23"/>
        </w:rPr>
        <w:t>Muhammet TOKAT</w:t>
      </w:r>
    </w:p>
    <w:p w:rsidR="004072F1" w:rsidRPr="002F58AD" w:rsidRDefault="00236AEC" w:rsidP="004072F1">
      <w:pPr>
        <w:spacing w:after="0" w:line="360" w:lineRule="auto"/>
        <w:ind w:left="5663" w:firstLine="709"/>
        <w:jc w:val="center"/>
        <w:rPr>
          <w:rFonts w:eastAsia="Times New Roman" w:cstheme="minorHAnsi"/>
          <w:sz w:val="23"/>
          <w:szCs w:val="23"/>
        </w:rPr>
      </w:pPr>
      <w:r w:rsidRPr="002F58AD">
        <w:rPr>
          <w:rFonts w:eastAsia="Times New Roman" w:cstheme="minorHAnsi"/>
          <w:sz w:val="23"/>
          <w:szCs w:val="23"/>
        </w:rPr>
        <w:t>Belediye Başkanı</w:t>
      </w:r>
    </w:p>
    <w:p w:rsidR="003715BC" w:rsidRPr="002F58AD" w:rsidRDefault="003715BC" w:rsidP="00821104">
      <w:pPr>
        <w:rPr>
          <w:sz w:val="21"/>
          <w:szCs w:val="21"/>
        </w:rPr>
      </w:pPr>
      <w:bookmarkStart w:id="1" w:name="_Toc338060566"/>
      <w:bookmarkStart w:id="2" w:name="_Toc399769873"/>
      <w:bookmarkStart w:id="3" w:name="_Toc399769993"/>
      <w:bookmarkStart w:id="4" w:name="_Toc399770236"/>
      <w:bookmarkStart w:id="5" w:name="_Toc399771371"/>
    </w:p>
    <w:p w:rsidR="003715BC" w:rsidRPr="002F58AD" w:rsidRDefault="003715BC" w:rsidP="00821104">
      <w:pPr>
        <w:rPr>
          <w:sz w:val="21"/>
          <w:szCs w:val="21"/>
        </w:rPr>
      </w:pPr>
    </w:p>
    <w:p w:rsidR="003715BC" w:rsidRPr="002F58AD" w:rsidRDefault="003715BC" w:rsidP="00821104">
      <w:pPr>
        <w:rPr>
          <w:sz w:val="21"/>
          <w:szCs w:val="21"/>
        </w:rPr>
      </w:pPr>
    </w:p>
    <w:p w:rsidR="003715BC" w:rsidRDefault="00463BDD" w:rsidP="00463BDD">
      <w:pPr>
        <w:jc w:val="center"/>
        <w:rPr>
          <w:rFonts w:ascii="Arial Black" w:hAnsi="Arial Black"/>
          <w:sz w:val="36"/>
          <w:szCs w:val="36"/>
        </w:rPr>
      </w:pPr>
      <w:r w:rsidRPr="00463BDD">
        <w:rPr>
          <w:rFonts w:ascii="Arial Black" w:hAnsi="Arial Black"/>
          <w:sz w:val="36"/>
          <w:szCs w:val="36"/>
        </w:rPr>
        <w:lastRenderedPageBreak/>
        <w:t>İÇİNDEKİLER</w:t>
      </w:r>
    </w:p>
    <w:p w:rsidR="00491F69" w:rsidRPr="00206591" w:rsidRDefault="003171A7" w:rsidP="005451A1">
      <w:pPr>
        <w:pStyle w:val="T1"/>
        <w:tabs>
          <w:tab w:val="right" w:leader="hyphen" w:pos="9060"/>
        </w:tabs>
        <w:spacing w:before="0"/>
        <w:rPr>
          <w:b w:val="0"/>
          <w:bCs w:val="0"/>
          <w:caps w:val="0"/>
          <w:noProof/>
        </w:rPr>
      </w:pPr>
      <w:r w:rsidRPr="003171A7">
        <w:rPr>
          <w:b w:val="0"/>
          <w:bCs w:val="0"/>
          <w:caps w:val="0"/>
        </w:rPr>
        <w:fldChar w:fldCharType="begin"/>
      </w:r>
      <w:r w:rsidR="00491F69" w:rsidRPr="00206591">
        <w:rPr>
          <w:b w:val="0"/>
          <w:bCs w:val="0"/>
          <w:caps w:val="0"/>
        </w:rPr>
        <w:instrText xml:space="preserve"> TOC \o "1-3" \h \z \u </w:instrText>
      </w:r>
      <w:r w:rsidRPr="003171A7">
        <w:rPr>
          <w:b w:val="0"/>
          <w:bCs w:val="0"/>
          <w:caps w:val="0"/>
        </w:rPr>
        <w:fldChar w:fldCharType="separate"/>
      </w:r>
      <w:hyperlink w:anchor="_Toc401523488" w:history="1">
        <w:r w:rsidR="00491F69" w:rsidRPr="00206591">
          <w:rPr>
            <w:rStyle w:val="Kpr"/>
            <w:noProof/>
          </w:rPr>
          <w:t>I- GENEL BİLGİLE</w:t>
        </w:r>
        <w:r w:rsidR="00491F69" w:rsidRPr="00206591">
          <w:rPr>
            <w:rStyle w:val="Kpr"/>
            <w:noProof/>
          </w:rPr>
          <w:t>R</w:t>
        </w:r>
        <w:r w:rsidR="00491F69" w:rsidRPr="00206591">
          <w:rPr>
            <w:noProof/>
            <w:webHidden/>
          </w:rPr>
          <w:tab/>
        </w:r>
        <w:r w:rsidRPr="00206591">
          <w:rPr>
            <w:noProof/>
            <w:webHidden/>
          </w:rPr>
          <w:fldChar w:fldCharType="begin"/>
        </w:r>
        <w:r w:rsidR="00491F69" w:rsidRPr="00206591">
          <w:rPr>
            <w:noProof/>
            <w:webHidden/>
          </w:rPr>
          <w:instrText xml:space="preserve"> PAGEREF _Toc401523488 \h </w:instrText>
        </w:r>
        <w:r w:rsidRPr="00206591">
          <w:rPr>
            <w:noProof/>
            <w:webHidden/>
          </w:rPr>
        </w:r>
        <w:r w:rsidRPr="00206591">
          <w:rPr>
            <w:noProof/>
            <w:webHidden/>
          </w:rPr>
          <w:fldChar w:fldCharType="separate"/>
        </w:r>
        <w:r w:rsidR="000802C0">
          <w:rPr>
            <w:noProof/>
            <w:webHidden/>
          </w:rPr>
          <w:t>4</w:t>
        </w:r>
        <w:r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89" w:history="1">
        <w:r w:rsidRPr="00206591">
          <w:rPr>
            <w:rStyle w:val="Kpr"/>
            <w:noProof/>
          </w:rPr>
          <w:t>A- Yetki, Görev ve Sorumluluklar</w:t>
        </w:r>
        <w:r w:rsidRPr="00206591">
          <w:rPr>
            <w:noProof/>
            <w:webHidden/>
          </w:rPr>
          <w:tab/>
        </w:r>
        <w:r w:rsidR="003171A7" w:rsidRPr="00206591">
          <w:rPr>
            <w:noProof/>
            <w:webHidden/>
          </w:rPr>
          <w:fldChar w:fldCharType="begin"/>
        </w:r>
        <w:r w:rsidRPr="00206591">
          <w:rPr>
            <w:noProof/>
            <w:webHidden/>
          </w:rPr>
          <w:instrText xml:space="preserve"> PAGEREF _Toc401523489 \h </w:instrText>
        </w:r>
        <w:r w:rsidR="003171A7" w:rsidRPr="00206591">
          <w:rPr>
            <w:noProof/>
            <w:webHidden/>
          </w:rPr>
        </w:r>
        <w:r w:rsidR="003171A7" w:rsidRPr="00206591">
          <w:rPr>
            <w:noProof/>
            <w:webHidden/>
          </w:rPr>
          <w:fldChar w:fldCharType="separate"/>
        </w:r>
        <w:r w:rsidR="000802C0">
          <w:rPr>
            <w:noProof/>
            <w:webHidden/>
          </w:rPr>
          <w:t>8</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1" w:history="1">
        <w:r w:rsidRPr="00206591">
          <w:rPr>
            <w:rStyle w:val="Kpr"/>
            <w:noProof/>
          </w:rPr>
          <w:t>B- Teşkilat Yapısı</w:t>
        </w:r>
        <w:r w:rsidRPr="00206591">
          <w:rPr>
            <w:noProof/>
            <w:webHidden/>
          </w:rPr>
          <w:tab/>
        </w:r>
        <w:r w:rsidR="003171A7" w:rsidRPr="00206591">
          <w:rPr>
            <w:noProof/>
            <w:webHidden/>
          </w:rPr>
          <w:fldChar w:fldCharType="begin"/>
        </w:r>
        <w:r w:rsidRPr="00206591">
          <w:rPr>
            <w:noProof/>
            <w:webHidden/>
          </w:rPr>
          <w:instrText xml:space="preserve"> PAGEREF _Toc401523491 \h </w:instrText>
        </w:r>
        <w:r w:rsidR="003171A7" w:rsidRPr="00206591">
          <w:rPr>
            <w:noProof/>
            <w:webHidden/>
          </w:rPr>
        </w:r>
        <w:r w:rsidR="003171A7" w:rsidRPr="00206591">
          <w:rPr>
            <w:noProof/>
            <w:webHidden/>
          </w:rPr>
          <w:fldChar w:fldCharType="separate"/>
        </w:r>
        <w:r w:rsidR="000802C0">
          <w:rPr>
            <w:noProof/>
            <w:webHidden/>
          </w:rPr>
          <w:t>18</w:t>
        </w:r>
        <w:r w:rsidR="003171A7" w:rsidRPr="00206591">
          <w:rPr>
            <w:noProof/>
            <w:webHidden/>
          </w:rPr>
          <w:fldChar w:fldCharType="end"/>
        </w:r>
      </w:hyperlink>
    </w:p>
    <w:p w:rsidR="00491F69" w:rsidRPr="00206591" w:rsidRDefault="003171A7" w:rsidP="005451A1">
      <w:pPr>
        <w:pStyle w:val="T1"/>
        <w:tabs>
          <w:tab w:val="right" w:leader="hyphen" w:pos="9060"/>
        </w:tabs>
        <w:spacing w:before="0"/>
        <w:rPr>
          <w:b w:val="0"/>
          <w:bCs w:val="0"/>
          <w:caps w:val="0"/>
          <w:noProof/>
        </w:rPr>
      </w:pPr>
      <w:hyperlink w:anchor="_Toc401523492" w:history="1">
        <w:r w:rsidR="00491F69" w:rsidRPr="00206591">
          <w:rPr>
            <w:rStyle w:val="Kpr"/>
            <w:noProof/>
          </w:rPr>
          <w:t>Milas Belediye Başkanlığının Organizasyon Yapısı</w:t>
        </w:r>
        <w:r w:rsidR="00491F69" w:rsidRPr="00206591">
          <w:rPr>
            <w:noProof/>
            <w:webHidden/>
          </w:rPr>
          <w:tab/>
        </w:r>
        <w:r w:rsidRPr="00206591">
          <w:rPr>
            <w:noProof/>
            <w:webHidden/>
          </w:rPr>
          <w:fldChar w:fldCharType="begin"/>
        </w:r>
        <w:r w:rsidR="00491F69" w:rsidRPr="00206591">
          <w:rPr>
            <w:noProof/>
            <w:webHidden/>
          </w:rPr>
          <w:instrText xml:space="preserve"> PAGEREF _Toc401523492 \h </w:instrText>
        </w:r>
        <w:r w:rsidRPr="00206591">
          <w:rPr>
            <w:noProof/>
            <w:webHidden/>
          </w:rPr>
        </w:r>
        <w:r w:rsidRPr="00206591">
          <w:rPr>
            <w:noProof/>
            <w:webHidden/>
          </w:rPr>
          <w:fldChar w:fldCharType="separate"/>
        </w:r>
        <w:r w:rsidR="000802C0">
          <w:rPr>
            <w:noProof/>
            <w:webHidden/>
          </w:rPr>
          <w:t>20</w:t>
        </w:r>
        <w:r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3" w:history="1">
        <w:r w:rsidRPr="00206591">
          <w:rPr>
            <w:rStyle w:val="Kpr"/>
            <w:noProof/>
          </w:rPr>
          <w:t>C- Fiziksel Kaynaklar</w:t>
        </w:r>
        <w:r w:rsidRPr="00206591">
          <w:rPr>
            <w:noProof/>
            <w:webHidden/>
          </w:rPr>
          <w:tab/>
        </w:r>
        <w:r w:rsidR="003171A7" w:rsidRPr="00206591">
          <w:rPr>
            <w:noProof/>
            <w:webHidden/>
          </w:rPr>
          <w:fldChar w:fldCharType="begin"/>
        </w:r>
        <w:r w:rsidRPr="00206591">
          <w:rPr>
            <w:noProof/>
            <w:webHidden/>
          </w:rPr>
          <w:instrText xml:space="preserve"> PAGEREF _Toc401523493 \h </w:instrText>
        </w:r>
        <w:r w:rsidR="003171A7" w:rsidRPr="00206591">
          <w:rPr>
            <w:noProof/>
            <w:webHidden/>
          </w:rPr>
        </w:r>
        <w:r w:rsidR="003171A7" w:rsidRPr="00206591">
          <w:rPr>
            <w:noProof/>
            <w:webHidden/>
          </w:rPr>
          <w:fldChar w:fldCharType="separate"/>
        </w:r>
        <w:r w:rsidR="000802C0">
          <w:rPr>
            <w:noProof/>
            <w:webHidden/>
          </w:rPr>
          <w:t>21</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4" w:history="1">
        <w:r w:rsidRPr="00206591">
          <w:rPr>
            <w:rStyle w:val="Kpr"/>
            <w:noProof/>
          </w:rPr>
          <w:t>C.1. Bina ve Tesisler</w:t>
        </w:r>
        <w:r w:rsidRPr="00206591">
          <w:rPr>
            <w:noProof/>
            <w:webHidden/>
          </w:rPr>
          <w:tab/>
        </w:r>
        <w:r w:rsidR="003171A7" w:rsidRPr="00206591">
          <w:rPr>
            <w:noProof/>
            <w:webHidden/>
          </w:rPr>
          <w:fldChar w:fldCharType="begin"/>
        </w:r>
        <w:r w:rsidRPr="00206591">
          <w:rPr>
            <w:noProof/>
            <w:webHidden/>
          </w:rPr>
          <w:instrText xml:space="preserve"> PAGEREF _Toc401523494 \h </w:instrText>
        </w:r>
        <w:r w:rsidR="003171A7" w:rsidRPr="00206591">
          <w:rPr>
            <w:noProof/>
            <w:webHidden/>
          </w:rPr>
        </w:r>
        <w:r w:rsidR="003171A7" w:rsidRPr="00206591">
          <w:rPr>
            <w:noProof/>
            <w:webHidden/>
          </w:rPr>
          <w:fldChar w:fldCharType="separate"/>
        </w:r>
        <w:r w:rsidR="000802C0">
          <w:rPr>
            <w:noProof/>
            <w:webHidden/>
          </w:rPr>
          <w:t>21</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5" w:history="1">
        <w:r w:rsidRPr="00206591">
          <w:rPr>
            <w:rStyle w:val="Kpr"/>
            <w:noProof/>
          </w:rPr>
          <w:t>C.2 Mevcut Araç Listesi</w:t>
        </w:r>
        <w:r w:rsidRPr="00206591">
          <w:rPr>
            <w:noProof/>
            <w:webHidden/>
          </w:rPr>
          <w:tab/>
        </w:r>
        <w:r w:rsidR="003171A7" w:rsidRPr="00206591">
          <w:rPr>
            <w:noProof/>
            <w:webHidden/>
          </w:rPr>
          <w:fldChar w:fldCharType="begin"/>
        </w:r>
        <w:r w:rsidRPr="00206591">
          <w:rPr>
            <w:noProof/>
            <w:webHidden/>
          </w:rPr>
          <w:instrText xml:space="preserve"> PAGEREF _Toc401523495 \h </w:instrText>
        </w:r>
        <w:r w:rsidR="003171A7" w:rsidRPr="00206591">
          <w:rPr>
            <w:noProof/>
            <w:webHidden/>
          </w:rPr>
        </w:r>
        <w:r w:rsidR="003171A7" w:rsidRPr="00206591">
          <w:rPr>
            <w:noProof/>
            <w:webHidden/>
          </w:rPr>
          <w:fldChar w:fldCharType="separate"/>
        </w:r>
        <w:r w:rsidR="000802C0">
          <w:rPr>
            <w:noProof/>
            <w:webHidden/>
          </w:rPr>
          <w:t>22</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6" w:history="1">
        <w:r w:rsidRPr="00206591">
          <w:rPr>
            <w:rStyle w:val="Kpr"/>
            <w:noProof/>
          </w:rPr>
          <w:t>C.3 Mevcut İş Makinesi Listesi</w:t>
        </w:r>
        <w:r w:rsidRPr="00206591">
          <w:rPr>
            <w:noProof/>
            <w:webHidden/>
          </w:rPr>
          <w:tab/>
        </w:r>
        <w:r w:rsidR="003171A7" w:rsidRPr="00206591">
          <w:rPr>
            <w:noProof/>
            <w:webHidden/>
          </w:rPr>
          <w:fldChar w:fldCharType="begin"/>
        </w:r>
        <w:r w:rsidRPr="00206591">
          <w:rPr>
            <w:noProof/>
            <w:webHidden/>
          </w:rPr>
          <w:instrText xml:space="preserve"> PAGEREF _Toc401523496 \h </w:instrText>
        </w:r>
        <w:r w:rsidR="003171A7" w:rsidRPr="00206591">
          <w:rPr>
            <w:noProof/>
            <w:webHidden/>
          </w:rPr>
        </w:r>
        <w:r w:rsidR="003171A7" w:rsidRPr="00206591">
          <w:rPr>
            <w:noProof/>
            <w:webHidden/>
          </w:rPr>
          <w:fldChar w:fldCharType="separate"/>
        </w:r>
        <w:r w:rsidR="000802C0">
          <w:rPr>
            <w:noProof/>
            <w:webHidden/>
          </w:rPr>
          <w:t>24</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7" w:history="1">
        <w:r w:rsidRPr="00206591">
          <w:rPr>
            <w:rStyle w:val="Kpr"/>
            <w:noProof/>
          </w:rPr>
          <w:t>C.4 Bilgi ve Teknolojik Kaynaklar</w:t>
        </w:r>
        <w:r w:rsidRPr="00206591">
          <w:rPr>
            <w:noProof/>
            <w:webHidden/>
          </w:rPr>
          <w:tab/>
        </w:r>
        <w:r w:rsidR="003171A7" w:rsidRPr="00206591">
          <w:rPr>
            <w:noProof/>
            <w:webHidden/>
          </w:rPr>
          <w:fldChar w:fldCharType="begin"/>
        </w:r>
        <w:r w:rsidRPr="00206591">
          <w:rPr>
            <w:noProof/>
            <w:webHidden/>
          </w:rPr>
          <w:instrText xml:space="preserve"> PAGEREF _Toc401523497 \h </w:instrText>
        </w:r>
        <w:r w:rsidR="003171A7" w:rsidRPr="00206591">
          <w:rPr>
            <w:noProof/>
            <w:webHidden/>
          </w:rPr>
        </w:r>
        <w:r w:rsidR="003171A7" w:rsidRPr="00206591">
          <w:rPr>
            <w:noProof/>
            <w:webHidden/>
          </w:rPr>
          <w:fldChar w:fldCharType="separate"/>
        </w:r>
        <w:r w:rsidR="000802C0">
          <w:rPr>
            <w:noProof/>
            <w:webHidden/>
          </w:rPr>
          <w:t>26</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498" w:history="1">
        <w:r w:rsidRPr="00206591">
          <w:rPr>
            <w:rStyle w:val="Kpr"/>
            <w:noProof/>
          </w:rPr>
          <w:t>D- İnsan Kaynakları</w:t>
        </w:r>
        <w:r w:rsidRPr="00206591">
          <w:rPr>
            <w:noProof/>
            <w:webHidden/>
          </w:rPr>
          <w:tab/>
        </w:r>
        <w:r w:rsidR="003171A7" w:rsidRPr="00206591">
          <w:rPr>
            <w:noProof/>
            <w:webHidden/>
          </w:rPr>
          <w:fldChar w:fldCharType="begin"/>
        </w:r>
        <w:r w:rsidRPr="00206591">
          <w:rPr>
            <w:noProof/>
            <w:webHidden/>
          </w:rPr>
          <w:instrText xml:space="preserve"> PAGEREF _Toc401523498 \h </w:instrText>
        </w:r>
        <w:r w:rsidR="003171A7" w:rsidRPr="00206591">
          <w:rPr>
            <w:noProof/>
            <w:webHidden/>
          </w:rPr>
        </w:r>
        <w:r w:rsidR="003171A7" w:rsidRPr="00206591">
          <w:rPr>
            <w:noProof/>
            <w:webHidden/>
          </w:rPr>
          <w:fldChar w:fldCharType="separate"/>
        </w:r>
        <w:r w:rsidR="000802C0">
          <w:rPr>
            <w:noProof/>
            <w:webHidden/>
          </w:rPr>
          <w:t>28</w:t>
        </w:r>
        <w:r w:rsidR="003171A7" w:rsidRPr="00206591">
          <w:rPr>
            <w:noProof/>
            <w:webHidden/>
          </w:rPr>
          <w:fldChar w:fldCharType="end"/>
        </w:r>
      </w:hyperlink>
    </w:p>
    <w:p w:rsidR="00491F69" w:rsidRDefault="00491F69" w:rsidP="005451A1">
      <w:pPr>
        <w:pStyle w:val="T1"/>
        <w:tabs>
          <w:tab w:val="right" w:leader="hyphen" w:pos="9060"/>
        </w:tabs>
        <w:spacing w:before="0"/>
        <w:rPr>
          <w:rStyle w:val="Kpr"/>
          <w:noProof/>
        </w:rPr>
      </w:pPr>
      <w:r w:rsidRPr="00206591">
        <w:rPr>
          <w:rStyle w:val="Kpr"/>
          <w:noProof/>
          <w:u w:val="none"/>
        </w:rPr>
        <w:t xml:space="preserve">    </w:t>
      </w:r>
      <w:r w:rsidR="005451A1">
        <w:rPr>
          <w:rStyle w:val="Kpr"/>
          <w:noProof/>
          <w:u w:val="none"/>
        </w:rPr>
        <w:t xml:space="preserve">  </w:t>
      </w:r>
      <w:hyperlink w:anchor="_Toc401523503" w:history="1">
        <w:r w:rsidRPr="00206591">
          <w:rPr>
            <w:rStyle w:val="Kpr"/>
            <w:noProof/>
          </w:rPr>
          <w:t>E- Diğer Hususlar</w:t>
        </w:r>
        <w:r w:rsidRPr="00206591">
          <w:rPr>
            <w:noProof/>
            <w:webHidden/>
          </w:rPr>
          <w:tab/>
        </w:r>
        <w:r w:rsidR="003171A7" w:rsidRPr="00206591">
          <w:rPr>
            <w:noProof/>
            <w:webHidden/>
          </w:rPr>
          <w:fldChar w:fldCharType="begin"/>
        </w:r>
        <w:r w:rsidRPr="00206591">
          <w:rPr>
            <w:noProof/>
            <w:webHidden/>
          </w:rPr>
          <w:instrText xml:space="preserve"> PAGEREF _Toc401523503 \h </w:instrText>
        </w:r>
        <w:r w:rsidR="003171A7" w:rsidRPr="00206591">
          <w:rPr>
            <w:noProof/>
            <w:webHidden/>
          </w:rPr>
        </w:r>
        <w:r w:rsidR="003171A7" w:rsidRPr="00206591">
          <w:rPr>
            <w:noProof/>
            <w:webHidden/>
          </w:rPr>
          <w:fldChar w:fldCharType="separate"/>
        </w:r>
        <w:r w:rsidR="000802C0">
          <w:rPr>
            <w:noProof/>
            <w:webHidden/>
          </w:rPr>
          <w:t>34</w:t>
        </w:r>
        <w:r w:rsidR="003171A7" w:rsidRPr="00206591">
          <w:rPr>
            <w:noProof/>
            <w:webHidden/>
          </w:rPr>
          <w:fldChar w:fldCharType="end"/>
        </w:r>
      </w:hyperlink>
    </w:p>
    <w:p w:rsidR="005451A1" w:rsidRPr="005451A1" w:rsidRDefault="005451A1" w:rsidP="008D655D">
      <w:pPr>
        <w:spacing w:after="0"/>
      </w:pPr>
    </w:p>
    <w:p w:rsidR="00491F69" w:rsidRPr="00206591" w:rsidRDefault="003171A7" w:rsidP="005451A1">
      <w:pPr>
        <w:pStyle w:val="T1"/>
        <w:tabs>
          <w:tab w:val="right" w:leader="hyphen" w:pos="9060"/>
        </w:tabs>
        <w:spacing w:before="0"/>
        <w:rPr>
          <w:b w:val="0"/>
          <w:bCs w:val="0"/>
          <w:caps w:val="0"/>
          <w:noProof/>
        </w:rPr>
      </w:pPr>
      <w:hyperlink w:anchor="_Toc401523505" w:history="1">
        <w:r w:rsidR="00491F69" w:rsidRPr="00206591">
          <w:rPr>
            <w:rStyle w:val="Kpr"/>
            <w:noProof/>
          </w:rPr>
          <w:t>II- PERFOR</w:t>
        </w:r>
        <w:r w:rsidR="00491F69" w:rsidRPr="00206591">
          <w:rPr>
            <w:rStyle w:val="Kpr"/>
            <w:noProof/>
          </w:rPr>
          <w:t>M</w:t>
        </w:r>
        <w:r w:rsidR="00491F69" w:rsidRPr="00206591">
          <w:rPr>
            <w:rStyle w:val="Kpr"/>
            <w:noProof/>
          </w:rPr>
          <w:t>AN</w:t>
        </w:r>
        <w:r w:rsidR="00491F69" w:rsidRPr="00206591">
          <w:rPr>
            <w:rStyle w:val="Kpr"/>
            <w:noProof/>
          </w:rPr>
          <w:t>S</w:t>
        </w:r>
        <w:r w:rsidR="00491F69" w:rsidRPr="00206591">
          <w:rPr>
            <w:rStyle w:val="Kpr"/>
            <w:noProof/>
          </w:rPr>
          <w:t xml:space="preserve"> BİLGİ</w:t>
        </w:r>
        <w:r w:rsidR="00491F69" w:rsidRPr="00206591">
          <w:rPr>
            <w:rStyle w:val="Kpr"/>
            <w:noProof/>
          </w:rPr>
          <w:t>L</w:t>
        </w:r>
        <w:r w:rsidR="00491F69" w:rsidRPr="00206591">
          <w:rPr>
            <w:rStyle w:val="Kpr"/>
            <w:noProof/>
          </w:rPr>
          <w:t>ERİ</w:t>
        </w:r>
        <w:r w:rsidR="00491F69" w:rsidRPr="00206591">
          <w:rPr>
            <w:noProof/>
            <w:webHidden/>
          </w:rPr>
          <w:tab/>
        </w:r>
        <w:r w:rsidR="000802C0">
          <w:rPr>
            <w:noProof/>
            <w:webHidden/>
          </w:rPr>
          <w:t>38</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06" w:history="1">
        <w:r w:rsidRPr="00206591">
          <w:rPr>
            <w:rStyle w:val="Kpr"/>
            <w:noProof/>
          </w:rPr>
          <w:t>A- Temel Politika ve Öncelikler</w:t>
        </w:r>
        <w:r w:rsidRPr="00206591">
          <w:rPr>
            <w:noProof/>
            <w:webHidden/>
          </w:rPr>
          <w:tab/>
        </w:r>
        <w:r w:rsidR="003171A7" w:rsidRPr="00206591">
          <w:rPr>
            <w:noProof/>
            <w:webHidden/>
          </w:rPr>
          <w:fldChar w:fldCharType="begin"/>
        </w:r>
        <w:r w:rsidRPr="00206591">
          <w:rPr>
            <w:noProof/>
            <w:webHidden/>
          </w:rPr>
          <w:instrText xml:space="preserve"> PAGEREF _Toc401523506 \h </w:instrText>
        </w:r>
        <w:r w:rsidR="003171A7" w:rsidRPr="00206591">
          <w:rPr>
            <w:noProof/>
            <w:webHidden/>
          </w:rPr>
        </w:r>
        <w:r w:rsidR="003171A7" w:rsidRPr="00206591">
          <w:rPr>
            <w:noProof/>
            <w:webHidden/>
          </w:rPr>
          <w:fldChar w:fldCharType="separate"/>
        </w:r>
        <w:r w:rsidR="000802C0">
          <w:rPr>
            <w:noProof/>
            <w:webHidden/>
          </w:rPr>
          <w:t>38</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3" w:history="1">
        <w:r w:rsidRPr="00206591">
          <w:rPr>
            <w:rStyle w:val="Kpr"/>
            <w:noProof/>
          </w:rPr>
          <w:t>B- Amaç ve Hedefler</w:t>
        </w:r>
        <w:r w:rsidRPr="00206591">
          <w:rPr>
            <w:noProof/>
            <w:webHidden/>
          </w:rPr>
          <w:tab/>
        </w:r>
      </w:hyperlink>
      <w:r w:rsidR="000802C0">
        <w:rPr>
          <w:rStyle w:val="Kpr"/>
          <w:noProof/>
          <w:color w:val="auto"/>
          <w:u w:val="none"/>
        </w:rPr>
        <w:t>43</w:t>
      </w:r>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4" w:history="1">
        <w:r w:rsidRPr="00206591">
          <w:rPr>
            <w:rStyle w:val="Kpr"/>
            <w:noProof/>
          </w:rPr>
          <w:t>MİSYONUMUZ</w:t>
        </w:r>
        <w:r w:rsidRPr="00206591">
          <w:rPr>
            <w:noProof/>
            <w:webHidden/>
          </w:rPr>
          <w:tab/>
        </w:r>
        <w:r w:rsidR="003171A7" w:rsidRPr="00206591">
          <w:rPr>
            <w:noProof/>
            <w:webHidden/>
          </w:rPr>
          <w:fldChar w:fldCharType="begin"/>
        </w:r>
        <w:r w:rsidRPr="00206591">
          <w:rPr>
            <w:noProof/>
            <w:webHidden/>
          </w:rPr>
          <w:instrText xml:space="preserve"> PAGEREF _Toc401523514 \h </w:instrText>
        </w:r>
        <w:r w:rsidR="003171A7" w:rsidRPr="00206591">
          <w:rPr>
            <w:noProof/>
            <w:webHidden/>
          </w:rPr>
        </w:r>
        <w:r w:rsidR="003171A7" w:rsidRPr="00206591">
          <w:rPr>
            <w:noProof/>
            <w:webHidden/>
          </w:rPr>
          <w:fldChar w:fldCharType="separate"/>
        </w:r>
        <w:r w:rsidR="000802C0">
          <w:rPr>
            <w:noProof/>
            <w:webHidden/>
          </w:rPr>
          <w:t>43</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5" w:history="1">
        <w:r w:rsidRPr="00206591">
          <w:rPr>
            <w:rStyle w:val="Kpr"/>
            <w:noProof/>
          </w:rPr>
          <w:t>VİZYONUMUZ</w:t>
        </w:r>
        <w:r w:rsidRPr="00206591">
          <w:rPr>
            <w:noProof/>
            <w:webHidden/>
          </w:rPr>
          <w:tab/>
        </w:r>
        <w:r w:rsidR="003171A7" w:rsidRPr="00206591">
          <w:rPr>
            <w:noProof/>
            <w:webHidden/>
          </w:rPr>
          <w:fldChar w:fldCharType="begin"/>
        </w:r>
        <w:r w:rsidRPr="00206591">
          <w:rPr>
            <w:noProof/>
            <w:webHidden/>
          </w:rPr>
          <w:instrText xml:space="preserve"> PAGEREF _Toc401523515 \h </w:instrText>
        </w:r>
        <w:r w:rsidR="003171A7" w:rsidRPr="00206591">
          <w:rPr>
            <w:noProof/>
            <w:webHidden/>
          </w:rPr>
        </w:r>
        <w:r w:rsidR="003171A7" w:rsidRPr="00206591">
          <w:rPr>
            <w:noProof/>
            <w:webHidden/>
          </w:rPr>
          <w:fldChar w:fldCharType="separate"/>
        </w:r>
        <w:r w:rsidR="000802C0">
          <w:rPr>
            <w:noProof/>
            <w:webHidden/>
          </w:rPr>
          <w:t>44</w:t>
        </w:r>
        <w:r w:rsidR="003171A7" w:rsidRPr="00206591">
          <w:rPr>
            <w:noProof/>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6" w:history="1">
        <w:r w:rsidRPr="00206591">
          <w:rPr>
            <w:rStyle w:val="Kpr"/>
            <w:noProof/>
          </w:rPr>
          <w:t>TEMEL DEĞERLERİMİZ</w:t>
        </w:r>
        <w:r w:rsidRPr="00206591">
          <w:rPr>
            <w:noProof/>
            <w:webHidden/>
          </w:rPr>
          <w:tab/>
        </w:r>
        <w:r w:rsidR="003171A7" w:rsidRPr="00206591">
          <w:rPr>
            <w:noProof/>
            <w:webHidden/>
          </w:rPr>
          <w:fldChar w:fldCharType="begin"/>
        </w:r>
        <w:r w:rsidRPr="00206591">
          <w:rPr>
            <w:noProof/>
            <w:webHidden/>
          </w:rPr>
          <w:instrText xml:space="preserve"> PAGEREF _Toc401523516 \h </w:instrText>
        </w:r>
        <w:r w:rsidR="003171A7" w:rsidRPr="00206591">
          <w:rPr>
            <w:noProof/>
            <w:webHidden/>
          </w:rPr>
        </w:r>
        <w:r w:rsidR="003171A7" w:rsidRPr="00206591">
          <w:rPr>
            <w:noProof/>
            <w:webHidden/>
          </w:rPr>
          <w:fldChar w:fldCharType="separate"/>
        </w:r>
        <w:r w:rsidR="000802C0">
          <w:rPr>
            <w:noProof/>
            <w:webHidden/>
          </w:rPr>
          <w:t>45</w:t>
        </w:r>
        <w:r w:rsidR="003171A7" w:rsidRPr="00206591">
          <w:rPr>
            <w:noProof/>
            <w:webHidden/>
          </w:rPr>
          <w:fldChar w:fldCharType="end"/>
        </w:r>
      </w:hyperlink>
    </w:p>
    <w:p w:rsidR="00491F69" w:rsidRPr="00206591" w:rsidRDefault="00491F69" w:rsidP="005451A1">
      <w:pPr>
        <w:pStyle w:val="T2"/>
        <w:spacing w:before="0"/>
        <w:rPr>
          <w:rFonts w:cstheme="minorBidi"/>
          <w:b w:val="0"/>
          <w:bCs w:val="0"/>
        </w:rPr>
      </w:pPr>
      <w:r w:rsidRPr="00206591">
        <w:rPr>
          <w:rStyle w:val="Kpr"/>
          <w:u w:val="none"/>
        </w:rPr>
        <w:t xml:space="preserve">    </w:t>
      </w:r>
      <w:r w:rsidR="005451A1">
        <w:rPr>
          <w:rStyle w:val="Kpr"/>
          <w:u w:val="none"/>
        </w:rPr>
        <w:t xml:space="preserve">  </w:t>
      </w:r>
      <w:hyperlink w:anchor="_Toc401523518" w:history="1">
        <w:r w:rsidRPr="00206591">
          <w:rPr>
            <w:rStyle w:val="Kpr"/>
          </w:rPr>
          <w:t>MİLAS BELEDİYESİ STRATEJİK AMAÇ VE HEDEFLERİ</w:t>
        </w:r>
        <w:r w:rsidRPr="00206591">
          <w:rPr>
            <w:webHidden/>
          </w:rPr>
          <w:tab/>
        </w:r>
        <w:r w:rsidR="003171A7" w:rsidRPr="00206591">
          <w:rPr>
            <w:webHidden/>
          </w:rPr>
          <w:fldChar w:fldCharType="begin"/>
        </w:r>
        <w:r w:rsidRPr="00206591">
          <w:rPr>
            <w:webHidden/>
          </w:rPr>
          <w:instrText xml:space="preserve"> PAGEREF _Toc401523518 \h </w:instrText>
        </w:r>
        <w:r w:rsidR="003171A7" w:rsidRPr="00206591">
          <w:rPr>
            <w:webHidden/>
          </w:rPr>
        </w:r>
        <w:r w:rsidR="003171A7" w:rsidRPr="00206591">
          <w:rPr>
            <w:webHidden/>
          </w:rPr>
          <w:fldChar w:fldCharType="separate"/>
        </w:r>
        <w:r w:rsidR="000802C0">
          <w:rPr>
            <w:webHidden/>
          </w:rPr>
          <w:t>46</w:t>
        </w:r>
        <w:r w:rsidR="003171A7" w:rsidRPr="00206591">
          <w:rPr>
            <w:webHidden/>
          </w:rPr>
          <w:fldChar w:fldCharType="end"/>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19" w:history="1">
        <w:r w:rsidRPr="00206591">
          <w:rPr>
            <w:rStyle w:val="Kpr"/>
            <w:noProof/>
          </w:rPr>
          <w:t>C- Performans Hedef ve Göstergeleri ile Faaliyetler</w:t>
        </w:r>
        <w:r w:rsidRPr="00206591">
          <w:rPr>
            <w:noProof/>
            <w:webHidden/>
          </w:rPr>
          <w:tab/>
        </w:r>
        <w:r w:rsidR="000802C0">
          <w:rPr>
            <w:noProof/>
            <w:webHidden/>
          </w:rPr>
          <w:t>67</w:t>
        </w:r>
      </w:hyperlink>
    </w:p>
    <w:p w:rsidR="00491F69" w:rsidRPr="00206591" w:rsidRDefault="00491F69" w:rsidP="005451A1">
      <w:pPr>
        <w:pStyle w:val="T1"/>
        <w:tabs>
          <w:tab w:val="right" w:leader="hyphen" w:pos="9060"/>
        </w:tabs>
        <w:spacing w:before="0"/>
        <w:rPr>
          <w:b w:val="0"/>
          <w:bCs w:val="0"/>
          <w:caps w:val="0"/>
          <w:noProof/>
        </w:rPr>
      </w:pPr>
      <w:r w:rsidRPr="00206591">
        <w:rPr>
          <w:rStyle w:val="Kpr"/>
          <w:noProof/>
          <w:u w:val="none"/>
        </w:rPr>
        <w:t xml:space="preserve">    </w:t>
      </w:r>
      <w:r w:rsidR="005451A1">
        <w:rPr>
          <w:rStyle w:val="Kpr"/>
          <w:noProof/>
          <w:u w:val="none"/>
        </w:rPr>
        <w:t xml:space="preserve">  </w:t>
      </w:r>
      <w:hyperlink w:anchor="_Toc401523542" w:history="1">
        <w:r w:rsidRPr="00206591">
          <w:rPr>
            <w:rStyle w:val="Kpr"/>
            <w:noProof/>
          </w:rPr>
          <w:t>D- İdarenin Toplam Kaynak İhtiyacı</w:t>
        </w:r>
        <w:r w:rsidRPr="00206591">
          <w:rPr>
            <w:noProof/>
            <w:webHidden/>
          </w:rPr>
          <w:tab/>
        </w:r>
        <w:r w:rsidR="003171A7" w:rsidRPr="00206591">
          <w:rPr>
            <w:noProof/>
            <w:webHidden/>
          </w:rPr>
          <w:fldChar w:fldCharType="begin"/>
        </w:r>
        <w:r w:rsidRPr="00206591">
          <w:rPr>
            <w:noProof/>
            <w:webHidden/>
          </w:rPr>
          <w:instrText xml:space="preserve"> PAGEREF _Toc401523542 \h </w:instrText>
        </w:r>
        <w:r w:rsidR="003171A7" w:rsidRPr="00206591">
          <w:rPr>
            <w:noProof/>
            <w:webHidden/>
          </w:rPr>
        </w:r>
        <w:r w:rsidR="003171A7" w:rsidRPr="00206591">
          <w:rPr>
            <w:noProof/>
            <w:webHidden/>
          </w:rPr>
          <w:fldChar w:fldCharType="separate"/>
        </w:r>
        <w:r w:rsidR="000802C0">
          <w:rPr>
            <w:noProof/>
            <w:webHidden/>
          </w:rPr>
          <w:t>175</w:t>
        </w:r>
        <w:r w:rsidR="003171A7" w:rsidRPr="00206591">
          <w:rPr>
            <w:noProof/>
            <w:webHidden/>
          </w:rPr>
          <w:fldChar w:fldCharType="end"/>
        </w:r>
      </w:hyperlink>
    </w:p>
    <w:p w:rsidR="00491F69" w:rsidRPr="00206591" w:rsidRDefault="003171A7" w:rsidP="005451A1">
      <w:pPr>
        <w:pStyle w:val="T1"/>
        <w:tabs>
          <w:tab w:val="right" w:leader="hyphen" w:pos="9060"/>
        </w:tabs>
        <w:spacing w:before="0"/>
        <w:rPr>
          <w:rStyle w:val="Kpr"/>
          <w:noProof/>
        </w:rPr>
      </w:pPr>
      <w:hyperlink w:anchor="_Toc401523543" w:history="1">
        <w:r w:rsidR="00491F69" w:rsidRPr="00206591">
          <w:rPr>
            <w:rStyle w:val="Kpr"/>
            <w:noProof/>
          </w:rPr>
          <w:t>PERFORMANS PROGRAMI SÜRECİ</w:t>
        </w:r>
        <w:r w:rsidR="00491F69" w:rsidRPr="00206591">
          <w:rPr>
            <w:noProof/>
            <w:webHidden/>
          </w:rPr>
          <w:tab/>
        </w:r>
        <w:r w:rsidRPr="00206591">
          <w:rPr>
            <w:noProof/>
            <w:webHidden/>
          </w:rPr>
          <w:fldChar w:fldCharType="begin"/>
        </w:r>
        <w:r w:rsidR="00491F69" w:rsidRPr="00206591">
          <w:rPr>
            <w:noProof/>
            <w:webHidden/>
          </w:rPr>
          <w:instrText xml:space="preserve"> PAGEREF _Toc401523543 \h </w:instrText>
        </w:r>
        <w:r w:rsidRPr="00206591">
          <w:rPr>
            <w:noProof/>
            <w:webHidden/>
          </w:rPr>
        </w:r>
        <w:r w:rsidRPr="00206591">
          <w:rPr>
            <w:noProof/>
            <w:webHidden/>
          </w:rPr>
          <w:fldChar w:fldCharType="separate"/>
        </w:r>
        <w:r w:rsidR="000802C0">
          <w:rPr>
            <w:noProof/>
            <w:webHidden/>
          </w:rPr>
          <w:t>176</w:t>
        </w:r>
        <w:r w:rsidRPr="00206591">
          <w:rPr>
            <w:noProof/>
            <w:webHidden/>
          </w:rPr>
          <w:fldChar w:fldCharType="end"/>
        </w:r>
      </w:hyperlink>
    </w:p>
    <w:p w:rsidR="00491F69" w:rsidRDefault="00491F69" w:rsidP="008D655D">
      <w:pPr>
        <w:spacing w:after="0"/>
        <w:rPr>
          <w:rFonts w:asciiTheme="majorHAnsi" w:hAnsiTheme="majorHAnsi"/>
          <w:sz w:val="24"/>
          <w:szCs w:val="24"/>
        </w:rPr>
      </w:pPr>
    </w:p>
    <w:p w:rsidR="007D7A43" w:rsidRPr="00206591" w:rsidRDefault="00491F69" w:rsidP="008D655D">
      <w:pPr>
        <w:spacing w:after="0"/>
        <w:rPr>
          <w:rFonts w:asciiTheme="majorHAnsi" w:hAnsiTheme="majorHAnsi"/>
          <w:sz w:val="24"/>
          <w:szCs w:val="24"/>
        </w:rPr>
      </w:pPr>
      <w:r w:rsidRPr="00206591">
        <w:rPr>
          <w:rFonts w:asciiTheme="majorHAnsi" w:hAnsiTheme="majorHAnsi"/>
          <w:b/>
          <w:sz w:val="24"/>
          <w:szCs w:val="24"/>
        </w:rPr>
        <w:t>III- EKLER</w:t>
      </w:r>
      <w:r w:rsidR="003171A7" w:rsidRPr="00206591">
        <w:rPr>
          <w:rFonts w:asciiTheme="majorHAnsi" w:hAnsiTheme="majorHAnsi"/>
          <w:b/>
          <w:bCs/>
          <w:caps/>
          <w:sz w:val="24"/>
          <w:szCs w:val="24"/>
        </w:rPr>
        <w:fldChar w:fldCharType="end"/>
      </w:r>
    </w:p>
    <w:p w:rsidR="0052516F" w:rsidRPr="0052516F" w:rsidRDefault="003171A7">
      <w:pPr>
        <w:pStyle w:val="ekillerTablosu"/>
        <w:tabs>
          <w:tab w:val="right" w:leader="hyphen" w:pos="9060"/>
        </w:tabs>
        <w:rPr>
          <w:rFonts w:asciiTheme="majorHAnsi" w:hAnsiTheme="majorHAnsi" w:cstheme="minorBidi"/>
          <w:b/>
          <w:caps w:val="0"/>
          <w:noProof/>
          <w:sz w:val="24"/>
          <w:szCs w:val="24"/>
        </w:rPr>
      </w:pPr>
      <w:r>
        <w:rPr>
          <w:rFonts w:asciiTheme="majorHAnsi" w:hAnsiTheme="majorHAnsi"/>
          <w:sz w:val="24"/>
          <w:szCs w:val="24"/>
        </w:rPr>
        <w:fldChar w:fldCharType="begin"/>
      </w:r>
      <w:r w:rsidR="0052516F">
        <w:rPr>
          <w:rFonts w:asciiTheme="majorHAnsi" w:hAnsiTheme="majorHAnsi"/>
          <w:sz w:val="24"/>
          <w:szCs w:val="24"/>
        </w:rPr>
        <w:instrText xml:space="preserve"> TOC \h \z \c "EK" </w:instrText>
      </w:r>
      <w:r>
        <w:rPr>
          <w:rFonts w:asciiTheme="majorHAnsi" w:hAnsiTheme="majorHAnsi"/>
          <w:sz w:val="24"/>
          <w:szCs w:val="24"/>
        </w:rPr>
        <w:fldChar w:fldCharType="separate"/>
      </w:r>
      <w:hyperlink w:anchor="_Toc401568256" w:history="1">
        <w:r w:rsidR="0052516F" w:rsidRPr="0052516F">
          <w:rPr>
            <w:rStyle w:val="Kpr"/>
            <w:rFonts w:asciiTheme="majorHAnsi" w:hAnsiTheme="majorHAnsi"/>
            <w:b/>
            <w:noProof/>
            <w:sz w:val="24"/>
            <w:szCs w:val="24"/>
          </w:rPr>
          <w:t>EK 1: Perfo</w:t>
        </w:r>
        <w:r w:rsidR="0052516F" w:rsidRPr="0052516F">
          <w:rPr>
            <w:rStyle w:val="Kpr"/>
            <w:rFonts w:asciiTheme="majorHAnsi" w:hAnsiTheme="majorHAnsi"/>
            <w:b/>
            <w:noProof/>
            <w:sz w:val="24"/>
            <w:szCs w:val="24"/>
          </w:rPr>
          <w:t>r</w:t>
        </w:r>
        <w:r w:rsidR="0052516F" w:rsidRPr="0052516F">
          <w:rPr>
            <w:rStyle w:val="Kpr"/>
            <w:rFonts w:asciiTheme="majorHAnsi" w:hAnsiTheme="majorHAnsi"/>
            <w:b/>
            <w:noProof/>
            <w:sz w:val="24"/>
            <w:szCs w:val="24"/>
          </w:rPr>
          <w:t>mans Çerçevesi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173</w:t>
        </w:r>
      </w:hyperlink>
    </w:p>
    <w:p w:rsidR="0052516F" w:rsidRPr="0052516F" w:rsidRDefault="003171A7">
      <w:pPr>
        <w:pStyle w:val="ekillerTablosu"/>
        <w:tabs>
          <w:tab w:val="right" w:leader="hyphen" w:pos="9060"/>
        </w:tabs>
        <w:rPr>
          <w:rFonts w:asciiTheme="majorHAnsi" w:hAnsiTheme="majorHAnsi" w:cstheme="minorBidi"/>
          <w:b/>
          <w:caps w:val="0"/>
          <w:noProof/>
          <w:sz w:val="24"/>
          <w:szCs w:val="24"/>
        </w:rPr>
      </w:pPr>
      <w:hyperlink w:anchor="_Toc401568257" w:history="1">
        <w:r w:rsidR="0052516F" w:rsidRPr="0052516F">
          <w:rPr>
            <w:rStyle w:val="Kpr"/>
            <w:rFonts w:asciiTheme="majorHAnsi" w:hAnsiTheme="majorHAnsi"/>
            <w:b/>
            <w:noProof/>
            <w:sz w:val="24"/>
            <w:szCs w:val="24"/>
          </w:rPr>
          <w:t>EK 2: Stratejik Plan, Performans Programı ve Bütçe İlişkisi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174</w:t>
        </w:r>
      </w:hyperlink>
    </w:p>
    <w:p w:rsidR="0052516F" w:rsidRDefault="003171A7">
      <w:pPr>
        <w:pStyle w:val="ekillerTablosu"/>
        <w:tabs>
          <w:tab w:val="right" w:leader="hyphen" w:pos="9060"/>
        </w:tabs>
        <w:rPr>
          <w:rFonts w:cstheme="minorBidi"/>
          <w:caps w:val="0"/>
          <w:noProof/>
          <w:sz w:val="22"/>
          <w:szCs w:val="22"/>
        </w:rPr>
      </w:pPr>
      <w:hyperlink w:anchor="_Toc401568258" w:history="1">
        <w:r w:rsidR="0052516F" w:rsidRPr="0052516F">
          <w:rPr>
            <w:rStyle w:val="Kpr"/>
            <w:rFonts w:asciiTheme="majorHAnsi" w:hAnsiTheme="majorHAnsi"/>
            <w:b/>
            <w:noProof/>
            <w:sz w:val="24"/>
            <w:szCs w:val="24"/>
          </w:rPr>
          <w:t>EK 3: Performans Programı Hazırlama Süreci</w:t>
        </w:r>
        <w:r w:rsidR="0052516F" w:rsidRPr="0052516F">
          <w:rPr>
            <w:rFonts w:asciiTheme="majorHAnsi" w:hAnsiTheme="majorHAnsi"/>
            <w:b/>
            <w:noProof/>
            <w:webHidden/>
            <w:sz w:val="24"/>
            <w:szCs w:val="24"/>
          </w:rPr>
          <w:tab/>
        </w:r>
        <w:r w:rsidR="00B41E54">
          <w:rPr>
            <w:rFonts w:asciiTheme="majorHAnsi" w:hAnsiTheme="majorHAnsi"/>
            <w:b/>
            <w:noProof/>
            <w:webHidden/>
            <w:sz w:val="24"/>
            <w:szCs w:val="24"/>
          </w:rPr>
          <w:t>175</w:t>
        </w:r>
      </w:hyperlink>
    </w:p>
    <w:p w:rsidR="0052516F" w:rsidRDefault="003171A7" w:rsidP="0052516F">
      <w:pPr>
        <w:pStyle w:val="ekillerTablosu"/>
        <w:tabs>
          <w:tab w:val="right" w:leader="dot" w:pos="9060"/>
        </w:tabs>
        <w:rPr>
          <w:rStyle w:val="Kpr"/>
          <w:rFonts w:asciiTheme="majorHAnsi" w:hAnsiTheme="majorHAnsi"/>
          <w:b/>
          <w:noProof/>
          <w:sz w:val="24"/>
          <w:szCs w:val="24"/>
        </w:rPr>
      </w:pPr>
      <w:r>
        <w:rPr>
          <w:rFonts w:asciiTheme="majorHAnsi" w:hAnsiTheme="majorHAnsi"/>
          <w:sz w:val="24"/>
          <w:szCs w:val="24"/>
        </w:rPr>
        <w:fldChar w:fldCharType="end"/>
      </w:r>
      <w:r w:rsidRPr="003171A7">
        <w:rPr>
          <w:rFonts w:asciiTheme="majorHAnsi" w:hAnsiTheme="majorHAnsi"/>
          <w:sz w:val="24"/>
          <w:szCs w:val="24"/>
        </w:rPr>
        <w:fldChar w:fldCharType="begin"/>
      </w:r>
      <w:r w:rsidR="00D87DBB" w:rsidRPr="00206591">
        <w:rPr>
          <w:rFonts w:asciiTheme="majorHAnsi" w:hAnsiTheme="majorHAnsi"/>
          <w:sz w:val="24"/>
          <w:szCs w:val="24"/>
        </w:rPr>
        <w:instrText xml:space="preserve"> TOC \h \z \c "Şekil" </w:instrText>
      </w:r>
      <w:r w:rsidRPr="003171A7">
        <w:rPr>
          <w:rFonts w:asciiTheme="majorHAnsi" w:hAnsiTheme="majorHAnsi"/>
          <w:sz w:val="24"/>
          <w:szCs w:val="24"/>
        </w:rPr>
        <w:fldChar w:fldCharType="separate"/>
      </w:r>
    </w:p>
    <w:p w:rsidR="007D7A43" w:rsidRPr="00206591" w:rsidRDefault="003171A7" w:rsidP="008D655D">
      <w:pPr>
        <w:spacing w:after="0"/>
        <w:rPr>
          <w:rFonts w:asciiTheme="majorHAnsi" w:hAnsiTheme="majorHAnsi"/>
          <w:b/>
          <w:sz w:val="24"/>
          <w:szCs w:val="24"/>
        </w:rPr>
      </w:pPr>
      <w:r w:rsidRPr="00206591">
        <w:rPr>
          <w:rFonts w:asciiTheme="majorHAnsi" w:hAnsiTheme="majorHAnsi"/>
          <w:sz w:val="24"/>
          <w:szCs w:val="24"/>
        </w:rPr>
        <w:fldChar w:fldCharType="end"/>
      </w:r>
      <w:r w:rsidR="00D87DBB" w:rsidRPr="00206591">
        <w:rPr>
          <w:rFonts w:asciiTheme="majorHAnsi" w:hAnsiTheme="majorHAnsi"/>
          <w:b/>
          <w:sz w:val="24"/>
          <w:szCs w:val="24"/>
        </w:rPr>
        <w:t>IV- TABLOLAR</w:t>
      </w:r>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r w:rsidRPr="0037775D">
        <w:rPr>
          <w:rFonts w:asciiTheme="majorHAnsi" w:hAnsiTheme="majorHAnsi"/>
          <w:caps w:val="0"/>
          <w:sz w:val="24"/>
          <w:szCs w:val="24"/>
        </w:rPr>
        <w:fldChar w:fldCharType="begin"/>
      </w:r>
      <w:r w:rsidR="0037775D" w:rsidRPr="0037775D">
        <w:rPr>
          <w:rFonts w:asciiTheme="majorHAnsi" w:hAnsiTheme="majorHAnsi"/>
          <w:caps w:val="0"/>
          <w:sz w:val="24"/>
          <w:szCs w:val="24"/>
        </w:rPr>
        <w:instrText xml:space="preserve"> TOC \h \z \c "Tablo" </w:instrText>
      </w:r>
      <w:r w:rsidRPr="0037775D">
        <w:rPr>
          <w:rFonts w:asciiTheme="majorHAnsi" w:hAnsiTheme="majorHAnsi"/>
          <w:caps w:val="0"/>
          <w:sz w:val="24"/>
          <w:szCs w:val="24"/>
        </w:rPr>
        <w:fldChar w:fldCharType="separate"/>
      </w:r>
      <w:hyperlink w:anchor="_Toc401533585" w:history="1">
        <w:r w:rsidR="0037775D" w:rsidRPr="0037775D">
          <w:rPr>
            <w:rStyle w:val="Kpr"/>
            <w:rFonts w:asciiTheme="majorHAnsi" w:hAnsiTheme="majorHAnsi"/>
            <w:b/>
            <w:noProof/>
            <w:sz w:val="24"/>
            <w:szCs w:val="24"/>
          </w:rPr>
          <w:t>Tablo 1:  Görev Alanına İlişkin Hukuki Düzenlemeler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9</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86" w:history="1">
        <w:r w:rsidR="0037775D" w:rsidRPr="0037775D">
          <w:rPr>
            <w:rStyle w:val="Kpr"/>
            <w:rFonts w:asciiTheme="majorHAnsi" w:hAnsiTheme="majorHAnsi"/>
            <w:b/>
            <w:noProof/>
            <w:sz w:val="24"/>
            <w:szCs w:val="24"/>
          </w:rPr>
          <w:t>Tablo 2:  Belediyedeki Mevcut Taşıtların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22</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87" w:history="1">
        <w:r w:rsidR="0037775D" w:rsidRPr="0037775D">
          <w:rPr>
            <w:rStyle w:val="Kpr"/>
            <w:rFonts w:asciiTheme="majorHAnsi" w:hAnsiTheme="majorHAnsi"/>
            <w:b/>
            <w:noProof/>
            <w:sz w:val="24"/>
            <w:szCs w:val="24"/>
          </w:rPr>
          <w:t>Tablo 3:  Beldelerden Devir Gelen  Taşıtların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_Toc401533587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24</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88" w:history="1">
        <w:r w:rsidR="0037775D" w:rsidRPr="0037775D">
          <w:rPr>
            <w:rStyle w:val="Kpr"/>
            <w:rFonts w:asciiTheme="majorHAnsi" w:hAnsiTheme="majorHAnsi"/>
            <w:b/>
            <w:noProof/>
            <w:sz w:val="24"/>
            <w:szCs w:val="24"/>
          </w:rPr>
          <w:t>Tablo 4: Belediyedeki Mevcut İş Makinalarının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24</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89" w:history="1">
        <w:r w:rsidR="0037775D" w:rsidRPr="0037775D">
          <w:rPr>
            <w:rStyle w:val="Kpr"/>
            <w:rFonts w:asciiTheme="majorHAnsi" w:hAnsiTheme="majorHAnsi"/>
            <w:b/>
            <w:noProof/>
            <w:sz w:val="24"/>
            <w:szCs w:val="24"/>
          </w:rPr>
          <w:t>Tablo 5: Beledelerden Devir Gelen Mevcut İş Makinelerinin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_Toc401533589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25</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0" w:history="1">
        <w:r w:rsidR="0037775D" w:rsidRPr="0037775D">
          <w:rPr>
            <w:rStyle w:val="Kpr"/>
            <w:rFonts w:asciiTheme="majorHAnsi" w:hAnsiTheme="majorHAnsi"/>
            <w:b/>
            <w:noProof/>
            <w:sz w:val="24"/>
            <w:szCs w:val="24"/>
          </w:rPr>
          <w:t>Tablo 6: Belediyede Kullanılan Yazılımların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26</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1" w:history="1">
        <w:r w:rsidR="0037775D" w:rsidRPr="0037775D">
          <w:rPr>
            <w:rStyle w:val="Kpr"/>
            <w:rFonts w:asciiTheme="majorHAnsi" w:hAnsiTheme="majorHAnsi"/>
            <w:b/>
            <w:noProof/>
            <w:sz w:val="24"/>
            <w:szCs w:val="24"/>
          </w:rPr>
          <w:t>Tablo 7: Belediyedeki Donanımların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27</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2" w:history="1">
        <w:r w:rsidR="0037775D" w:rsidRPr="0037775D">
          <w:rPr>
            <w:rStyle w:val="Kpr"/>
            <w:rFonts w:asciiTheme="majorHAnsi" w:hAnsiTheme="majorHAnsi"/>
            <w:b/>
            <w:noProof/>
            <w:sz w:val="24"/>
            <w:szCs w:val="24"/>
          </w:rPr>
          <w:t>Tablo 8: Norm Kadro Yönetmeliğine Göre İstihdam Edebilebilecek Personel Sayısı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29</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3" w:history="1">
        <w:r w:rsidR="0037775D" w:rsidRPr="0037775D">
          <w:rPr>
            <w:rStyle w:val="Kpr"/>
            <w:rFonts w:asciiTheme="majorHAnsi" w:hAnsiTheme="majorHAnsi"/>
            <w:b/>
            <w:noProof/>
            <w:sz w:val="24"/>
            <w:szCs w:val="24"/>
          </w:rPr>
          <w:t>Tablo 9: Son On Yıl İçinde Belediyede Çalışan Personelin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29</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4" w:history="1">
        <w:r w:rsidR="0037775D" w:rsidRPr="0037775D">
          <w:rPr>
            <w:rStyle w:val="Kpr"/>
            <w:rFonts w:asciiTheme="majorHAnsi" w:hAnsiTheme="majorHAnsi"/>
            <w:b/>
            <w:noProof/>
            <w:sz w:val="24"/>
            <w:szCs w:val="24"/>
          </w:rPr>
          <w:t>Tablo 10: Memur Kadrolarının Sınıf Olarak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30</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5" w:history="1">
        <w:r w:rsidR="0037775D" w:rsidRPr="0037775D">
          <w:rPr>
            <w:rStyle w:val="Kpr"/>
            <w:rFonts w:asciiTheme="majorHAnsi" w:hAnsiTheme="majorHAnsi"/>
            <w:b/>
            <w:noProof/>
            <w:sz w:val="24"/>
            <w:szCs w:val="24"/>
          </w:rPr>
          <w:t>Tablo 11: Belediyei Personelinin Öğrenim Durumlarına Göre Sınıflandırılması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31</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6" w:history="1">
        <w:r w:rsidR="0037775D" w:rsidRPr="0037775D">
          <w:rPr>
            <w:rStyle w:val="Kpr"/>
            <w:rFonts w:asciiTheme="majorHAnsi" w:hAnsiTheme="majorHAnsi"/>
            <w:b/>
            <w:noProof/>
            <w:sz w:val="24"/>
            <w:szCs w:val="24"/>
          </w:rPr>
          <w:t>Tablo 12: Belediye Personelinin Yaş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32</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7" w:history="1">
        <w:r w:rsidR="0037775D" w:rsidRPr="0037775D">
          <w:rPr>
            <w:rStyle w:val="Kpr"/>
            <w:rFonts w:asciiTheme="majorHAnsi" w:hAnsiTheme="majorHAnsi"/>
            <w:b/>
            <w:noProof/>
            <w:sz w:val="24"/>
            <w:szCs w:val="24"/>
          </w:rPr>
          <w:t>Tablo 13: BelediyePersone</w:t>
        </w:r>
        <w:r w:rsidR="0037775D" w:rsidRPr="0037775D">
          <w:rPr>
            <w:rStyle w:val="Kpr"/>
            <w:rFonts w:asciiTheme="majorHAnsi" w:hAnsiTheme="majorHAnsi"/>
            <w:b/>
            <w:noProof/>
            <w:sz w:val="24"/>
            <w:szCs w:val="24"/>
          </w:rPr>
          <w:t>l</w:t>
        </w:r>
        <w:r w:rsidR="0037775D" w:rsidRPr="0037775D">
          <w:rPr>
            <w:rStyle w:val="Kpr"/>
            <w:rFonts w:asciiTheme="majorHAnsi" w:hAnsiTheme="majorHAnsi"/>
            <w:b/>
            <w:noProof/>
            <w:sz w:val="24"/>
            <w:szCs w:val="24"/>
          </w:rPr>
          <w:t>in Cinsiyet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33</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8" w:history="1">
        <w:r w:rsidR="0037775D" w:rsidRPr="0037775D">
          <w:rPr>
            <w:rStyle w:val="Kpr"/>
            <w:rFonts w:asciiTheme="majorHAnsi" w:hAnsiTheme="majorHAnsi"/>
            <w:b/>
            <w:noProof/>
            <w:sz w:val="24"/>
            <w:szCs w:val="24"/>
          </w:rPr>
          <w:t>Tablo 14: Belediye Personelin Birimlere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_Toc401533598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33</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599" w:history="1">
        <w:r w:rsidR="0037775D" w:rsidRPr="0037775D">
          <w:rPr>
            <w:rStyle w:val="Kpr"/>
            <w:rFonts w:asciiTheme="majorHAnsi" w:hAnsiTheme="majorHAnsi"/>
            <w:b/>
            <w:noProof/>
            <w:sz w:val="24"/>
            <w:szCs w:val="24"/>
          </w:rPr>
          <w:t>Tablo 15: Misyon, Vizyon ve Temel Değerler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_Toc401533599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43</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0" w:history="1">
        <w:r w:rsidR="0037775D" w:rsidRPr="0037775D">
          <w:rPr>
            <w:rStyle w:val="Kpr"/>
            <w:rFonts w:asciiTheme="majorHAnsi" w:hAnsiTheme="majorHAnsi"/>
            <w:b/>
            <w:noProof/>
            <w:sz w:val="24"/>
            <w:szCs w:val="24"/>
          </w:rPr>
          <w:t>Tablo 16: 2015 Mali Yıl Bütçesinin Stratejik Amaçlara Göre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_Toc401533600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46</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1" w:history="1">
        <w:r w:rsidR="0037775D" w:rsidRPr="0037775D">
          <w:rPr>
            <w:rStyle w:val="Kpr"/>
            <w:rFonts w:asciiTheme="majorHAnsi" w:hAnsiTheme="majorHAnsi"/>
            <w:b/>
            <w:noProof/>
            <w:sz w:val="24"/>
            <w:szCs w:val="24"/>
          </w:rPr>
          <w:t>Tablo 17: Stratejik Amaç 1’in Bütçe Ödeneklerinin Hedef Bazında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_Toc401533601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48</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2" w:history="1">
        <w:r w:rsidR="0037775D" w:rsidRPr="0037775D">
          <w:rPr>
            <w:rStyle w:val="Kpr"/>
            <w:rFonts w:asciiTheme="majorHAnsi" w:hAnsiTheme="majorHAnsi"/>
            <w:b/>
            <w:noProof/>
            <w:sz w:val="24"/>
            <w:szCs w:val="24"/>
          </w:rPr>
          <w:t>Tablo 18: Stratejik Amaç 2’nin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_Toc401533602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50</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3" w:history="1">
        <w:r w:rsidR="0037775D" w:rsidRPr="0037775D">
          <w:rPr>
            <w:rStyle w:val="Kpr"/>
            <w:rFonts w:asciiTheme="majorHAnsi" w:hAnsiTheme="majorHAnsi"/>
            <w:b/>
            <w:noProof/>
            <w:sz w:val="24"/>
            <w:szCs w:val="24"/>
          </w:rPr>
          <w:t>Tablo 19: Stratejik Amaç 3’ün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52</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4" w:history="1">
        <w:r w:rsidR="0037775D" w:rsidRPr="0037775D">
          <w:rPr>
            <w:rStyle w:val="Kpr"/>
            <w:rFonts w:asciiTheme="majorHAnsi" w:hAnsiTheme="majorHAnsi"/>
            <w:b/>
            <w:noProof/>
            <w:sz w:val="24"/>
            <w:szCs w:val="24"/>
          </w:rPr>
          <w:t>Tablo 20: Stratejik Amaç 4’ün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54</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5" w:history="1">
        <w:r w:rsidR="0037775D" w:rsidRPr="0037775D">
          <w:rPr>
            <w:rStyle w:val="Kpr"/>
            <w:rFonts w:asciiTheme="majorHAnsi" w:hAnsiTheme="majorHAnsi"/>
            <w:b/>
            <w:noProof/>
            <w:sz w:val="24"/>
            <w:szCs w:val="24"/>
          </w:rPr>
          <w:t>Tablo 21: Stratejik Amaç  5’in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_Toc401533605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56</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caps w:val="0"/>
          <w:noProof/>
          <w:sz w:val="24"/>
          <w:szCs w:val="24"/>
        </w:rPr>
      </w:pPr>
      <w:hyperlink w:anchor="_Toc401533606" w:history="1">
        <w:r w:rsidR="0037775D" w:rsidRPr="0037775D">
          <w:rPr>
            <w:rStyle w:val="Kpr"/>
            <w:rFonts w:asciiTheme="majorHAnsi" w:hAnsiTheme="majorHAnsi"/>
            <w:b/>
            <w:noProof/>
            <w:sz w:val="24"/>
            <w:szCs w:val="24"/>
          </w:rPr>
          <w:t>Tablo 22: Stratejik Amaç  6’nın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_Toc401533606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58</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7" w:history="1">
        <w:r w:rsidR="0037775D" w:rsidRPr="0037775D">
          <w:rPr>
            <w:rStyle w:val="Kpr"/>
            <w:rFonts w:asciiTheme="majorHAnsi" w:hAnsiTheme="majorHAnsi"/>
            <w:b/>
            <w:noProof/>
            <w:sz w:val="24"/>
            <w:szCs w:val="24"/>
          </w:rPr>
          <w:t>Tablo 23: Stratejik Amaç  7’nin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_Toc401533607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60</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8" w:history="1">
        <w:r w:rsidR="0037775D" w:rsidRPr="0037775D">
          <w:rPr>
            <w:rStyle w:val="Kpr"/>
            <w:rFonts w:asciiTheme="majorHAnsi" w:hAnsiTheme="majorHAnsi"/>
            <w:b/>
            <w:noProof/>
            <w:sz w:val="24"/>
            <w:szCs w:val="24"/>
          </w:rPr>
          <w:t>Tablo 24: Stratejik Amaç  8’in Bütçe Ödeneklerinin Hedefler Bazındaki Dağılımı</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62</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09" w:history="1">
        <w:r w:rsidR="0037775D" w:rsidRPr="0037775D">
          <w:rPr>
            <w:rStyle w:val="Kpr"/>
            <w:rFonts w:asciiTheme="majorHAnsi" w:hAnsiTheme="majorHAnsi"/>
            <w:b/>
            <w:noProof/>
            <w:sz w:val="24"/>
            <w:szCs w:val="24"/>
          </w:rPr>
          <w:t>Tablo 25: Stratejik Amaç  9’un Bütçe Ödeneklerinin Hedefler Bazındaki Dağılımı</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_Toc401533609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6</w:t>
        </w:r>
        <w:r w:rsidR="00FA079F">
          <w:rPr>
            <w:rFonts w:asciiTheme="majorHAnsi" w:hAnsiTheme="majorHAnsi"/>
            <w:b/>
            <w:noProof/>
            <w:webHidden/>
            <w:sz w:val="24"/>
            <w:szCs w:val="24"/>
          </w:rPr>
          <w:t>4</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10" w:history="1">
        <w:r w:rsidR="0037775D" w:rsidRPr="0037775D">
          <w:rPr>
            <w:rStyle w:val="Kpr"/>
            <w:rFonts w:asciiTheme="majorHAnsi" w:hAnsiTheme="majorHAnsi"/>
            <w:b/>
            <w:noProof/>
            <w:sz w:val="24"/>
            <w:szCs w:val="24"/>
          </w:rPr>
          <w:t>Tablo 26: Stratejik Planda Yer Alan Ana Alan ve Nihai Amaçlar</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66</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11" w:history="1">
        <w:r w:rsidR="0037775D" w:rsidRPr="0037775D">
          <w:rPr>
            <w:rStyle w:val="Kpr"/>
            <w:rFonts w:asciiTheme="majorHAnsi" w:hAnsiTheme="majorHAnsi"/>
            <w:b/>
            <w:noProof/>
            <w:sz w:val="24"/>
            <w:szCs w:val="24"/>
          </w:rPr>
          <w:t>Tablo 27: Amaç ve Hedefler</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67</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12" w:history="1">
        <w:r w:rsidR="0037775D" w:rsidRPr="0037775D">
          <w:rPr>
            <w:rStyle w:val="Kpr"/>
            <w:rFonts w:asciiTheme="majorHAnsi" w:hAnsiTheme="majorHAnsi"/>
            <w:b/>
            <w:noProof/>
            <w:sz w:val="24"/>
            <w:szCs w:val="24"/>
          </w:rPr>
          <w:t>Tablo 28: Amaç, Hedef ve Faaliyetler</w:t>
        </w:r>
        <w:r w:rsidR="0037775D" w:rsidRPr="0037775D">
          <w:rPr>
            <w:rFonts w:asciiTheme="majorHAnsi" w:hAnsiTheme="majorHAnsi"/>
            <w:b/>
            <w:noProof/>
            <w:webHidden/>
            <w:sz w:val="24"/>
            <w:szCs w:val="24"/>
          </w:rPr>
          <w:tab/>
        </w:r>
        <w:r w:rsidR="00FA079F">
          <w:rPr>
            <w:rFonts w:asciiTheme="majorHAnsi" w:hAnsiTheme="majorHAnsi"/>
            <w:b/>
            <w:noProof/>
            <w:webHidden/>
            <w:sz w:val="24"/>
            <w:szCs w:val="24"/>
          </w:rPr>
          <w:t>70</w:t>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13" w:history="1">
        <w:r w:rsidR="0037775D" w:rsidRPr="0037775D">
          <w:rPr>
            <w:rStyle w:val="Kpr"/>
            <w:rFonts w:asciiTheme="majorHAnsi" w:hAnsiTheme="majorHAnsi"/>
            <w:b/>
            <w:noProof/>
            <w:sz w:val="24"/>
            <w:szCs w:val="24"/>
          </w:rPr>
          <w:t>Tablo 29: Sorumlu Müdürlük Bazında Faaliyetler</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_Toc401533613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15</w:t>
        </w:r>
        <w:r w:rsidR="00FA079F">
          <w:rPr>
            <w:rFonts w:asciiTheme="majorHAnsi" w:hAnsiTheme="majorHAnsi"/>
            <w:b/>
            <w:noProof/>
            <w:webHidden/>
            <w:sz w:val="24"/>
            <w:szCs w:val="24"/>
          </w:rPr>
          <w:t>4</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dot" w:pos="9060"/>
        </w:tabs>
        <w:rPr>
          <w:rFonts w:asciiTheme="majorHAnsi" w:hAnsiTheme="majorHAnsi" w:cstheme="minorBidi"/>
          <w:b/>
          <w:caps w:val="0"/>
          <w:noProof/>
          <w:sz w:val="24"/>
          <w:szCs w:val="24"/>
        </w:rPr>
      </w:pPr>
      <w:hyperlink w:anchor="_Toc401533614" w:history="1">
        <w:r w:rsidR="0037775D" w:rsidRPr="0037775D">
          <w:rPr>
            <w:rStyle w:val="Kpr"/>
            <w:rFonts w:asciiTheme="majorHAnsi" w:hAnsiTheme="majorHAnsi"/>
            <w:b/>
            <w:noProof/>
            <w:sz w:val="24"/>
            <w:szCs w:val="24"/>
          </w:rPr>
          <w:t>Tablo 30: İdarenin Toplam Kaynak İhtiyacı Tablosu</w:t>
        </w:r>
        <w:r w:rsidR="0037775D" w:rsidRPr="0037775D">
          <w:rPr>
            <w:rFonts w:asciiTheme="majorHAnsi" w:hAnsiTheme="majorHAnsi"/>
            <w:b/>
            <w:noProof/>
            <w:webHidden/>
            <w:sz w:val="24"/>
            <w:szCs w:val="24"/>
          </w:rPr>
          <w:tab/>
        </w:r>
        <w:r w:rsidRPr="0037775D">
          <w:rPr>
            <w:rFonts w:asciiTheme="majorHAnsi" w:hAnsiTheme="majorHAnsi"/>
            <w:b/>
            <w:noProof/>
            <w:webHidden/>
            <w:sz w:val="24"/>
            <w:szCs w:val="24"/>
          </w:rPr>
          <w:fldChar w:fldCharType="begin"/>
        </w:r>
        <w:r w:rsidR="0037775D" w:rsidRPr="0037775D">
          <w:rPr>
            <w:rFonts w:asciiTheme="majorHAnsi" w:hAnsiTheme="majorHAnsi"/>
            <w:b/>
            <w:noProof/>
            <w:webHidden/>
            <w:sz w:val="24"/>
            <w:szCs w:val="24"/>
          </w:rPr>
          <w:instrText xml:space="preserve"> PAGEREF _Toc401533614 \h </w:instrText>
        </w:r>
        <w:r w:rsidRPr="0037775D">
          <w:rPr>
            <w:rFonts w:asciiTheme="majorHAnsi" w:hAnsiTheme="majorHAnsi"/>
            <w:b/>
            <w:noProof/>
            <w:webHidden/>
            <w:sz w:val="24"/>
            <w:szCs w:val="24"/>
          </w:rPr>
        </w:r>
        <w:r w:rsidRPr="0037775D">
          <w:rPr>
            <w:rFonts w:asciiTheme="majorHAnsi" w:hAnsiTheme="majorHAnsi"/>
            <w:b/>
            <w:noProof/>
            <w:webHidden/>
            <w:sz w:val="24"/>
            <w:szCs w:val="24"/>
          </w:rPr>
          <w:fldChar w:fldCharType="separate"/>
        </w:r>
        <w:r w:rsidR="000802C0">
          <w:rPr>
            <w:rFonts w:asciiTheme="majorHAnsi" w:hAnsiTheme="majorHAnsi"/>
            <w:b/>
            <w:noProof/>
            <w:webHidden/>
            <w:sz w:val="24"/>
            <w:szCs w:val="24"/>
          </w:rPr>
          <w:t>17</w:t>
        </w:r>
        <w:r w:rsidR="00FA079F">
          <w:rPr>
            <w:rFonts w:asciiTheme="majorHAnsi" w:hAnsiTheme="majorHAnsi"/>
            <w:b/>
            <w:noProof/>
            <w:webHidden/>
            <w:sz w:val="24"/>
            <w:szCs w:val="24"/>
          </w:rPr>
          <w:t>5</w:t>
        </w:r>
        <w:r w:rsidRPr="0037775D">
          <w:rPr>
            <w:rFonts w:asciiTheme="majorHAnsi" w:hAnsiTheme="majorHAnsi"/>
            <w:b/>
            <w:noProof/>
            <w:webHidden/>
            <w:sz w:val="24"/>
            <w:szCs w:val="24"/>
          </w:rPr>
          <w:fldChar w:fldCharType="end"/>
        </w:r>
      </w:hyperlink>
    </w:p>
    <w:p w:rsidR="0037775D" w:rsidRPr="0037775D" w:rsidRDefault="003171A7" w:rsidP="008D655D">
      <w:pPr>
        <w:pStyle w:val="ekillerTablosu"/>
        <w:tabs>
          <w:tab w:val="right" w:leader="hyphen" w:pos="9060"/>
        </w:tabs>
        <w:rPr>
          <w:rFonts w:asciiTheme="majorHAnsi" w:hAnsiTheme="majorHAnsi"/>
          <w:caps w:val="0"/>
          <w:sz w:val="24"/>
          <w:szCs w:val="24"/>
        </w:rPr>
      </w:pPr>
      <w:r w:rsidRPr="0037775D">
        <w:rPr>
          <w:rFonts w:asciiTheme="majorHAnsi" w:hAnsiTheme="majorHAnsi"/>
          <w:caps w:val="0"/>
          <w:sz w:val="24"/>
          <w:szCs w:val="24"/>
        </w:rPr>
        <w:fldChar w:fldCharType="end"/>
      </w:r>
    </w:p>
    <w:p w:rsidR="007D7A43" w:rsidRPr="00206591" w:rsidRDefault="00ED3D77" w:rsidP="008D655D">
      <w:pPr>
        <w:rPr>
          <w:rFonts w:asciiTheme="majorHAnsi" w:hAnsiTheme="majorHAnsi"/>
          <w:b/>
          <w:sz w:val="24"/>
          <w:szCs w:val="24"/>
        </w:rPr>
      </w:pPr>
      <w:r w:rsidRPr="00206591">
        <w:rPr>
          <w:rFonts w:asciiTheme="majorHAnsi" w:hAnsiTheme="majorHAnsi"/>
          <w:b/>
          <w:sz w:val="24"/>
          <w:szCs w:val="24"/>
        </w:rPr>
        <w:t>V- ŞEKİLLER</w:t>
      </w:r>
    </w:p>
    <w:p w:rsidR="006D4902" w:rsidRPr="006D4902" w:rsidRDefault="003171A7">
      <w:pPr>
        <w:pStyle w:val="ekillerTablosu"/>
        <w:tabs>
          <w:tab w:val="right" w:leader="hyphen" w:pos="9060"/>
        </w:tabs>
        <w:rPr>
          <w:rFonts w:asciiTheme="majorHAnsi" w:hAnsiTheme="majorHAnsi" w:cstheme="minorBidi"/>
          <w:b/>
          <w:caps w:val="0"/>
          <w:noProof/>
          <w:sz w:val="24"/>
          <w:szCs w:val="24"/>
        </w:rPr>
      </w:pPr>
      <w:r w:rsidRPr="003171A7">
        <w:rPr>
          <w:rFonts w:asciiTheme="majorHAnsi" w:hAnsiTheme="majorHAnsi"/>
          <w:b/>
          <w:sz w:val="24"/>
          <w:szCs w:val="24"/>
        </w:rPr>
        <w:fldChar w:fldCharType="begin"/>
      </w:r>
      <w:r w:rsidR="006D4902">
        <w:rPr>
          <w:rFonts w:asciiTheme="majorHAnsi" w:hAnsiTheme="majorHAnsi"/>
          <w:b/>
          <w:sz w:val="24"/>
          <w:szCs w:val="24"/>
        </w:rPr>
        <w:instrText xml:space="preserve"> TOC \h \z \c "Şekil" </w:instrText>
      </w:r>
      <w:r w:rsidRPr="003171A7">
        <w:rPr>
          <w:rFonts w:asciiTheme="majorHAnsi" w:hAnsiTheme="majorHAnsi"/>
          <w:b/>
          <w:sz w:val="24"/>
          <w:szCs w:val="24"/>
        </w:rPr>
        <w:fldChar w:fldCharType="separate"/>
      </w:r>
      <w:hyperlink w:anchor="_Toc401536371" w:history="1">
        <w:r w:rsidR="006D4902" w:rsidRPr="006D4902">
          <w:rPr>
            <w:rStyle w:val="Kpr"/>
            <w:rFonts w:asciiTheme="majorHAnsi" w:hAnsiTheme="majorHAnsi"/>
            <w:b/>
            <w:noProof/>
            <w:sz w:val="24"/>
            <w:szCs w:val="24"/>
          </w:rPr>
          <w:t>Şekil 1: Mevzuat Analizi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_Toc401536371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0802C0">
          <w:rPr>
            <w:rFonts w:asciiTheme="majorHAnsi" w:hAnsiTheme="majorHAnsi"/>
            <w:b/>
            <w:noProof/>
            <w:webHidden/>
            <w:sz w:val="24"/>
            <w:szCs w:val="24"/>
          </w:rPr>
          <w:t>9</w:t>
        </w:r>
        <w:r w:rsidRPr="006D4902">
          <w:rPr>
            <w:rFonts w:asciiTheme="majorHAnsi" w:hAnsiTheme="majorHAnsi"/>
            <w:b/>
            <w:noProof/>
            <w:webHidden/>
            <w:sz w:val="24"/>
            <w:szCs w:val="24"/>
          </w:rPr>
          <w:fldChar w:fldCharType="end"/>
        </w:r>
      </w:hyperlink>
    </w:p>
    <w:p w:rsidR="006D4902" w:rsidRPr="006D4902" w:rsidRDefault="003171A7">
      <w:pPr>
        <w:pStyle w:val="ekillerTablosu"/>
        <w:tabs>
          <w:tab w:val="right" w:leader="hyphen" w:pos="9060"/>
        </w:tabs>
        <w:rPr>
          <w:rFonts w:asciiTheme="majorHAnsi" w:hAnsiTheme="majorHAnsi" w:cstheme="minorBidi"/>
          <w:b/>
          <w:caps w:val="0"/>
          <w:noProof/>
          <w:sz w:val="24"/>
          <w:szCs w:val="24"/>
        </w:rPr>
      </w:pPr>
      <w:hyperlink w:anchor="_Toc401536372" w:history="1">
        <w:r w:rsidR="006D4902" w:rsidRPr="006D4902">
          <w:rPr>
            <w:rStyle w:val="Kpr"/>
            <w:rFonts w:asciiTheme="majorHAnsi" w:hAnsiTheme="majorHAnsi"/>
            <w:b/>
            <w:noProof/>
            <w:sz w:val="24"/>
            <w:szCs w:val="24"/>
          </w:rPr>
          <w:t>Şekil 2</w:t>
        </w:r>
        <w:r w:rsidR="006D4902" w:rsidRPr="006D4902">
          <w:rPr>
            <w:rStyle w:val="Kpr"/>
            <w:rFonts w:asciiTheme="majorHAnsi" w:eastAsiaTheme="majorEastAsia" w:hAnsiTheme="majorHAnsi" w:cstheme="majorBidi"/>
            <w:b/>
            <w:i/>
            <w:iCs/>
            <w:noProof/>
            <w:sz w:val="24"/>
            <w:szCs w:val="24"/>
          </w:rPr>
          <w:t xml:space="preserve">: </w:t>
        </w:r>
        <w:r w:rsidR="006D4902" w:rsidRPr="006D4902">
          <w:rPr>
            <w:rStyle w:val="Kpr"/>
            <w:rFonts w:asciiTheme="majorHAnsi" w:eastAsiaTheme="majorEastAsia" w:hAnsiTheme="majorHAnsi" w:cstheme="majorBidi"/>
            <w:b/>
            <w:iCs/>
            <w:noProof/>
            <w:sz w:val="24"/>
            <w:szCs w:val="24"/>
          </w:rPr>
          <w:t>Milas Belediye Başkanlığının Organizasyon Şeması</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_Toc401536372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0802C0">
          <w:rPr>
            <w:rFonts w:asciiTheme="majorHAnsi" w:hAnsiTheme="majorHAnsi"/>
            <w:b/>
            <w:noProof/>
            <w:webHidden/>
            <w:sz w:val="24"/>
            <w:szCs w:val="24"/>
          </w:rPr>
          <w:t>20</w:t>
        </w:r>
        <w:r w:rsidRPr="006D4902">
          <w:rPr>
            <w:rFonts w:asciiTheme="majorHAnsi" w:hAnsiTheme="majorHAnsi"/>
            <w:b/>
            <w:noProof/>
            <w:webHidden/>
            <w:sz w:val="24"/>
            <w:szCs w:val="24"/>
          </w:rPr>
          <w:fldChar w:fldCharType="end"/>
        </w:r>
      </w:hyperlink>
    </w:p>
    <w:p w:rsidR="006D4902" w:rsidRDefault="003171A7">
      <w:pPr>
        <w:pStyle w:val="ekillerTablosu"/>
        <w:tabs>
          <w:tab w:val="right" w:leader="hyphen" w:pos="9060"/>
        </w:tabs>
        <w:rPr>
          <w:rFonts w:cstheme="minorBidi"/>
          <w:caps w:val="0"/>
          <w:noProof/>
          <w:sz w:val="22"/>
          <w:szCs w:val="22"/>
        </w:rPr>
      </w:pPr>
      <w:hyperlink w:anchor="_Toc401536373" w:history="1">
        <w:r w:rsidR="006D4902" w:rsidRPr="006D4902">
          <w:rPr>
            <w:rStyle w:val="Kpr"/>
            <w:rFonts w:asciiTheme="majorHAnsi" w:hAnsiTheme="majorHAnsi"/>
            <w:b/>
            <w:noProof/>
            <w:sz w:val="24"/>
            <w:szCs w:val="24"/>
          </w:rPr>
          <w:t>Şekil 3: Performans Programı Hazırlık Süreci</w:t>
        </w:r>
        <w:r w:rsidR="006D4902" w:rsidRPr="006D4902">
          <w:rPr>
            <w:rFonts w:asciiTheme="majorHAnsi" w:hAnsiTheme="majorHAnsi"/>
            <w:b/>
            <w:noProof/>
            <w:webHidden/>
            <w:sz w:val="24"/>
            <w:szCs w:val="24"/>
          </w:rPr>
          <w:tab/>
        </w:r>
        <w:r w:rsidRPr="006D4902">
          <w:rPr>
            <w:rFonts w:asciiTheme="majorHAnsi" w:hAnsiTheme="majorHAnsi"/>
            <w:b/>
            <w:noProof/>
            <w:webHidden/>
            <w:sz w:val="24"/>
            <w:szCs w:val="24"/>
          </w:rPr>
          <w:fldChar w:fldCharType="begin"/>
        </w:r>
        <w:r w:rsidR="006D4902" w:rsidRPr="006D4902">
          <w:rPr>
            <w:rFonts w:asciiTheme="majorHAnsi" w:hAnsiTheme="majorHAnsi"/>
            <w:b/>
            <w:noProof/>
            <w:webHidden/>
            <w:sz w:val="24"/>
            <w:szCs w:val="24"/>
          </w:rPr>
          <w:instrText xml:space="preserve"> PAGEREF _Toc401536373 \h </w:instrText>
        </w:r>
        <w:r w:rsidRPr="006D4902">
          <w:rPr>
            <w:rFonts w:asciiTheme="majorHAnsi" w:hAnsiTheme="majorHAnsi"/>
            <w:b/>
            <w:noProof/>
            <w:webHidden/>
            <w:sz w:val="24"/>
            <w:szCs w:val="24"/>
          </w:rPr>
        </w:r>
        <w:r w:rsidRPr="006D4902">
          <w:rPr>
            <w:rFonts w:asciiTheme="majorHAnsi" w:hAnsiTheme="majorHAnsi"/>
            <w:b/>
            <w:noProof/>
            <w:webHidden/>
            <w:sz w:val="24"/>
            <w:szCs w:val="24"/>
          </w:rPr>
          <w:fldChar w:fldCharType="separate"/>
        </w:r>
        <w:r w:rsidR="000802C0">
          <w:rPr>
            <w:rFonts w:asciiTheme="majorHAnsi" w:hAnsiTheme="majorHAnsi"/>
            <w:b/>
            <w:noProof/>
            <w:webHidden/>
            <w:sz w:val="24"/>
            <w:szCs w:val="24"/>
          </w:rPr>
          <w:t>35</w:t>
        </w:r>
        <w:r w:rsidRPr="006D4902">
          <w:rPr>
            <w:rFonts w:asciiTheme="majorHAnsi" w:hAnsiTheme="majorHAnsi"/>
            <w:b/>
            <w:noProof/>
            <w:webHidden/>
            <w:sz w:val="24"/>
            <w:szCs w:val="24"/>
          </w:rPr>
          <w:fldChar w:fldCharType="end"/>
        </w:r>
      </w:hyperlink>
    </w:p>
    <w:p w:rsidR="00ED3D77" w:rsidRPr="00206591" w:rsidRDefault="003171A7" w:rsidP="008D655D">
      <w:pPr>
        <w:rPr>
          <w:rFonts w:asciiTheme="majorHAnsi" w:hAnsiTheme="majorHAnsi"/>
          <w:b/>
          <w:sz w:val="24"/>
          <w:szCs w:val="24"/>
        </w:rPr>
      </w:pPr>
      <w:r>
        <w:rPr>
          <w:rFonts w:asciiTheme="majorHAnsi" w:hAnsiTheme="majorHAnsi"/>
          <w:b/>
          <w:sz w:val="24"/>
          <w:szCs w:val="24"/>
        </w:rPr>
        <w:fldChar w:fldCharType="end"/>
      </w:r>
    </w:p>
    <w:p w:rsidR="008D655D" w:rsidRDefault="00435E2B" w:rsidP="008D655D">
      <w:pPr>
        <w:rPr>
          <w:rStyle w:val="GlBavuru"/>
        </w:rPr>
      </w:pPr>
      <w:r w:rsidRPr="00206591">
        <w:rPr>
          <w:rFonts w:asciiTheme="majorHAnsi" w:hAnsiTheme="majorHAnsi"/>
          <w:b/>
          <w:sz w:val="24"/>
          <w:szCs w:val="24"/>
        </w:rPr>
        <w:t>VI- GRAFİKLER</w:t>
      </w:r>
      <w:bookmarkStart w:id="6" w:name="_Toc401523488"/>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r w:rsidRPr="003171A7">
        <w:rPr>
          <w:rStyle w:val="GlBavuru"/>
          <w:rFonts w:asciiTheme="majorHAnsi" w:hAnsiTheme="majorHAnsi"/>
          <w:sz w:val="24"/>
          <w:szCs w:val="24"/>
        </w:rPr>
        <w:fldChar w:fldCharType="begin"/>
      </w:r>
      <w:r w:rsidR="008D655D" w:rsidRPr="008D655D">
        <w:rPr>
          <w:rStyle w:val="GlBavuru"/>
          <w:rFonts w:asciiTheme="majorHAnsi" w:hAnsiTheme="majorHAnsi"/>
          <w:sz w:val="24"/>
          <w:szCs w:val="24"/>
        </w:rPr>
        <w:instrText xml:space="preserve"> TOC \h \z \c "GRAFİK" </w:instrText>
      </w:r>
      <w:r w:rsidRPr="003171A7">
        <w:rPr>
          <w:rStyle w:val="GlBavuru"/>
          <w:rFonts w:asciiTheme="majorHAnsi" w:hAnsiTheme="majorHAnsi"/>
          <w:sz w:val="24"/>
          <w:szCs w:val="24"/>
        </w:rPr>
        <w:fldChar w:fldCharType="separate"/>
      </w:r>
      <w:hyperlink w:anchor="_Toc401533995" w:history="1">
        <w:r w:rsidR="008D655D" w:rsidRPr="008D655D">
          <w:rPr>
            <w:rStyle w:val="Kpr"/>
            <w:rFonts w:asciiTheme="majorHAnsi" w:hAnsiTheme="majorHAnsi"/>
            <w:b/>
            <w:noProof/>
            <w:sz w:val="24"/>
            <w:szCs w:val="24"/>
          </w:rPr>
          <w:t>GRAFİK 1: Memur Kadrolarının Sınıf Olarak Dağılımı</w:t>
        </w:r>
        <w:r w:rsidR="008D655D" w:rsidRPr="008D655D">
          <w:rPr>
            <w:rFonts w:asciiTheme="majorHAnsi" w:hAnsiTheme="majorHAnsi"/>
            <w:b/>
            <w:noProof/>
            <w:webHidden/>
            <w:sz w:val="24"/>
            <w:szCs w:val="24"/>
          </w:rPr>
          <w:tab/>
        </w:r>
        <w:r w:rsidR="00F7206F">
          <w:rPr>
            <w:rFonts w:asciiTheme="majorHAnsi" w:hAnsiTheme="majorHAnsi"/>
            <w:b/>
            <w:noProof/>
            <w:webHidden/>
            <w:sz w:val="24"/>
            <w:szCs w:val="24"/>
          </w:rPr>
          <w:t>30</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3996" w:history="1">
        <w:r w:rsidR="008D655D" w:rsidRPr="008D655D">
          <w:rPr>
            <w:rStyle w:val="Kpr"/>
            <w:rFonts w:asciiTheme="majorHAnsi" w:hAnsiTheme="majorHAnsi"/>
            <w:b/>
            <w:noProof/>
            <w:sz w:val="24"/>
            <w:szCs w:val="24"/>
          </w:rPr>
          <w:t>GRAFİK 2: Belediye Personelinin Öğrenim Dağılımları</w:t>
        </w:r>
        <w:r w:rsidR="008D655D" w:rsidRPr="008D655D">
          <w:rPr>
            <w:rFonts w:asciiTheme="majorHAnsi" w:hAnsiTheme="majorHAnsi"/>
            <w:b/>
            <w:noProof/>
            <w:webHidden/>
            <w:sz w:val="24"/>
            <w:szCs w:val="24"/>
          </w:rPr>
          <w:tab/>
        </w:r>
        <w:r w:rsidR="00F7206F">
          <w:rPr>
            <w:rFonts w:asciiTheme="majorHAnsi" w:hAnsiTheme="majorHAnsi"/>
            <w:b/>
            <w:noProof/>
            <w:webHidden/>
            <w:sz w:val="24"/>
            <w:szCs w:val="24"/>
          </w:rPr>
          <w:t>31</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3997" w:history="1">
        <w:r w:rsidR="008D655D" w:rsidRPr="008D655D">
          <w:rPr>
            <w:rStyle w:val="Kpr"/>
            <w:rFonts w:asciiTheme="majorHAnsi" w:hAnsiTheme="majorHAnsi"/>
            <w:b/>
            <w:noProof/>
            <w:sz w:val="24"/>
            <w:szCs w:val="24"/>
          </w:rPr>
          <w:t>GRAFİK 3 : Belediye Personelinin Yaş Grubu Dağılımları</w:t>
        </w:r>
        <w:r w:rsidR="008D655D" w:rsidRPr="008D655D">
          <w:rPr>
            <w:rFonts w:asciiTheme="majorHAnsi" w:hAnsiTheme="majorHAnsi"/>
            <w:b/>
            <w:noProof/>
            <w:webHidden/>
            <w:sz w:val="24"/>
            <w:szCs w:val="24"/>
          </w:rPr>
          <w:tab/>
        </w:r>
        <w:r w:rsidR="00F7206F">
          <w:rPr>
            <w:rFonts w:asciiTheme="majorHAnsi" w:hAnsiTheme="majorHAnsi"/>
            <w:b/>
            <w:noProof/>
            <w:webHidden/>
            <w:sz w:val="24"/>
            <w:szCs w:val="24"/>
          </w:rPr>
          <w:t>32</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3998" w:history="1">
        <w:r w:rsidR="008D655D" w:rsidRPr="008D655D">
          <w:rPr>
            <w:rStyle w:val="Kpr"/>
            <w:rFonts w:asciiTheme="majorHAnsi" w:hAnsiTheme="majorHAnsi"/>
            <w:b/>
            <w:noProof/>
            <w:sz w:val="24"/>
            <w:szCs w:val="24"/>
          </w:rPr>
          <w:t>GRAFİK 4: Stratejik Amaçların Bütçeden Aldıkları Payların Yüzdesi</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_Toc401533998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0802C0">
          <w:rPr>
            <w:rFonts w:asciiTheme="majorHAnsi" w:hAnsiTheme="majorHAnsi"/>
            <w:b/>
            <w:noProof/>
            <w:webHidden/>
            <w:sz w:val="24"/>
            <w:szCs w:val="24"/>
          </w:rPr>
          <w:t>47</w:t>
        </w:r>
        <w:r w:rsidRPr="008D655D">
          <w:rPr>
            <w:rFonts w:asciiTheme="majorHAnsi" w:hAnsiTheme="majorHAnsi"/>
            <w:b/>
            <w:noProof/>
            <w:webHidden/>
            <w:sz w:val="24"/>
            <w:szCs w:val="24"/>
          </w:rPr>
          <w:fldChar w:fldCharType="end"/>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3999" w:history="1">
        <w:r w:rsidR="008D655D" w:rsidRPr="008D655D">
          <w:rPr>
            <w:rStyle w:val="Kpr"/>
            <w:rFonts w:asciiTheme="majorHAnsi" w:hAnsiTheme="majorHAnsi"/>
            <w:b/>
            <w:noProof/>
            <w:sz w:val="24"/>
            <w:szCs w:val="24"/>
          </w:rPr>
          <w:t>GRAFİK 5: Stratejik Amaç 1’in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_Toc401533999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0802C0">
          <w:rPr>
            <w:rFonts w:asciiTheme="majorHAnsi" w:hAnsiTheme="majorHAnsi"/>
            <w:b/>
            <w:noProof/>
            <w:webHidden/>
            <w:sz w:val="24"/>
            <w:szCs w:val="24"/>
          </w:rPr>
          <w:t>49</w:t>
        </w:r>
        <w:r w:rsidRPr="008D655D">
          <w:rPr>
            <w:rFonts w:asciiTheme="majorHAnsi" w:hAnsiTheme="majorHAnsi"/>
            <w:b/>
            <w:noProof/>
            <w:webHidden/>
            <w:sz w:val="24"/>
            <w:szCs w:val="24"/>
          </w:rPr>
          <w:fldChar w:fldCharType="end"/>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0" w:history="1">
        <w:r w:rsidR="008D655D" w:rsidRPr="008D655D">
          <w:rPr>
            <w:rStyle w:val="Kpr"/>
            <w:rFonts w:asciiTheme="majorHAnsi" w:hAnsiTheme="majorHAnsi"/>
            <w:b/>
            <w:noProof/>
            <w:sz w:val="24"/>
            <w:szCs w:val="24"/>
          </w:rPr>
          <w:t>GRAFİK 6: Stratejik Amaç 2’nin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51</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1" w:history="1">
        <w:r w:rsidR="008D655D" w:rsidRPr="008D655D">
          <w:rPr>
            <w:rStyle w:val="Kpr"/>
            <w:rFonts w:asciiTheme="majorHAnsi" w:hAnsiTheme="majorHAnsi"/>
            <w:b/>
            <w:noProof/>
            <w:sz w:val="24"/>
            <w:szCs w:val="24"/>
          </w:rPr>
          <w:t>GRAFİK 7: Stratejik Amaç 3’ün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53</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2" w:history="1">
        <w:r w:rsidR="008D655D" w:rsidRPr="008D655D">
          <w:rPr>
            <w:rStyle w:val="Kpr"/>
            <w:rFonts w:asciiTheme="majorHAnsi" w:hAnsiTheme="majorHAnsi"/>
            <w:b/>
            <w:noProof/>
            <w:sz w:val="24"/>
            <w:szCs w:val="24"/>
          </w:rPr>
          <w:t>GRAFİK 8: Stratejik Amaç 4’ün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_Toc401534002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0802C0">
          <w:rPr>
            <w:rFonts w:asciiTheme="majorHAnsi" w:hAnsiTheme="majorHAnsi"/>
            <w:b/>
            <w:noProof/>
            <w:webHidden/>
            <w:sz w:val="24"/>
            <w:szCs w:val="24"/>
          </w:rPr>
          <w:t>55</w:t>
        </w:r>
        <w:r w:rsidRPr="008D655D">
          <w:rPr>
            <w:rFonts w:asciiTheme="majorHAnsi" w:hAnsiTheme="majorHAnsi"/>
            <w:b/>
            <w:noProof/>
            <w:webHidden/>
            <w:sz w:val="24"/>
            <w:szCs w:val="24"/>
          </w:rPr>
          <w:fldChar w:fldCharType="end"/>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3" w:history="1">
        <w:r w:rsidR="008D655D" w:rsidRPr="008D655D">
          <w:rPr>
            <w:rStyle w:val="Kpr"/>
            <w:rFonts w:asciiTheme="majorHAnsi" w:hAnsiTheme="majorHAnsi"/>
            <w:b/>
            <w:noProof/>
            <w:sz w:val="24"/>
            <w:szCs w:val="24"/>
          </w:rPr>
          <w:t>GRAFİK 9: Stratejik Amaç 5’in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_Toc401534003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0802C0">
          <w:rPr>
            <w:rFonts w:asciiTheme="majorHAnsi" w:hAnsiTheme="majorHAnsi"/>
            <w:b/>
            <w:noProof/>
            <w:webHidden/>
            <w:sz w:val="24"/>
            <w:szCs w:val="24"/>
          </w:rPr>
          <w:t>57</w:t>
        </w:r>
        <w:r w:rsidRPr="008D655D">
          <w:rPr>
            <w:rFonts w:asciiTheme="majorHAnsi" w:hAnsiTheme="majorHAnsi"/>
            <w:b/>
            <w:noProof/>
            <w:webHidden/>
            <w:sz w:val="24"/>
            <w:szCs w:val="24"/>
          </w:rPr>
          <w:fldChar w:fldCharType="end"/>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4" w:history="1">
        <w:r w:rsidR="008D655D" w:rsidRPr="008D655D">
          <w:rPr>
            <w:rStyle w:val="Kpr"/>
            <w:rFonts w:asciiTheme="majorHAnsi" w:hAnsiTheme="majorHAnsi"/>
            <w:b/>
            <w:noProof/>
            <w:sz w:val="24"/>
            <w:szCs w:val="24"/>
          </w:rPr>
          <w:t>GRAFİK 10: Stratejik Amaç 6’nın Bütçe Ödeneklerinin Hedefler Bazındaki Yüzdelik Dağılımı</w:t>
        </w:r>
        <w:r w:rsidR="008D655D" w:rsidRPr="008D655D">
          <w:rPr>
            <w:rFonts w:asciiTheme="majorHAnsi" w:hAnsiTheme="majorHAnsi"/>
            <w:b/>
            <w:noProof/>
            <w:webHidden/>
            <w:sz w:val="24"/>
            <w:szCs w:val="24"/>
          </w:rPr>
          <w:tab/>
        </w:r>
        <w:r w:rsidRPr="008D655D">
          <w:rPr>
            <w:rFonts w:asciiTheme="majorHAnsi" w:hAnsiTheme="majorHAnsi"/>
            <w:b/>
            <w:noProof/>
            <w:webHidden/>
            <w:sz w:val="24"/>
            <w:szCs w:val="24"/>
          </w:rPr>
          <w:fldChar w:fldCharType="begin"/>
        </w:r>
        <w:r w:rsidR="008D655D" w:rsidRPr="008D655D">
          <w:rPr>
            <w:rFonts w:asciiTheme="majorHAnsi" w:hAnsiTheme="majorHAnsi"/>
            <w:b/>
            <w:noProof/>
            <w:webHidden/>
            <w:sz w:val="24"/>
            <w:szCs w:val="24"/>
          </w:rPr>
          <w:instrText xml:space="preserve"> PAGEREF _Toc401534004 \h </w:instrText>
        </w:r>
        <w:r w:rsidRPr="008D655D">
          <w:rPr>
            <w:rFonts w:asciiTheme="majorHAnsi" w:hAnsiTheme="majorHAnsi"/>
            <w:b/>
            <w:noProof/>
            <w:webHidden/>
            <w:sz w:val="24"/>
            <w:szCs w:val="24"/>
          </w:rPr>
        </w:r>
        <w:r w:rsidRPr="008D655D">
          <w:rPr>
            <w:rFonts w:asciiTheme="majorHAnsi" w:hAnsiTheme="majorHAnsi"/>
            <w:b/>
            <w:noProof/>
            <w:webHidden/>
            <w:sz w:val="24"/>
            <w:szCs w:val="24"/>
          </w:rPr>
          <w:fldChar w:fldCharType="separate"/>
        </w:r>
        <w:r w:rsidR="000802C0">
          <w:rPr>
            <w:rFonts w:asciiTheme="majorHAnsi" w:hAnsiTheme="majorHAnsi"/>
            <w:b/>
            <w:noProof/>
            <w:webHidden/>
            <w:sz w:val="24"/>
            <w:szCs w:val="24"/>
          </w:rPr>
          <w:t>59</w:t>
        </w:r>
        <w:r w:rsidRPr="008D655D">
          <w:rPr>
            <w:rFonts w:asciiTheme="majorHAnsi" w:hAnsiTheme="majorHAnsi"/>
            <w:b/>
            <w:noProof/>
            <w:webHidden/>
            <w:sz w:val="24"/>
            <w:szCs w:val="24"/>
          </w:rPr>
          <w:fldChar w:fldCharType="end"/>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5" w:history="1">
        <w:r w:rsidR="008D655D" w:rsidRPr="008D655D">
          <w:rPr>
            <w:rStyle w:val="Kpr"/>
            <w:rFonts w:asciiTheme="majorHAnsi" w:hAnsiTheme="majorHAnsi"/>
            <w:b/>
            <w:noProof/>
            <w:sz w:val="24"/>
            <w:szCs w:val="24"/>
          </w:rPr>
          <w:t>GRAFİK 11: Stratejik Amaç 7’nin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61</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6" w:history="1">
        <w:r w:rsidR="008D655D" w:rsidRPr="008D655D">
          <w:rPr>
            <w:rStyle w:val="Kpr"/>
            <w:rFonts w:asciiTheme="majorHAnsi" w:hAnsiTheme="majorHAnsi"/>
            <w:b/>
            <w:noProof/>
            <w:sz w:val="24"/>
            <w:szCs w:val="24"/>
          </w:rPr>
          <w:t>GRAFİK 12: Stratejik Amaç 8’in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63</w:t>
        </w:r>
      </w:hyperlink>
    </w:p>
    <w:p w:rsidR="008D655D" w:rsidRPr="008D655D" w:rsidRDefault="003171A7" w:rsidP="008D655D">
      <w:pPr>
        <w:pStyle w:val="ekillerTablosu"/>
        <w:tabs>
          <w:tab w:val="right" w:leader="hyphen" w:pos="9060"/>
        </w:tabs>
        <w:rPr>
          <w:rFonts w:asciiTheme="majorHAnsi" w:hAnsiTheme="majorHAnsi" w:cstheme="minorBidi"/>
          <w:b/>
          <w:caps w:val="0"/>
          <w:noProof/>
          <w:sz w:val="24"/>
          <w:szCs w:val="24"/>
        </w:rPr>
      </w:pPr>
      <w:hyperlink w:anchor="_Toc401534007" w:history="1">
        <w:r w:rsidR="008D655D" w:rsidRPr="008D655D">
          <w:rPr>
            <w:rStyle w:val="Kpr"/>
            <w:rFonts w:asciiTheme="majorHAnsi" w:hAnsiTheme="majorHAnsi"/>
            <w:b/>
            <w:noProof/>
            <w:sz w:val="24"/>
            <w:szCs w:val="24"/>
          </w:rPr>
          <w:t>GRAFİK 13: Stratejik Amaç  9’un Bütçe Ödeneklerinin Hedefler Bazındaki Yüzdelik Dağılımı</w:t>
        </w:r>
        <w:r w:rsidR="008D655D" w:rsidRPr="008D655D">
          <w:rPr>
            <w:rFonts w:asciiTheme="majorHAnsi" w:hAnsiTheme="majorHAnsi"/>
            <w:b/>
            <w:noProof/>
            <w:webHidden/>
            <w:sz w:val="24"/>
            <w:szCs w:val="24"/>
          </w:rPr>
          <w:tab/>
        </w:r>
        <w:r w:rsidR="00527A10">
          <w:rPr>
            <w:rFonts w:asciiTheme="majorHAnsi" w:hAnsiTheme="majorHAnsi"/>
            <w:b/>
            <w:noProof/>
            <w:webHidden/>
            <w:sz w:val="24"/>
            <w:szCs w:val="24"/>
          </w:rPr>
          <w:t>65</w:t>
        </w:r>
      </w:hyperlink>
    </w:p>
    <w:p w:rsidR="008D655D" w:rsidRPr="008D655D" w:rsidRDefault="003171A7" w:rsidP="008D655D">
      <w:pPr>
        <w:pStyle w:val="TBal"/>
        <w:rPr>
          <w:rStyle w:val="GlBavuru"/>
          <w:sz w:val="24"/>
          <w:szCs w:val="24"/>
        </w:rPr>
      </w:pPr>
      <w:r w:rsidRPr="008D655D">
        <w:rPr>
          <w:rStyle w:val="GlBavuru"/>
          <w:sz w:val="24"/>
          <w:szCs w:val="24"/>
        </w:rPr>
        <w:fldChar w:fldCharType="end"/>
      </w: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Default="008D655D" w:rsidP="008D655D">
      <w:pPr>
        <w:rPr>
          <w:lang w:eastAsia="en-US"/>
        </w:rPr>
      </w:pPr>
    </w:p>
    <w:p w:rsidR="008D655D" w:rsidRPr="008D655D" w:rsidRDefault="008D655D" w:rsidP="008D655D">
      <w:pPr>
        <w:rPr>
          <w:lang w:eastAsia="en-US"/>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B41E54" w:rsidP="00F3562A">
      <w:pPr>
        <w:pStyle w:val="TBal"/>
        <w:rPr>
          <w:rStyle w:val="GlBavuru"/>
          <w:b/>
        </w:rPr>
      </w:pPr>
    </w:p>
    <w:p w:rsidR="00B41E54" w:rsidRDefault="003E7D2B" w:rsidP="00B41E54">
      <w:pPr>
        <w:rPr>
          <w:lang w:eastAsia="en-US"/>
        </w:rPr>
      </w:pPr>
      <w:r>
        <w:rPr>
          <w:noProof/>
        </w:rPr>
        <w:lastRenderedPageBreak/>
        <w:drawing>
          <wp:inline distT="0" distB="0" distL="0" distR="0">
            <wp:extent cx="5759450" cy="3824335"/>
            <wp:effectExtent l="19050" t="0" r="0" b="0"/>
            <wp:docPr id="37" name="Resim 37" descr="C:\Users\AliKeskin\Desktop\stratejik plan\Milas Tanıtım\Baltalı Kapı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liKeskin\Desktop\stratejik plan\Milas Tanıtım\Baltalı Kapı 2.JPG"/>
                    <pic:cNvPicPr>
                      <a:picLocks noChangeAspect="1" noChangeArrowheads="1"/>
                    </pic:cNvPicPr>
                  </pic:nvPicPr>
                  <pic:blipFill>
                    <a:blip r:embed="rId11" cstate="print"/>
                    <a:srcRect/>
                    <a:stretch>
                      <a:fillRect/>
                    </a:stretch>
                  </pic:blipFill>
                  <pic:spPr bwMode="auto">
                    <a:xfrm>
                      <a:off x="0" y="0"/>
                      <a:ext cx="5759450" cy="3824335"/>
                    </a:xfrm>
                    <a:prstGeom prst="rect">
                      <a:avLst/>
                    </a:prstGeom>
                    <a:noFill/>
                    <a:ln w="9525">
                      <a:noFill/>
                      <a:miter lim="800000"/>
                      <a:headEnd/>
                      <a:tailEnd/>
                    </a:ln>
                  </pic:spPr>
                </pic:pic>
              </a:graphicData>
            </a:graphic>
          </wp:inline>
        </w:drawing>
      </w:r>
    </w:p>
    <w:p w:rsidR="00B41E54" w:rsidRDefault="00B41E54" w:rsidP="00B41E54">
      <w:pPr>
        <w:rPr>
          <w:lang w:eastAsia="en-US"/>
        </w:rPr>
      </w:pPr>
    </w:p>
    <w:p w:rsidR="00B41E54" w:rsidRDefault="00B41E54" w:rsidP="00B41E54">
      <w:pPr>
        <w:rPr>
          <w:lang w:eastAsia="en-US"/>
        </w:rPr>
      </w:pPr>
    </w:p>
    <w:p w:rsidR="00377E4A" w:rsidRDefault="00377E4A" w:rsidP="00B41E54">
      <w:pPr>
        <w:rPr>
          <w:lang w:eastAsia="en-US"/>
        </w:rPr>
      </w:pPr>
    </w:p>
    <w:p w:rsidR="00377E4A" w:rsidRPr="003E7D2B" w:rsidRDefault="00377E4A" w:rsidP="003E7D2B">
      <w:pPr>
        <w:pStyle w:val="KonuBal"/>
        <w:rPr>
          <w:b/>
          <w:lang w:eastAsia="en-US"/>
        </w:rPr>
      </w:pPr>
    </w:p>
    <w:p w:rsidR="003E7D2B" w:rsidRPr="000B4809" w:rsidRDefault="005C7C89" w:rsidP="003E7D2B">
      <w:pPr>
        <w:pStyle w:val="KonuBal"/>
        <w:rPr>
          <w:b/>
          <w:color w:val="7030A0"/>
          <w:sz w:val="144"/>
          <w:szCs w:val="144"/>
          <w:lang w:eastAsia="en-US"/>
        </w:rPr>
      </w:pPr>
      <w:r>
        <w:rPr>
          <w:b/>
          <w:color w:val="7030A0"/>
          <w:sz w:val="144"/>
          <w:szCs w:val="144"/>
          <w:lang w:eastAsia="en-US"/>
        </w:rPr>
        <w:t>I-</w:t>
      </w:r>
      <w:r w:rsidR="003E7D2B" w:rsidRPr="000B4809">
        <w:rPr>
          <w:b/>
          <w:color w:val="7030A0"/>
          <w:sz w:val="144"/>
          <w:szCs w:val="144"/>
          <w:lang w:eastAsia="en-US"/>
        </w:rPr>
        <w:t xml:space="preserve">GENEL </w:t>
      </w:r>
    </w:p>
    <w:p w:rsidR="00377E4A" w:rsidRPr="000B4809" w:rsidRDefault="003E7D2B" w:rsidP="003E7D2B">
      <w:pPr>
        <w:pStyle w:val="KonuBal"/>
        <w:rPr>
          <w:b/>
          <w:color w:val="7030A0"/>
          <w:sz w:val="144"/>
          <w:szCs w:val="144"/>
          <w:lang w:eastAsia="en-US"/>
        </w:rPr>
      </w:pPr>
      <w:r w:rsidRPr="000B4809">
        <w:rPr>
          <w:b/>
          <w:color w:val="7030A0"/>
          <w:sz w:val="144"/>
          <w:szCs w:val="144"/>
          <w:lang w:eastAsia="en-US"/>
        </w:rPr>
        <w:t>BİLGİLER</w:t>
      </w:r>
    </w:p>
    <w:p w:rsidR="00377E4A" w:rsidRDefault="00377E4A" w:rsidP="00B41E54">
      <w:pPr>
        <w:rPr>
          <w:lang w:eastAsia="en-US"/>
        </w:rPr>
      </w:pPr>
    </w:p>
    <w:p w:rsidR="00377E4A" w:rsidRDefault="00377E4A" w:rsidP="00B41E54">
      <w:pPr>
        <w:rPr>
          <w:lang w:eastAsia="en-US"/>
        </w:rPr>
      </w:pPr>
    </w:p>
    <w:p w:rsidR="00377E4A" w:rsidRDefault="00377E4A" w:rsidP="00B41E54">
      <w:pPr>
        <w:rPr>
          <w:lang w:eastAsia="en-US"/>
        </w:rPr>
      </w:pPr>
    </w:p>
    <w:p w:rsidR="00377E4A" w:rsidRDefault="00377E4A" w:rsidP="00B41E54">
      <w:pPr>
        <w:rPr>
          <w:lang w:eastAsia="en-US"/>
        </w:rPr>
      </w:pPr>
    </w:p>
    <w:p w:rsidR="003972F7" w:rsidRPr="008C5529" w:rsidRDefault="00C80AB1" w:rsidP="00F3562A">
      <w:pPr>
        <w:pStyle w:val="TBal"/>
      </w:pPr>
      <w:bookmarkStart w:id="7" w:name="_Toc338060567"/>
      <w:bookmarkStart w:id="8" w:name="_Toc399769874"/>
      <w:bookmarkStart w:id="9" w:name="_Toc399769994"/>
      <w:bookmarkStart w:id="10" w:name="_Toc399770237"/>
      <w:bookmarkStart w:id="11" w:name="_Toc399771372"/>
      <w:bookmarkStart w:id="12" w:name="_Toc401523489"/>
      <w:bookmarkEnd w:id="1"/>
      <w:bookmarkEnd w:id="2"/>
      <w:bookmarkEnd w:id="3"/>
      <w:bookmarkEnd w:id="4"/>
      <w:bookmarkEnd w:id="5"/>
      <w:bookmarkEnd w:id="6"/>
      <w:r w:rsidRPr="008C5529">
        <w:lastRenderedPageBreak/>
        <w:t xml:space="preserve">A- </w:t>
      </w:r>
      <w:r w:rsidR="003972F7" w:rsidRPr="008C5529">
        <w:t>Y</w:t>
      </w:r>
      <w:r w:rsidR="00BB7534">
        <w:t>ETKİ, GÖREV VE SORUMLULUKLAR</w:t>
      </w:r>
      <w:bookmarkEnd w:id="7"/>
      <w:bookmarkEnd w:id="8"/>
      <w:bookmarkEnd w:id="9"/>
      <w:bookmarkEnd w:id="10"/>
      <w:bookmarkEnd w:id="11"/>
      <w:bookmarkEnd w:id="12"/>
    </w:p>
    <w:p w:rsidR="00885E97" w:rsidRPr="002F58AD" w:rsidRDefault="00885E97" w:rsidP="00885E97">
      <w:pPr>
        <w:rPr>
          <w:sz w:val="21"/>
          <w:szCs w:val="21"/>
        </w:rPr>
      </w:pPr>
    </w:p>
    <w:p w:rsidR="00103114" w:rsidRPr="002F58AD" w:rsidRDefault="009A7832" w:rsidP="00103114">
      <w:pPr>
        <w:spacing w:after="240" w:line="360" w:lineRule="auto"/>
        <w:ind w:firstLine="567"/>
        <w:jc w:val="both"/>
        <w:rPr>
          <w:rFonts w:cstheme="minorHAnsi"/>
          <w:sz w:val="23"/>
          <w:szCs w:val="23"/>
        </w:rPr>
      </w:pPr>
      <w:r w:rsidRPr="002F58AD">
        <w:rPr>
          <w:rFonts w:cstheme="minorHAnsi"/>
          <w:sz w:val="23"/>
          <w:szCs w:val="23"/>
        </w:rPr>
        <w:tab/>
      </w:r>
      <w:r w:rsidR="00103114" w:rsidRPr="002F58AD">
        <w:rPr>
          <w:rFonts w:cstheme="minorHAnsi"/>
          <w:sz w:val="23"/>
          <w:szCs w:val="23"/>
        </w:rPr>
        <w:t>Anayasamızın 127.maddesinde, mahallî idareler; il, belediye veya köy halkının mahallî müşterek ihtiyaçlarını karşılamak üzere kuruluş esasları kanunla belirtilen ve karar organları, gene kanunda gösterilen, seçmenler tarafından seçilerek oluşturulan kamu tüzelkişileri şeklinde tanımlanmıştır.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Mahalli müşterek ihtiyaçlarını karşılamak üzere kurulan Belediyemiz, kaynağı başta Anayasamız olmak üzere çeşitli mevzuat düzenlemeleri kapsamında görevleri yerine getirmekte, bu görevlerini yerini getirirken yine değişik mevzuat hükümlerinden kaynaklanan yetkileri kullanmakta, nihayetinde bu görev ve yetkileri dolayısıyla birçok sorumluluklar üstlenmektedir.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 Diğer taraftan Anayasamızın yukarıda yer verilen maddesinde, “Mahallî idarelerin kuruluş ve görevleri ile yetkileri, yerinden yönetim ilkesine uygun olarak kanunla düzenlenir” hükmü bulunduğundan, Belediyemizin görev, yetki ve sorumlulukları çeşitli kanunlarla ortaya konulmuştur.</w:t>
      </w:r>
    </w:p>
    <w:p w:rsidR="00103114" w:rsidRPr="002F58AD" w:rsidRDefault="00103114" w:rsidP="00103114">
      <w:pPr>
        <w:spacing w:after="240" w:line="360" w:lineRule="auto"/>
        <w:jc w:val="both"/>
        <w:rPr>
          <w:rFonts w:cstheme="minorHAnsi"/>
          <w:sz w:val="23"/>
          <w:szCs w:val="23"/>
        </w:rPr>
      </w:pPr>
      <w:r w:rsidRPr="002F58AD">
        <w:rPr>
          <w:rFonts w:cstheme="minorHAnsi"/>
          <w:sz w:val="23"/>
          <w:szCs w:val="23"/>
        </w:rPr>
        <w:tab/>
        <w:t xml:space="preserve">Belediye Başkanlığımızın, görev, yetki ve sorumluluklarını düzenleyen birçok kanun olmakla birlikte, 5393 sayılı Belediye Kanunu ve 5108 sayılı Kamu Mali Yönetimi ve Kontrol Kanunu belirleyici olmaktadır. </w:t>
      </w:r>
    </w:p>
    <w:p w:rsidR="00103114" w:rsidRPr="002F58AD" w:rsidRDefault="00103114" w:rsidP="00103114">
      <w:pPr>
        <w:spacing w:line="360" w:lineRule="auto"/>
        <w:jc w:val="both"/>
        <w:rPr>
          <w:rFonts w:cstheme="minorHAnsi"/>
          <w:sz w:val="23"/>
          <w:szCs w:val="23"/>
        </w:rPr>
      </w:pPr>
      <w:r w:rsidRPr="002F58AD">
        <w:rPr>
          <w:rFonts w:cstheme="minorHAnsi"/>
          <w:sz w:val="23"/>
          <w:szCs w:val="23"/>
        </w:rPr>
        <w:tab/>
        <w:t>Bunun nedeni, belediye kanunları ile görev alanı, yetkileri ve sorumlu oldukları tespit edilmiş, 5018 sayılı Kanun ile de gelir ve gider süreci, mali işlemlerde görev alanlar ve bunların mali sorumluluklar ortaya konulmuştur</w:t>
      </w:r>
    </w:p>
    <w:p w:rsidR="00841E0E" w:rsidRPr="002F58AD" w:rsidRDefault="00841E0E" w:rsidP="00103114">
      <w:pPr>
        <w:spacing w:line="360" w:lineRule="auto"/>
        <w:jc w:val="both"/>
        <w:rPr>
          <w:rFonts w:cstheme="minorHAnsi"/>
          <w:sz w:val="23"/>
          <w:szCs w:val="23"/>
        </w:rPr>
      </w:pPr>
    </w:p>
    <w:p w:rsidR="002A3F96" w:rsidRPr="002F58AD" w:rsidRDefault="00103114" w:rsidP="002A3F96">
      <w:pPr>
        <w:keepNext/>
        <w:spacing w:line="360" w:lineRule="auto"/>
        <w:jc w:val="both"/>
        <w:rPr>
          <w:rFonts w:cstheme="minorHAnsi"/>
          <w:sz w:val="21"/>
          <w:szCs w:val="21"/>
        </w:rPr>
      </w:pPr>
      <w:r w:rsidRPr="002F58AD">
        <w:rPr>
          <w:rFonts w:cstheme="minorHAnsi"/>
          <w:noProof/>
          <w:sz w:val="21"/>
          <w:szCs w:val="21"/>
        </w:rPr>
        <w:lastRenderedPageBreak/>
        <w:drawing>
          <wp:inline distT="0" distB="0" distL="0" distR="0">
            <wp:extent cx="4922875" cy="2410519"/>
            <wp:effectExtent l="0" t="304800" r="0" b="142181"/>
            <wp:docPr id="8"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rsidR="007C70B8" w:rsidRDefault="007C70B8" w:rsidP="000B2F53">
      <w:pPr>
        <w:pStyle w:val="Balk3"/>
        <w:rPr>
          <w:sz w:val="21"/>
          <w:szCs w:val="21"/>
        </w:rPr>
      </w:pPr>
      <w:bookmarkStart w:id="13" w:name="_Toc399789659"/>
      <w:bookmarkStart w:id="14" w:name="_Toc399788191"/>
    </w:p>
    <w:p w:rsidR="00E525C1" w:rsidRPr="00ED3D77" w:rsidRDefault="00E15738" w:rsidP="006D4902">
      <w:pPr>
        <w:pStyle w:val="Balk4"/>
        <w:jc w:val="center"/>
      </w:pPr>
      <w:bookmarkStart w:id="15" w:name="_Toc401536371"/>
      <w:bookmarkEnd w:id="13"/>
      <w:r>
        <w:t xml:space="preserve">Şekil </w:t>
      </w:r>
      <w:fldSimple w:instr=" SEQ Şekil \* ARABIC ">
        <w:r w:rsidR="000802C0">
          <w:rPr>
            <w:noProof/>
          </w:rPr>
          <w:t>1</w:t>
        </w:r>
      </w:fldSimple>
      <w:r w:rsidRPr="00ED3D77">
        <w:t>: Mevzuat Analizi</w:t>
      </w:r>
      <w:bookmarkEnd w:id="15"/>
    </w:p>
    <w:p w:rsidR="00E525C1" w:rsidRPr="002F58AD" w:rsidRDefault="00E525C1" w:rsidP="00E525C1">
      <w:pPr>
        <w:pStyle w:val="ResimYazs"/>
        <w:rPr>
          <w:sz w:val="17"/>
          <w:szCs w:val="17"/>
        </w:rPr>
      </w:pPr>
    </w:p>
    <w:p w:rsidR="006130A0" w:rsidRPr="006130A0" w:rsidRDefault="006130A0" w:rsidP="006130A0">
      <w:bookmarkStart w:id="16" w:name="_Toc401525357"/>
    </w:p>
    <w:p w:rsidR="00F3562A" w:rsidRPr="00F3562A" w:rsidRDefault="0037775D" w:rsidP="008D655D">
      <w:pPr>
        <w:pStyle w:val="Balk4"/>
      </w:pPr>
      <w:bookmarkStart w:id="17" w:name="_Toc401533585"/>
      <w:bookmarkEnd w:id="14"/>
      <w:bookmarkEnd w:id="16"/>
      <w:r>
        <w:t xml:space="preserve">Tablo </w:t>
      </w:r>
      <w:fldSimple w:instr=" SEQ Tablo \* ARABIC ">
        <w:r w:rsidR="000802C0">
          <w:rPr>
            <w:noProof/>
          </w:rPr>
          <w:t>1</w:t>
        </w:r>
      </w:fldSimple>
      <w:r w:rsidRPr="00D87DBB">
        <w:t>:  Görev Alanına İlişkin Hukuki Düzenlemeler</w:t>
      </w:r>
      <w:bookmarkEnd w:id="17"/>
    </w:p>
    <w:tbl>
      <w:tblPr>
        <w:tblStyle w:val="OrtaKlavuz1-Vurgu5"/>
        <w:tblpPr w:leftFromText="141" w:rightFromText="141" w:vertAnchor="text" w:horzAnchor="margin" w:tblpY="104"/>
        <w:tblW w:w="5000" w:type="pct"/>
        <w:tblLook w:val="04A0"/>
      </w:tblPr>
      <w:tblGrid>
        <w:gridCol w:w="4334"/>
        <w:gridCol w:w="4952"/>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A. Görev Alanına İlişkin Hukuki Düzenlemeler</w:t>
            </w:r>
          </w:p>
        </w:tc>
      </w:tr>
      <w:tr w:rsidR="00C57B5D" w:rsidRPr="002F58AD" w:rsidTr="007D7A43">
        <w:trPr>
          <w:cnfStyle w:val="000000100000"/>
          <w:trHeight w:val="252"/>
        </w:trPr>
        <w:tc>
          <w:tcPr>
            <w:cnfStyle w:val="001000000000"/>
            <w:tcW w:w="232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5393 Sayılı Belediye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eastAsia="Times New Roman" w:cstheme="minorHAnsi"/>
                <w:sz w:val="19"/>
                <w:szCs w:val="19"/>
              </w:rPr>
              <w:t>Bu Kanunun amacı, belediyenin kuruluşunu, organlarını, yönetimini, görev, yetki ve sorumlulukları ile çalışma usûl ve esaslarını düzenlemektir.</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 xml:space="preserve">Belediyenin görev ve sorumlulukları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14-</w:t>
            </w:r>
            <w:r w:rsidRPr="002F58AD">
              <w:rPr>
                <w:rFonts w:eastAsia="Times New Roman" w:cstheme="minorHAnsi"/>
                <w:sz w:val="19"/>
                <w:szCs w:val="19"/>
              </w:rPr>
              <w:t xml:space="preserve"> Belediye, mahallî müşterek nitelikte olmak şartıyla;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 xml:space="preserve">a) İmar, su ve kanalizasyon, ulaşım gibi kentsel alt yapı; coğrafî ve kent bilgi sistemleri; çevre ve çevre sağlığı, temizlik ve katı atık; zabıta, itfaiye, acil yardım, kurtarma ve ambulans; şehir içi trafik; defin ve mezarlıklar; ağaçlandırma, park ve yeşil alanlar; konut; kültür ve sanat, turizm ve tanıtım, gençlik ve spor; sosyal hizmet ve yardım, nikâh, meslek ve beceri kazandırma; ekonomi ve ticaretin geliştirilmesi hizmetlerini yapar veya yaptırır. Büyükşehir belediyeleri ile nüfusu 50.000'i geçen belediyeler, kadınlar ve çocuklar için koruma evleri açar.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 (…)(1) Devlete ait her derecedeki okul binalarının inşaatı ile bakım ve onarımını yapabilir veya yaptırabilir, her türlü araç, gereç ve malzeme ihtiyaçlarını karşılayabilir; sağlıkla ilgili her türlü tesisi açabilir ve işletebilir; kültür ve tabiat varlıkları ile tarihî dokunun ve kent tarihi bakımından önem taşıyan mekânların ve işlevlerinin korunmasını sağlayabilir; bu amaçla bakım ve onarımını yapabilir, korunması mümkün olmayanları aslına uygun olarak yeniden inşa edebilir. Gerektiğinde, öğrencilere, amatör spor kulüplerine malzeme verir ve gerekli desteği sağlar, her türlü amatör spor karşılaşmaları düzenler, yurt içi ve yurt dışı müsabakalarda üstün başarı gösteren veya derece alan sporculara belediye meclisi kararıyla ödül verebilir. Gıda bankacılığı yapabilir.</w:t>
            </w:r>
          </w:p>
        </w:tc>
      </w:tr>
      <w:tr w:rsidR="00C57B5D" w:rsidRPr="002F58AD" w:rsidTr="007D7A43">
        <w:trPr>
          <w:cnfStyle w:val="000000100000"/>
          <w:trHeight w:val="252"/>
        </w:trPr>
        <w:tc>
          <w:tcPr>
            <w:cnfStyle w:val="001000000000"/>
            <w:tcW w:w="2328" w:type="pct"/>
            <w:tcBorders>
              <w:bottom w:val="single" w:sz="8" w:space="0" w:color="78C0D4" w:themeColor="accent5" w:themeTint="BF"/>
              <w:right w:val="nil"/>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72" w:type="pct"/>
            <w:tcBorders>
              <w:left w:val="nil"/>
              <w:bottom w:val="single" w:sz="8" w:space="0" w:color="78C0D4" w:themeColor="accent5" w:themeTint="BF"/>
            </w:tcBorders>
            <w:shd w:val="clear" w:color="auto" w:fill="7030A0"/>
            <w:hideMark/>
          </w:tcPr>
          <w:p w:rsidR="00103114" w:rsidRPr="002F58AD" w:rsidRDefault="00103114" w:rsidP="00103114">
            <w:pPr>
              <w:cnfStyle w:val="0000001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D7A43">
        <w:trPr>
          <w:trHeight w:val="252"/>
        </w:trPr>
        <w:tc>
          <w:tcPr>
            <w:cnfStyle w:val="001000000000"/>
            <w:tcW w:w="232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5199 sayılı Hayvanları Koruma Kanunu</w:t>
            </w:r>
          </w:p>
        </w:tc>
        <w:tc>
          <w:tcPr>
            <w:tcW w:w="267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000000"/>
              <w:rPr>
                <w:rFonts w:eastAsia="Times New Roman" w:cstheme="minorHAnsi"/>
                <w:sz w:val="19"/>
                <w:szCs w:val="19"/>
              </w:rPr>
            </w:pPr>
            <w:r w:rsidRPr="002F58AD">
              <w:rPr>
                <w:rFonts w:cstheme="minorHAnsi"/>
                <w:sz w:val="19"/>
                <w:szCs w:val="19"/>
              </w:rPr>
              <w:t>Bu Kanunun amacı; hayvanların rahat yaşamlarını ve hayvanlara iyi ve uygun muamele edilmesini temin etmek, hayvanların acı, ıstırap ve eziyet çekmelerine karşı en iyi şekilde korunmalarını, her türlü mağduriyetlerinin önlenmesini sağlamaktır.</w:t>
            </w:r>
          </w:p>
        </w:tc>
      </w:tr>
    </w:tbl>
    <w:p w:rsidR="00BB7534" w:rsidRDefault="00BB7534">
      <w:pPr>
        <w:rPr>
          <w:sz w:val="21"/>
          <w:szCs w:val="21"/>
        </w:rPr>
      </w:pPr>
    </w:p>
    <w:p w:rsidR="005C7C89" w:rsidRPr="002F58AD" w:rsidRDefault="005C7C89">
      <w:pPr>
        <w:rPr>
          <w:sz w:val="21"/>
          <w:szCs w:val="21"/>
        </w:rPr>
      </w:pPr>
    </w:p>
    <w:tbl>
      <w:tblPr>
        <w:tblStyle w:val="OrtaKlavuz1-Vurgu5"/>
        <w:tblpPr w:leftFromText="141" w:rightFromText="141" w:vertAnchor="text" w:horzAnchor="margin" w:tblpY="104"/>
        <w:tblW w:w="5000" w:type="pct"/>
        <w:tblLook w:val="04A0"/>
      </w:tblPr>
      <w:tblGrid>
        <w:gridCol w:w="4350"/>
        <w:gridCol w:w="4936"/>
      </w:tblGrid>
      <w:tr w:rsidR="00C57B5D" w:rsidRPr="002F58AD" w:rsidTr="00674836">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lastRenderedPageBreak/>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eastAsia="Times New Roman" w:cstheme="minorHAnsi"/>
                <w:sz w:val="19"/>
                <w:szCs w:val="19"/>
              </w:rPr>
              <w:t>Kanun’un 4.maddesi; “</w:t>
            </w:r>
            <w:r w:rsidRPr="002F58AD">
              <w:rPr>
                <w:rFonts w:cstheme="minorHAnsi"/>
                <w:sz w:val="19"/>
                <w:szCs w:val="19"/>
              </w:rPr>
              <w:t>k) Kontrolsüz üremeyi önlemek amacıyla, toplu yaşanan yerlerde beslenen ve barındırılan kedi ve köpeklerin sahiplerince kısırlaştırılması esastır. Bununla birlikte, söz konusu hayvanlarını yavrulatmak isteyenler, doğacak yavruları belediyece kayıt altına aldırarak bakmakla ve/veya dağıtımını yapmakla yükümlüdür.”</w:t>
            </w:r>
          </w:p>
          <w:p w:rsidR="00103114" w:rsidRPr="002F58AD" w:rsidRDefault="00103114" w:rsidP="00103114">
            <w:pPr>
              <w:jc w:val="both"/>
              <w:rPr>
                <w:rFonts w:cstheme="minorHAnsi"/>
                <w:sz w:val="19"/>
                <w:szCs w:val="19"/>
              </w:rPr>
            </w:pPr>
            <w:r w:rsidRPr="002F58AD">
              <w:rPr>
                <w:rFonts w:cstheme="minorHAnsi"/>
                <w:sz w:val="19"/>
                <w:szCs w:val="19"/>
              </w:rPr>
              <w:t>Kanun’un 6.maddesi; “Hiçbir kazanç ve menfaat sağlamamak kaydıyla sadece insanî ve vicdanî amaçlarla sahipsiz ve güçten düşmüş hayvanlara bakan veya bakmak isteyen ve bu Kanunda öngörülen şartları taşıyan gerçek ve tüzel kişilere; belediyeler, orman idareleri, Maliye Bakanlığı, Özelleştirme İdaresi Başkanlığı tarafından, mülkiyeti idarelerde kalmak koşuluyla arazi ve buna ait binalar ve demirbaşlar tahsis edilebilir. Tahsis edilen arazilerin üzerinde amaca uygun tesisler ilgili Bakanlığın/İdarenin izni ile yapılır.</w:t>
            </w:r>
          </w:p>
          <w:p w:rsidR="00103114" w:rsidRPr="002F58AD" w:rsidRDefault="00103114" w:rsidP="00103114">
            <w:pPr>
              <w:jc w:val="both"/>
              <w:rPr>
                <w:rFonts w:eastAsia="Times New Roman" w:cstheme="minorHAnsi"/>
                <w:sz w:val="19"/>
                <w:szCs w:val="19"/>
              </w:rPr>
            </w:pPr>
            <w:r w:rsidRPr="002F58AD">
              <w:rPr>
                <w:rFonts w:cstheme="minorHAnsi"/>
                <w:sz w:val="19"/>
                <w:szCs w:val="19"/>
              </w:rPr>
              <w:t>Kanun’un 15.maddesine göre, il hayvanları koruma kurulu kurulmakta, valinin başkanlığında, sadece hayvanların korunması ve mevcut sorunlar ile çözümlerine yönelik olmak üzere toplanmaktadır. Söz konusu kurulun toplantılarına Belediye Başkanı ile belediyelerin veteriner işleri müdürü da katılmak zorundadır.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1593 Umumi </w:t>
            </w:r>
            <w:r w:rsidRPr="002F58AD">
              <w:rPr>
                <w:rFonts w:cstheme="minorHAnsi"/>
                <w:sz w:val="19"/>
                <w:szCs w:val="19"/>
              </w:rPr>
              <w:t xml:space="preserve">Hıfzıssıhha </w:t>
            </w:r>
            <w:r w:rsidRPr="002F58AD">
              <w:rPr>
                <w:rFonts w:eastAsia="Times New Roman" w:cstheme="minorHAnsi"/>
                <w:sz w:val="19"/>
                <w:szCs w:val="19"/>
              </w:rPr>
              <w:t xml:space="preserve">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Kanunda, belediyenin sorumlu ve yetkili kılındığı görev ve hizmetlerle sınırlı olarak, 3/7/2005 tarihli ve 5393 sayılı Belediye Kanunu hükümlerine aykırılık bulunması durumunda, 5393 sayılı Kanun hükümlerinin uygulanacağı, söz konusu Kanunun 84 üncü maddesi ile hüküm altına alınmıştır.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u w:val="single"/>
              </w:rPr>
              <w:t>Madde 4 –</w:t>
            </w:r>
            <w:r w:rsidRPr="002F58AD">
              <w:rPr>
                <w:rFonts w:cstheme="minorHAnsi"/>
                <w:sz w:val="19"/>
                <w:szCs w:val="19"/>
              </w:rPr>
              <w:t xml:space="preserve"> Doğrudan doğruya şehir ve kasabalar, köyler hıfzıssıhhasına veya tıbbi ve içtimai muavenete mütaallik işlerin ifası belediyelere ve idareihususiyelere ve sair mahalli idarelere tevdi edilir. Vekalet indelicap bu idarelere rehber olmak üzere bazı mahallerde nümune tesisatı vücude getirir.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20 –</w:t>
            </w:r>
            <w:r w:rsidRPr="002F58AD">
              <w:rPr>
                <w:rFonts w:asciiTheme="minorHAnsi" w:hAnsiTheme="minorHAnsi" w:cstheme="minorHAnsi"/>
                <w:color w:val="auto"/>
                <w:sz w:val="19"/>
                <w:szCs w:val="19"/>
              </w:rPr>
              <w:t xml:space="preserve"> Belediyelerin umumi hıfzıssıhha ve içtimai muavenete taallük eden mesaildenifasile mükellef oldukları vazifelere aşağıda zikredilmiştir.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1 - İçilecek ve kullanılacak evsafı fenniyeyi haiz su celbi.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2 - Lağım ve mecralar tesisatı.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3 - Mezbaha inşaatı.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4 - Mezarlıklar tesisatı ve mevta defni ve nakli işleri.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5 - Her nevi muzahrafatınteb'it ve imhası.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6 - Meskenlerin sıhhi ahvaline nezaret. </w:t>
            </w:r>
          </w:p>
          <w:p w:rsidR="00103114" w:rsidRPr="002F58AD" w:rsidRDefault="00103114" w:rsidP="00103114">
            <w:pPr>
              <w:jc w:val="both"/>
              <w:rPr>
                <w:rFonts w:cstheme="minorHAnsi"/>
                <w:sz w:val="19"/>
                <w:szCs w:val="19"/>
              </w:rPr>
            </w:pPr>
            <w:r w:rsidRPr="002F58AD">
              <w:rPr>
                <w:rFonts w:cstheme="minorHAnsi"/>
                <w:sz w:val="19"/>
                <w:szCs w:val="19"/>
              </w:rPr>
              <w:t>7 - Sıcak ve soğuk hamamlar tesisi.</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8 - (Mülga: 24/6/1995-KHK-560/21 md.; Aynen kabul: 27/5/2004-5179/37 md.)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9 - Umumi mahallerde halkın sıhhatine zarar veren amilleri izale.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10 - Sari hastalıklarla mücadale işlerine muavenet.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11 - Hususi eczane bulunmayan yerlerde eczane küşadı.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12 - İlk tıbbi imdat ve muavenet teşkilatı. </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13 - Hastane, dispanser, süt çocuğu, muayene ve tedavi evi, aceze ve ihtiyar yurtları ve doğum evi tesis ve idaresi. </w:t>
            </w:r>
          </w:p>
          <w:p w:rsidR="00103114" w:rsidRPr="002F58AD" w:rsidRDefault="00103114" w:rsidP="00103114">
            <w:pPr>
              <w:jc w:val="both"/>
              <w:rPr>
                <w:rFonts w:cstheme="minorHAnsi"/>
                <w:sz w:val="19"/>
                <w:szCs w:val="19"/>
              </w:rPr>
            </w:pPr>
            <w:r w:rsidRPr="002F58AD">
              <w:rPr>
                <w:rFonts w:cstheme="minorHAnsi"/>
                <w:sz w:val="19"/>
                <w:szCs w:val="19"/>
              </w:rPr>
              <w:t>14 - Meccani doğum yardımı için ebe istihdamı.</w:t>
            </w:r>
          </w:p>
          <w:p w:rsidR="00103114" w:rsidRPr="002F58AD" w:rsidRDefault="00103114" w:rsidP="00103114">
            <w:pPr>
              <w:jc w:val="both"/>
              <w:rPr>
                <w:rFonts w:cstheme="minorHAnsi"/>
                <w:sz w:val="19"/>
                <w:szCs w:val="19"/>
              </w:rPr>
            </w:pPr>
            <w:r w:rsidRPr="002F58AD">
              <w:rPr>
                <w:rFonts w:cstheme="minorHAnsi"/>
                <w:sz w:val="19"/>
                <w:szCs w:val="19"/>
                <w:u w:val="single"/>
              </w:rPr>
              <w:t>Madde 23 –</w:t>
            </w:r>
            <w:r w:rsidRPr="002F58AD">
              <w:rPr>
                <w:rFonts w:cstheme="minorHAnsi"/>
                <w:sz w:val="19"/>
                <w:szCs w:val="19"/>
              </w:rPr>
              <w:t xml:space="preserve"> Her vilayet merkezinde bir umumi hıfzıssıhha meclisi toplanır. Bu meclis mahalli sıhhat ve içtimai muavenet müdürü, nafıa mühendisi, maarif, baytar müdürü, mevcutsa sahil sıhhiye merkezi tabibi, bir hükümet ve belediye tabibi ve hastane baştabibi ile garnizon ve kıt'a bulunan yerlerde en büyük askeri tabip ve serbest sanat icra eden bir tabip ve bir eczacıdan ve belediye reisinden mürekkeptir. Meclis valinin veya valiye bilvekale sıhhiye müdürünün riyaseti altında içtima eder. Valinin tensip edeceği bir zat kitabet vazifesini ifa ve zabıtları tanzim eder.</w:t>
            </w:r>
          </w:p>
          <w:p w:rsidR="00103114" w:rsidRPr="002F58AD" w:rsidRDefault="00103114" w:rsidP="00103114">
            <w:pPr>
              <w:jc w:val="both"/>
              <w:rPr>
                <w:rFonts w:cstheme="minorHAnsi"/>
                <w:sz w:val="19"/>
                <w:szCs w:val="19"/>
              </w:rPr>
            </w:pPr>
            <w:r w:rsidRPr="002F58AD">
              <w:rPr>
                <w:rFonts w:cstheme="minorHAnsi"/>
                <w:sz w:val="19"/>
                <w:szCs w:val="19"/>
                <w:u w:val="single"/>
              </w:rPr>
              <w:t>Madde 65 –</w:t>
            </w:r>
            <w:r w:rsidRPr="002F58AD">
              <w:rPr>
                <w:rFonts w:cstheme="minorHAnsi"/>
                <w:sz w:val="19"/>
                <w:szCs w:val="19"/>
              </w:rPr>
              <w:t xml:space="preserve"> Sari bir hastalık zuhur ettiği veya zuhurundan şüphelenildiği veya sari ve salgın bir hastalıktan vefat vuku bulduğu veyahut vefatın sari ve salgın bir hastalık tesiri ile husule geldiğinden şüphe edildiği ihbar olunur olunmaz hükümet tabipleri veya bulunmadığı mahallerde belediye tabipleri mahallinde lazım gelen tetkikatı icra ve hastalığın muhakkak olup olmadığını ve zuhuru sebeplerini tahkik ile mafevke işar eyler. Sari hastalıklar tetkikatı yapan tabiplere bütün Devlet kuvvetleri müzaherete mecburdurlar.</w:t>
            </w:r>
          </w:p>
          <w:p w:rsidR="00103114" w:rsidRPr="002F58AD" w:rsidRDefault="00103114" w:rsidP="00103114">
            <w:pPr>
              <w:jc w:val="both"/>
              <w:rPr>
                <w:rFonts w:cstheme="minorHAnsi"/>
                <w:sz w:val="19"/>
                <w:szCs w:val="19"/>
              </w:rPr>
            </w:pPr>
            <w:r w:rsidRPr="002F58AD">
              <w:rPr>
                <w:rFonts w:cstheme="minorHAnsi"/>
                <w:sz w:val="19"/>
                <w:szCs w:val="19"/>
                <w:u w:val="single"/>
              </w:rPr>
              <w:t>Madde 86 –</w:t>
            </w:r>
            <w:r w:rsidRPr="002F58AD">
              <w:rPr>
                <w:rFonts w:cstheme="minorHAnsi"/>
                <w:sz w:val="19"/>
                <w:szCs w:val="19"/>
              </w:rPr>
              <w:t xml:space="preserve"> İçinde sari ve salgın hastalıklardan biri çıkan binalarla bitişik binalar sahipleri hastalığın izalesine hadim ve yayılmasına mani olmak üzere sıhhiye memurlarının gösterecekleri sıhhi mahzurları ıslaha mecburdurlar. Sahipleri yapmazsa Hükümet veya belediyelerce yapılıp, masarifi, maliye memurlarınca Tahsili Emval Kanununa tevfikan tahsil olunur.</w:t>
            </w:r>
          </w:p>
          <w:p w:rsidR="00103114" w:rsidRPr="002F58AD" w:rsidRDefault="00103114" w:rsidP="00103114">
            <w:pPr>
              <w:jc w:val="both"/>
              <w:rPr>
                <w:rFonts w:cstheme="minorHAnsi"/>
                <w:sz w:val="19"/>
                <w:szCs w:val="19"/>
              </w:rPr>
            </w:pPr>
            <w:r w:rsidRPr="002F58AD">
              <w:rPr>
                <w:rFonts w:cstheme="minorHAnsi"/>
                <w:sz w:val="19"/>
                <w:szCs w:val="19"/>
                <w:u w:val="single"/>
              </w:rPr>
              <w:t>Madde 105 –</w:t>
            </w:r>
            <w:r w:rsidRPr="002F58AD">
              <w:rPr>
                <w:rFonts w:cstheme="minorHAnsi"/>
                <w:sz w:val="19"/>
                <w:szCs w:val="19"/>
              </w:rPr>
              <w:t xml:space="preserve"> Frengi ve belsoğukluğu ve yumuşak şankr müptelaları bütün resmi sıhhat müesseselerinde veya Hükümet ve belediye tabipleri tarafından parasız tedavi edilir.</w:t>
            </w:r>
          </w:p>
          <w:p w:rsidR="00103114" w:rsidRPr="002F58AD" w:rsidRDefault="00103114" w:rsidP="00103114">
            <w:pPr>
              <w:jc w:val="both"/>
              <w:rPr>
                <w:rFonts w:cstheme="minorHAnsi"/>
                <w:sz w:val="19"/>
                <w:szCs w:val="19"/>
              </w:rPr>
            </w:pPr>
            <w:r w:rsidRPr="002F58AD">
              <w:rPr>
                <w:rFonts w:cstheme="minorHAnsi"/>
                <w:sz w:val="19"/>
                <w:szCs w:val="19"/>
                <w:u w:val="single"/>
              </w:rPr>
              <w:t>Madde 161 –</w:t>
            </w:r>
            <w:r w:rsidRPr="002F58AD">
              <w:rPr>
                <w:rFonts w:cstheme="minorHAnsi"/>
                <w:sz w:val="19"/>
                <w:szCs w:val="19"/>
              </w:rPr>
              <w:t xml:space="preserve"> Metrük çocukları altı yaşını ikmal edinceye kadar mahalli belediyeleri, belediye olmayan yerlerde köy heyeti ihtiyariyeleri himayeye mecburdurlar. Hususi müesseseleri olmayan yerlerde belediyeler bu çocukları icap ederse bir ücret mukabilinde bakılmak ve büyütülmek üzere aileler nezdine verirler. Altı yaşından sonra bu </w:t>
            </w:r>
            <w:r w:rsidRPr="002F58AD">
              <w:rPr>
                <w:rFonts w:cstheme="minorHAnsi"/>
                <w:sz w:val="19"/>
                <w:szCs w:val="19"/>
              </w:rPr>
              <w:lastRenderedPageBreak/>
              <w:t>çocukların himayesi ve tahsil ettirilmesi Maarif Vekaletince deruhde olunur.</w:t>
            </w:r>
          </w:p>
          <w:p w:rsidR="00103114" w:rsidRPr="002F58AD" w:rsidRDefault="00D42BC4" w:rsidP="00103114">
            <w:pPr>
              <w:jc w:val="both"/>
              <w:rPr>
                <w:rFonts w:cstheme="minorHAnsi"/>
                <w:sz w:val="19"/>
                <w:szCs w:val="19"/>
              </w:rPr>
            </w:pPr>
            <w:r w:rsidRPr="002F58AD">
              <w:rPr>
                <w:rFonts w:cstheme="minorHAnsi"/>
                <w:sz w:val="19"/>
                <w:szCs w:val="19"/>
              </w:rPr>
              <w:t>.</w:t>
            </w:r>
            <w:r w:rsidR="00103114" w:rsidRPr="002F58AD">
              <w:rPr>
                <w:rFonts w:cstheme="minorHAnsi"/>
                <w:sz w:val="19"/>
                <w:szCs w:val="19"/>
              </w:rPr>
              <w:t xml:space="preserve"> (…) umumi sıhhate taalük edip (183) ncü maddede envaı zikredilen eşya ve levazım, Sıhhat ve İçtimai Muavenet Vekaletinin teftiş ve murakabesine tabidir. Belediye teşekkül etmiş olan mahallerde bu murakabe vekaletin bu kanun dairesinde ıstar edeceği nizamnamelerle talimatlara tevfikan belediye tarafından ve belediyelerin bulunmadığı yerlerde vekalet sıhhi teşkilatına mensup memurlar tarafından icra edilir.</w:t>
            </w:r>
          </w:p>
          <w:p w:rsidR="00103114" w:rsidRPr="002F58AD" w:rsidRDefault="00103114" w:rsidP="00103114">
            <w:pPr>
              <w:jc w:val="both"/>
              <w:rPr>
                <w:rFonts w:cstheme="minorHAnsi"/>
                <w:sz w:val="19"/>
                <w:szCs w:val="19"/>
              </w:rPr>
            </w:pPr>
            <w:r w:rsidRPr="002F58AD">
              <w:rPr>
                <w:rFonts w:cstheme="minorHAnsi"/>
                <w:sz w:val="19"/>
                <w:szCs w:val="19"/>
                <w:u w:val="single"/>
              </w:rPr>
              <w:t>Madde 216 –</w:t>
            </w:r>
            <w:r w:rsidRPr="002F58AD">
              <w:rPr>
                <w:rFonts w:cstheme="minorHAnsi"/>
                <w:sz w:val="19"/>
                <w:szCs w:val="19"/>
              </w:rPr>
              <w:t xml:space="preserve"> Belediye tabipleri olan yerlerde defin ruhsatiyeleri bu tabipler tarafından, bulunmadığı takdirde Hükümet tabipleri tarafından mevtanın muayenesinden sonra verilir. Ölümüne sebep olan hastalık esnasında tedavi eden tabibin verdiği ruhsatname resmi tabipler tarafından tasdik edilmek şartiyle muteberdir.</w:t>
            </w:r>
          </w:p>
          <w:p w:rsidR="00103114" w:rsidRPr="002F58AD" w:rsidRDefault="00103114" w:rsidP="00103114">
            <w:pPr>
              <w:jc w:val="both"/>
              <w:rPr>
                <w:rFonts w:cstheme="minorHAnsi"/>
                <w:sz w:val="19"/>
                <w:szCs w:val="19"/>
              </w:rPr>
            </w:pPr>
            <w:r w:rsidRPr="002F58AD">
              <w:rPr>
                <w:rFonts w:cstheme="minorHAnsi"/>
                <w:sz w:val="19"/>
                <w:szCs w:val="19"/>
                <w:u w:val="single"/>
              </w:rPr>
              <w:t>Madde 266 –</w:t>
            </w:r>
            <w:r w:rsidRPr="002F58AD">
              <w:rPr>
                <w:rFonts w:cstheme="minorHAnsi"/>
                <w:sz w:val="19"/>
                <w:szCs w:val="19"/>
              </w:rPr>
              <w:t xml:space="preserve"> Her şehir ve kasaba belediyesi bu kanunun mer'iyeti tarihinden itibaren bir sene zarfında o şehir veya kasabanın ihtiyaçlarına göre bu kanunun gösterdiği sıhhi hususlara ait bir zabıta talimatnamesi tertip eder. Bu nizamname, meskenlerin ihtiva etmeleri lazım gelen asgari müştemilatı, umumi ve müşterek ikametgahlardaki ikamet şeraitini, gıda maddeleri satılan veya sair temizliğe mütaallik işlerle iştigal edilen mahallerin, han, otel, misafirhane, eğlence mahalleriyle bütün umumi yerlerin sıhhi şartlarını ve umumiyetle şehrin sıhhat ve temizliğine taallük eden hususlara ait riayetleri lazımgelen kaideleri ihtiva eder.</w:t>
            </w:r>
          </w:p>
          <w:p w:rsidR="00103114" w:rsidRPr="002F58AD" w:rsidRDefault="00103114" w:rsidP="00103114">
            <w:pPr>
              <w:pStyle w:val="Default"/>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283 –</w:t>
            </w:r>
            <w:r w:rsidRPr="002F58AD">
              <w:rPr>
                <w:rFonts w:asciiTheme="minorHAnsi" w:hAnsiTheme="minorHAnsi" w:cstheme="minorHAnsi"/>
                <w:color w:val="auto"/>
                <w:sz w:val="19"/>
                <w:szCs w:val="19"/>
              </w:rPr>
              <w:t xml:space="preserve"> (DeğiĢik: 23/1/2008-5728/49 md.) </w:t>
            </w:r>
          </w:p>
          <w:p w:rsidR="00103114" w:rsidRPr="002F58AD" w:rsidRDefault="00103114" w:rsidP="00103114">
            <w:pPr>
              <w:jc w:val="both"/>
              <w:rPr>
                <w:rFonts w:eastAsia="Times New Roman" w:cstheme="minorHAnsi"/>
                <w:sz w:val="19"/>
                <w:szCs w:val="19"/>
              </w:rPr>
            </w:pPr>
            <w:r w:rsidRPr="002F58AD">
              <w:rPr>
                <w:rFonts w:cstheme="minorHAnsi"/>
                <w:sz w:val="19"/>
                <w:szCs w:val="19"/>
              </w:rPr>
              <w:t>Bu Kanunda yazılı belediye vazifelerine taallûk edip 266 ncı maddede gösterilen sıhhi zabıta nizamnamesinde mezkur memnuiyetlere muhalif hareket edenlerle mecburiyetlere riayet etmeyenler, 15/5/1930 tarihli ve 1608 sayılı Kanunla değişik 16/4/1924 tarihli ve 486 sayılı Kanun mucibince cezalandırılır.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3194 sayılı İmar Kanunu </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 yerleşme yerleri ile bu yerlerdeki yapılaşmaların; plan, fen, sağlık ve çevre şartlarına uygun teşekkülünü sağlamak amacıyla düzenlenmiştir.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Halihazır harita ve imar planları: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7 –</w:t>
            </w:r>
            <w:r w:rsidRPr="002F58AD">
              <w:rPr>
                <w:rFonts w:asciiTheme="minorHAnsi" w:hAnsiTheme="minorHAnsi" w:cstheme="minorHAnsi"/>
                <w:color w:val="auto"/>
                <w:sz w:val="19"/>
                <w:szCs w:val="19"/>
              </w:rPr>
              <w:t xml:space="preserve"> Halihazır harita ve imar planlarının yapılmasında aşağıda belirtilen hususlara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Halihazır haritası bulunmayan yerleşim yerlerinin halihazır haritaları belediyeler veya valiliklerce yapılır veya yaptırılır. Bu haritaların tasdik mercii belediyeler ve valilikler olup tasdikli bir nüshası Bakanlığa, diğer bir nüshası da ilgili tapu dairesine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Son nüfus sayımında, nüfusu 10.000'i aşan yerleşmelerin imar planlarının yaptırılmaları mecburidir. </w:t>
            </w:r>
          </w:p>
          <w:p w:rsidR="00103114" w:rsidRPr="002F58AD" w:rsidRDefault="00103114" w:rsidP="00103114">
            <w:pPr>
              <w:jc w:val="both"/>
              <w:rPr>
                <w:rFonts w:cstheme="minorHAnsi"/>
                <w:sz w:val="19"/>
                <w:szCs w:val="19"/>
              </w:rPr>
            </w:pPr>
            <w:r w:rsidRPr="002F58AD">
              <w:rPr>
                <w:rFonts w:cstheme="minorHAnsi"/>
                <w:sz w:val="19"/>
                <w:szCs w:val="19"/>
              </w:rPr>
              <w:t>Son nüfus sayımında nüfus 10.000'i aşmayan yerleşmelerde, imar planı yapılmasının gerekli olup olmadığına belediye meclisi karar verir. Mevcut imar planları yürürlüktedir.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c) Mevcut planların yerleşmiş nüfusa yetersiz olması durumunda veya yeni yerleşme alanlarının acilen kullanmaya açılmasını temin için; belediyeler veya valiliklerce yapılacak mevzi imar planlarına veya imar planı olmayan yerlerde Bakanlıkça hazırlanacak yönetmelik esaslarına göre uygulama yapılır.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Haritaların alınmasına veya imar planlarının tatbikatına memur edilen vazifeliler, vazifelerini yaparlarken 2613 sayılı Kadastro ve Tapu Tahriri Kanununun 7 nci maddesindeki selahiyeti haizdirler.</w:t>
            </w:r>
          </w:p>
          <w:p w:rsidR="00103114" w:rsidRPr="002F58AD" w:rsidRDefault="00103114" w:rsidP="00103114">
            <w:pPr>
              <w:pStyle w:val="Default"/>
              <w:jc w:val="both"/>
              <w:rPr>
                <w:rFonts w:asciiTheme="minorHAnsi" w:hAnsiTheme="minorHAnsi" w:cstheme="minorHAnsi"/>
                <w:b w:val="0"/>
                <w:color w:val="auto"/>
                <w:sz w:val="19"/>
                <w:szCs w:val="19"/>
              </w:rPr>
            </w:pPr>
            <w:r w:rsidRPr="002F58AD">
              <w:rPr>
                <w:rFonts w:asciiTheme="minorHAnsi" w:hAnsiTheme="minorHAnsi" w:cstheme="minorHAnsi"/>
                <w:i/>
                <w:iCs/>
                <w:color w:val="auto"/>
                <w:sz w:val="19"/>
                <w:szCs w:val="19"/>
              </w:rPr>
              <w:t xml:space="preserve">Planların hazırlanması ve yürürlüğe konulması: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u w:val="single"/>
              </w:rPr>
              <w:t>Madde 8 –</w:t>
            </w:r>
            <w:r w:rsidRPr="002F58AD">
              <w:rPr>
                <w:rFonts w:asciiTheme="minorHAnsi" w:hAnsiTheme="minorHAnsi" w:cstheme="minorHAnsi"/>
                <w:color w:val="auto"/>
                <w:sz w:val="19"/>
                <w:szCs w:val="19"/>
              </w:rPr>
              <w:t xml:space="preserve"> Planların hazırlanmasında ve yürürlüğe konulmasında aşağıda belirtilen esaslara uyulur.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a) Bölge planları; sosyo - ekonomik gelişme eğilimlerini, yerleşmelerin gelişme potansiyelini, sektörel hedefleri, faaliyetlerin ve alt yapıların dağılımını belirlemek üzere hazırlanacak bölge planlarını, gerekli gördüğü hallerde Devlet Planlama Teşkilatı yapar veya yaptırır.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 İmar Planları; Nazım İmar Planı ve Uygulama İmar Planından meydana gelir. Mevcut ise bölge planı ve çevre düzeni plan kararlarına uygunluğu sağlanarak, belediye sınırları içinde kalan yerlerin nazım ve uygulama imar planları ilgili belediyelerce yapılır veya yaptırılır. Belediye meclisince onaylanarak yürürlüğe girer. (Değişik dördüncü cümle: 8/8/2011- KHK-648/21 md.) Bu planlar onay tarihinden itibaren belediye başkanlığınca tespit edilen ilan yerlerinde ve ilgili idarelerin internet sayfalarında bir ay süreyle eş zamanlı olarak ilan edilir. Bir aylık ilan süresi içinde planlara itiraz edilebilir. Belediye başkanlığınca belediye meclisine gönderilen itirazlar ve planları belediye meclisi onbeş gün içinde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Belediye ve mücavir alan dışında kalan yerlerde yapılacak planlar valilik veya ilgilisince yapılır veya yaptırılır. Valilikçe uygun görüldüğü takdirde onaylanarak yürürlüğe girer. (Değişik üçüncü cümle: 8/8/2011- KHK-648/21 md.) Onay tarihinden itibaren valilikçe tespit edilen ilan yerinde ve ilgili idarelerin internet sayfalarında bir ay süreyle eş zamanlı olarak ilan edilir. Bir aylık ilan süresi içinde planlara itiraz edilebilir. İtirazlar valiliğe yapılır, valilik itirazları ve planları onbeş gün içerisinde inceleyerek kesin karara bağlar.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Onaylanmış planlarda yapılacak değişiklikler de yukarıdaki usullere tabidir.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Kesinleşen imar planlarının bir kopyası, Bakanlığa gönderilir. </w:t>
            </w:r>
          </w:p>
          <w:p w:rsidR="00103114" w:rsidRPr="002F58AD" w:rsidRDefault="00103114" w:rsidP="00103114">
            <w:pPr>
              <w:pStyle w:val="Default"/>
              <w:jc w:val="both"/>
              <w:rPr>
                <w:rFonts w:asciiTheme="minorHAnsi" w:hAnsiTheme="minorHAnsi" w:cstheme="minorHAnsi"/>
                <w:color w:val="auto"/>
                <w:sz w:val="19"/>
                <w:szCs w:val="19"/>
              </w:rPr>
            </w:pPr>
            <w:r w:rsidRPr="002F58AD">
              <w:rPr>
                <w:rFonts w:asciiTheme="minorHAnsi" w:hAnsiTheme="minorHAnsi" w:cstheme="minorHAnsi"/>
                <w:color w:val="auto"/>
                <w:sz w:val="19"/>
                <w:szCs w:val="19"/>
              </w:rPr>
              <w:t xml:space="preserve">İmar planları alenidir. Bu aleniyeti sağlamak ilgili idarelerin görevidir. Belediye Başkanlığı ve mülki amirlikler, imar planının tamamını veya bir kısmını kopyalar veya kitapçıklar haline getirip çoğaltarak tespit edilecek ücret karşılığında isteyenlere verir. </w:t>
            </w:r>
          </w:p>
          <w:p w:rsidR="00103114" w:rsidRPr="002F58AD" w:rsidRDefault="00103114" w:rsidP="00103114">
            <w:pPr>
              <w:jc w:val="both"/>
              <w:rPr>
                <w:rFonts w:cstheme="minorHAnsi"/>
                <w:sz w:val="19"/>
                <w:szCs w:val="19"/>
              </w:rPr>
            </w:pPr>
            <w:r w:rsidRPr="002F58AD">
              <w:rPr>
                <w:rFonts w:cstheme="minorHAnsi"/>
                <w:sz w:val="19"/>
                <w:szCs w:val="19"/>
              </w:rPr>
              <w:t>c) (Ek: 3/7/2005 - 5403/25 md.) Tarım arazileri, Toprak Koruma ve Arazi Kullanımı Kanununda belirtilen izinler alınmadan tarımsal amaç dışında kullanılmak üzere plânlanamaz.</w:t>
            </w:r>
          </w:p>
          <w:p w:rsidR="00103114" w:rsidRPr="002F58AD" w:rsidRDefault="00103114" w:rsidP="00103114">
            <w:pPr>
              <w:jc w:val="both"/>
              <w:rPr>
                <w:rFonts w:eastAsia="Times New Roman" w:cstheme="minorHAnsi"/>
                <w:b w:val="0"/>
                <w:sz w:val="19"/>
                <w:szCs w:val="19"/>
              </w:rPr>
            </w:pPr>
            <w:r w:rsidRPr="002F58AD">
              <w:rPr>
                <w:rFonts w:eastAsia="Times New Roman" w:cstheme="minorHAnsi"/>
                <w:i/>
                <w:iCs/>
                <w:sz w:val="19"/>
                <w:szCs w:val="19"/>
              </w:rPr>
              <w:lastRenderedPageBreak/>
              <w:t xml:space="preserve">İmar programları, kamulaştırma ve kısıtlılık hali: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u w:val="single"/>
              </w:rPr>
              <w:t>Madde 10 –</w:t>
            </w:r>
            <w:r w:rsidRPr="002F58AD">
              <w:rPr>
                <w:rFonts w:eastAsia="Times New Roman" w:cstheme="minorHAnsi"/>
                <w:sz w:val="19"/>
                <w:szCs w:val="19"/>
              </w:rPr>
              <w:t xml:space="preserve"> Belediyeler; imar planlarının yürürlüğe girmesinden en geç 3 ay içinde, bu planı tatbik etmek üzere 5 yıllık imar programlarını hazırlarlar. Beş yıllık imar programlarının görüşülmesi sırasında ilgili yatırımcı kamu kuruluşlarının temsilcileri görüşleri esas alınmak üzere Meclis toplantısına katılır. Bu programlar, belediye meclisinde kabul edildikten sonra kesinleşir. Bu program içinde bulunan kamu kuruluşlarına tahsis edilen alanlar, ilgili kamu kuruluşlarına bildirilir. Beş yıllık imar programları sınırları içinde kalan alanlardaki kamu hizmet tesislerine tahsis edilmiş olan yerleri ilgili kamu kuruluşları, bu program süresi içinde kamulaştırırlar. Bu amaçla gerekli ödenek, kamu kuruluşlarının yıllık bütçelerine konulur. </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İmar programlarında, umumi hizmetlere ayrılan yerler ile özel kanunları gereğince kısıtlama konulan gayrimenkuller kamulaştırılıncaya veya umumi hizmetlerle ilgili projeler gerçekleştirilinceye kadar bu yerlerle ilgili olarak diğer kanunlarla verilen haklar devam eder.</w:t>
            </w: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lastRenderedPageBreak/>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764"/>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2872 Sayılı Çevre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bütün canlıların ortak varlığı olan çevrenin, sürdürülebilir çevre ve sürdürülebilir kalkınma ilkeleri doğrultusunda korunmasını sağlamaktır.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775 Gecekondu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Mevcut gecekonduların ıslahı, tasfiyesi, yeniden gecekondu yapımının önlenmesi ve bu amaçlarla alınması gereken tedbirler hakkında bu kanun hükümleri uygulanır.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674836">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4077 Sayılı Tüketicinin Korunması Hakkında Kanun</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eastAsia="Times New Roman" w:cstheme="minorHAnsi"/>
                <w:sz w:val="19"/>
                <w:szCs w:val="19"/>
              </w:rPr>
              <w:t>Bu Kanunun amacı, kamu yararına uygun olarak tüketicinin sağlık ve güvenliği ile ekonomik çıkarlarını koruyucu, aydınlatıcı, eğitici, zararlarını tazmin edici,çevresel tehlikelerden korunmasını sağlayıcı önlemleri almak ve tüketicilerin kendilerini koruyucu girişimlerini özendirmek ve bu konudaki politikaların oluşturulmasında gönüllü örgütlenmeleri teşvik etmeye ilişkin hususları düzenlemektir.</w:t>
            </w:r>
          </w:p>
        </w:tc>
      </w:tr>
      <w:tr w:rsidR="00C57B5D" w:rsidRPr="002F58AD" w:rsidTr="00674836">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78"/>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r>
      <w:tr w:rsidR="00C57B5D" w:rsidRPr="002F58AD" w:rsidTr="002F58AD">
        <w:trPr>
          <w:trHeight w:val="252"/>
        </w:trPr>
        <w:tc>
          <w:tcPr>
            <w:cnfStyle w:val="001000000000"/>
            <w:tcW w:w="2337"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63"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2F58AD">
        <w:trPr>
          <w:cnfStyle w:val="000000100000"/>
          <w:trHeight w:val="252"/>
        </w:trPr>
        <w:tc>
          <w:tcPr>
            <w:cnfStyle w:val="001000000000"/>
            <w:tcW w:w="2337"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r w:rsidRPr="002F58AD">
              <w:rPr>
                <w:rFonts w:eastAsia="Times New Roman" w:cstheme="minorHAnsi"/>
                <w:sz w:val="19"/>
                <w:szCs w:val="19"/>
              </w:rPr>
              <w:t>4982 Sayılı Bilgi Edinme Hakkı Kanunu</w:t>
            </w:r>
          </w:p>
        </w:tc>
        <w:tc>
          <w:tcPr>
            <w:tcW w:w="2663"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demokratik ve şeffaf yönetimin gereği olan eşitlik, tarafsızlık ve açıklık ilkelerine uygun olarak kişilerin bilgi edinme hakkını kullanmalarına ilişkin esas ve usulleri düzenlemektir.</w:t>
            </w:r>
          </w:p>
        </w:tc>
      </w:tr>
    </w:tbl>
    <w:p w:rsidR="002F58AD" w:rsidRPr="007C70B8" w:rsidRDefault="00F36FC5" w:rsidP="00F36FC5">
      <w:pPr>
        <w:tabs>
          <w:tab w:val="left" w:pos="217"/>
        </w:tabs>
        <w:contextualSpacing/>
        <w:rPr>
          <w:sz w:val="20"/>
          <w:szCs w:val="20"/>
        </w:rPr>
      </w:pPr>
      <w:r>
        <w:rPr>
          <w:sz w:val="20"/>
          <w:szCs w:val="20"/>
        </w:rPr>
        <w:tab/>
      </w:r>
    </w:p>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contextualSpacing/>
              <w:jc w:val="both"/>
              <w:rPr>
                <w:rFonts w:asciiTheme="minorHAnsi" w:eastAsia="Times New Roman" w:hAnsiTheme="minorHAnsi" w:cstheme="minorHAnsi"/>
                <w:color w:val="auto"/>
                <w:sz w:val="19"/>
                <w:szCs w:val="19"/>
                <w:lang w:eastAsia="tr-TR"/>
              </w:rPr>
            </w:pPr>
            <w:r w:rsidRPr="002F58AD">
              <w:rPr>
                <w:rFonts w:asciiTheme="minorHAnsi" w:eastAsia="Times New Roman" w:hAnsiTheme="minorHAnsi" w:cstheme="minorHAnsi"/>
                <w:color w:val="auto"/>
                <w:sz w:val="19"/>
                <w:szCs w:val="19"/>
                <w:lang w:eastAsia="tr-TR"/>
              </w:rPr>
              <w:t xml:space="preserve">3572 sayılı </w:t>
            </w:r>
            <w:r w:rsidRPr="002F58AD">
              <w:rPr>
                <w:rFonts w:asciiTheme="minorHAnsi" w:hAnsiTheme="minorHAnsi" w:cstheme="minorHAnsi"/>
                <w:color w:val="auto"/>
                <w:sz w:val="19"/>
                <w:szCs w:val="19"/>
              </w:rPr>
              <w:t>İşyeri Açma Ve Çalışma Ruhsatlarına Dair Kanun Hükmünde Kararnamenin Değiştirilerek Kabulüne Dair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sanayi, tarım ve diğer işyerleri ile her türlü işletmeleri, işyeri açma ve çalışma ruhsatlarının verilmesi işlerinin basitleştirilmesi ve kolaylaştırılmasıdır.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contextualSpacing/>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ontextualSpacing/>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contextualSpacing/>
              <w:jc w:val="both"/>
              <w:rPr>
                <w:rFonts w:eastAsia="Times New Roman" w:cstheme="minorHAnsi"/>
                <w:sz w:val="19"/>
                <w:szCs w:val="19"/>
              </w:rPr>
            </w:pPr>
            <w:r w:rsidRPr="002F58AD">
              <w:rPr>
                <w:rFonts w:eastAsia="Times New Roman" w:cstheme="minorHAnsi"/>
                <w:sz w:val="19"/>
                <w:szCs w:val="19"/>
              </w:rPr>
              <w:t>5378 Sayılı Özürlüler ve Bazı Kanun ve Kanun Hükmünde Kararnamelerde Değişiklik Yapılması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ontextualSpacing/>
              <w:jc w:val="both"/>
              <w:cnfStyle w:val="000000100000"/>
              <w:rPr>
                <w:rFonts w:eastAsia="Times New Roman" w:cstheme="minorHAnsi"/>
                <w:sz w:val="19"/>
                <w:szCs w:val="19"/>
              </w:rPr>
            </w:pPr>
            <w:r w:rsidRPr="002F58AD">
              <w:rPr>
                <w:rFonts w:cstheme="minorHAnsi"/>
                <w:sz w:val="19"/>
                <w:szCs w:val="19"/>
              </w:rPr>
              <w:t>Bu Kanunun amacı; özürlülüğün önlenmesi, özürlülerin sağlık, eğitim, rehabilitasyon, istihdam, bakım ve sosyal güvenliğine ilişkin sorunlarının çözümü ile her bakımdan gelişmelerini ve önlerindeki engelleri kaldırmayı sağlayacak tedbirleri alarak topluma katılımlarını sağlamak ve bu hizmetlerin koordinasyonu için gerekli düzenlemeleri yapmaktır.</w:t>
            </w:r>
          </w:p>
        </w:tc>
      </w:tr>
    </w:tbl>
    <w:p w:rsidR="008F6166" w:rsidRDefault="008F6166"/>
    <w:tbl>
      <w:tblPr>
        <w:tblStyle w:val="OrtaKlavuz1-Vurgu5"/>
        <w:tblpPr w:leftFromText="141" w:rightFromText="141" w:vertAnchor="text" w:horzAnchor="margin" w:tblpY="104"/>
        <w:tblW w:w="5000" w:type="pct"/>
        <w:tblLayout w:type="fixed"/>
        <w:tblLook w:val="04A0"/>
      </w:tblPr>
      <w:tblGrid>
        <w:gridCol w:w="4361"/>
        <w:gridCol w:w="4925"/>
      </w:tblGrid>
      <w:tr w:rsidR="00C57B5D" w:rsidRPr="002F58AD" w:rsidTr="007C70B8">
        <w:trPr>
          <w:cnfStyle w:val="100000000000"/>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5395 Sayılı Çocuk Koruma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Kanunun amacı, korunma ihtiyacı olan veya suça sürüklenen çocukların korunmasına, haklarının ve esenliklerinin güvence altına alınmasına ilişkin usûl ve esasları düzenlemektir.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AF7EB0">
            <w:pPr>
              <w:tabs>
                <w:tab w:val="center" w:pos="4536"/>
              </w:tabs>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r w:rsidR="00AF7EB0" w:rsidRPr="002F58AD">
              <w:rPr>
                <w:rFonts w:eastAsia="Times New Roman" w:cstheme="minorHAnsi"/>
                <w:color w:val="FFFFFF" w:themeColor="background1"/>
                <w:sz w:val="23"/>
                <w:szCs w:val="23"/>
              </w:rPr>
              <w:tab/>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AF7EB0">
            <w:pPr>
              <w:tabs>
                <w:tab w:val="right" w:pos="4095"/>
              </w:tabs>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r w:rsidR="00AF7EB0" w:rsidRPr="002F58AD">
              <w:rPr>
                <w:rFonts w:eastAsia="Times New Roman" w:cstheme="minorHAnsi"/>
                <w:color w:val="FFFFFF" w:themeColor="background1"/>
                <w:sz w:val="23"/>
                <w:szCs w:val="23"/>
              </w:rPr>
              <w:tab/>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2863 Sayılı Kültür ve Tabiat Kanunu</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Bu Kanunun amacı; korunması gerekli taşınır ve taşınmaz kültür ve tabiat varlıkları ile ilgili tanımları belirlemek, yapılacak işlem ve faaliyetleri düzenlemek, bu konuda gerekli ilke ve uygulama kararlarını alacak teşkilatın kuruluş ve görevlerini tespit etmektir.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cnfStyle w:val="000000100000"/>
              <w:rPr>
                <w:rFonts w:eastAsia="Times New Roman" w:cstheme="minorHAnsi"/>
                <w:sz w:val="19"/>
                <w:szCs w:val="19"/>
              </w:rPr>
            </w:pPr>
          </w:p>
        </w:tc>
      </w:tr>
      <w:tr w:rsidR="00C57B5D" w:rsidRPr="002F58AD" w:rsidTr="007C70B8">
        <w:trPr>
          <w:trHeight w:val="252"/>
        </w:trPr>
        <w:tc>
          <w:tcPr>
            <w:cnfStyle w:val="001000000000"/>
            <w:tcW w:w="2348"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Hukuki Düzenlemenin Niteliği</w:t>
            </w:r>
          </w:p>
        </w:tc>
        <w:tc>
          <w:tcPr>
            <w:tcW w:w="2652" w:type="pct"/>
            <w:tcBorders>
              <w:bottom w:val="single" w:sz="8" w:space="0" w:color="78C0D4" w:themeColor="accent5" w:themeTint="BF"/>
            </w:tcBorders>
            <w:shd w:val="clear" w:color="auto" w:fill="7030A0"/>
            <w:hideMark/>
          </w:tcPr>
          <w:p w:rsidR="00103114" w:rsidRPr="002F58AD" w:rsidRDefault="00103114" w:rsidP="00103114">
            <w:pPr>
              <w:cnfStyle w:val="000000000000"/>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t>Önemi</w:t>
            </w:r>
          </w:p>
        </w:tc>
      </w:tr>
      <w:tr w:rsidR="00C57B5D" w:rsidRPr="002F58AD" w:rsidTr="007C70B8">
        <w:trPr>
          <w:cnfStyle w:val="000000100000"/>
          <w:trHeight w:val="252"/>
        </w:trPr>
        <w:tc>
          <w:tcPr>
            <w:cnfStyle w:val="001000000000"/>
            <w:tcW w:w="2348"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cstheme="minorHAnsi"/>
                <w:sz w:val="19"/>
                <w:szCs w:val="19"/>
              </w:rPr>
            </w:pPr>
            <w:r w:rsidRPr="002F58AD">
              <w:rPr>
                <w:rFonts w:cstheme="minorHAnsi"/>
                <w:sz w:val="19"/>
                <w:szCs w:val="19"/>
              </w:rPr>
              <w:t>5393 Sayılı Kanun’un 37 ve 60 ıncı Maddeleri ile 4109 Sayılı Asker Ailelerinden Muhtaç Olanlara Yardım Hakkında Kanun</w:t>
            </w:r>
          </w:p>
        </w:tc>
        <w:tc>
          <w:tcPr>
            <w:tcW w:w="2652" w:type="pct"/>
            <w:tcBorders>
              <w:bottom w:val="single" w:sz="8" w:space="0" w:color="78C0D4" w:themeColor="accent5" w:themeTint="BF"/>
            </w:tcBorders>
            <w:shd w:val="clear" w:color="auto" w:fill="E5DFEC" w:themeFill="accent4" w:themeFillTint="33"/>
            <w:hideMark/>
          </w:tcPr>
          <w:p w:rsidR="00103114" w:rsidRPr="002F58AD" w:rsidRDefault="00103114" w:rsidP="00103114">
            <w:pPr>
              <w:jc w:val="both"/>
              <w:cnfStyle w:val="000000100000"/>
              <w:rPr>
                <w:rFonts w:eastAsia="Times New Roman" w:cstheme="minorHAnsi"/>
                <w:sz w:val="19"/>
                <w:szCs w:val="19"/>
              </w:rPr>
            </w:pPr>
            <w:r w:rsidRPr="002F58AD">
              <w:rPr>
                <w:rFonts w:cstheme="minorHAnsi"/>
                <w:sz w:val="19"/>
                <w:szCs w:val="19"/>
              </w:rPr>
              <w:t>5393 sayılı Belediye Kanununun 37 ve 60’ıncı maddelerinde sınırları açıkça belirtilmemiş, ölçütleri belirlenmemiş de olsa yoksul ve muhtaçlara yardım konusunda Belediye başkanına yetki vermekte olup, ayrıca 4109 Sayılı yasayla Asker Ailelerinden Muhtaç olanlara yardım konusunda Belediyeleri görevli kılmıştır.</w:t>
            </w:r>
          </w:p>
        </w:tc>
      </w:tr>
      <w:tr w:rsidR="00C57B5D" w:rsidRPr="002F58AD" w:rsidTr="007C70B8">
        <w:trPr>
          <w:trHeight w:val="252"/>
        </w:trPr>
        <w:tc>
          <w:tcPr>
            <w:cnfStyle w:val="001000000000"/>
            <w:tcW w:w="5000" w:type="pct"/>
            <w:gridSpan w:val="2"/>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Belediyemizin Görev Alanıyla İlgili Hükümleri</w:t>
            </w:r>
          </w:p>
        </w:tc>
      </w:tr>
      <w:tr w:rsidR="00C57B5D" w:rsidRPr="002F58AD" w:rsidTr="007C70B8">
        <w:trPr>
          <w:cnfStyle w:val="000000100000"/>
          <w:trHeight w:val="252"/>
        </w:trPr>
        <w:tc>
          <w:tcPr>
            <w:cnfStyle w:val="001000000000"/>
            <w:tcW w:w="5000" w:type="pct"/>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nor"/>
              <w:spacing w:before="0" w:beforeAutospacing="0" w:after="0" w:afterAutospacing="0"/>
              <w:jc w:val="both"/>
              <w:rPr>
                <w:rFonts w:asciiTheme="minorHAnsi" w:hAnsiTheme="minorHAnsi" w:cstheme="minorHAnsi"/>
                <w:b w:val="0"/>
                <w:sz w:val="19"/>
                <w:szCs w:val="19"/>
              </w:rPr>
            </w:pPr>
            <w:r w:rsidRPr="002F58AD">
              <w:rPr>
                <w:rFonts w:asciiTheme="minorHAnsi" w:hAnsiTheme="minorHAnsi" w:cstheme="minorHAnsi"/>
                <w:sz w:val="19"/>
                <w:szCs w:val="19"/>
              </w:rPr>
              <w:t>4109 sayılı Kanun;</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u w:val="single"/>
              </w:rPr>
              <w:t>Madde 1 –</w:t>
            </w:r>
            <w:r w:rsidRPr="002F58AD">
              <w:rPr>
                <w:rFonts w:asciiTheme="minorHAnsi" w:hAnsiTheme="minorHAnsi" w:cstheme="minorHAnsi"/>
                <w:sz w:val="19"/>
                <w:szCs w:val="19"/>
              </w:rPr>
              <w:t xml:space="preserve"> Hazarda ve seferde 45 günden ziyade müddetle askerlik hizmetinde bulunanların muhtaç ailelerine yardım yapılır.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Bu yardım askerin hizmete alındığı tarihten başlar, terhisini takip eden 15 günün hitamında sona erer.</w:t>
            </w:r>
          </w:p>
          <w:p w:rsidR="00103114" w:rsidRPr="002F58AD" w:rsidRDefault="00103114" w:rsidP="00103114">
            <w:pPr>
              <w:pStyle w:val="nor"/>
              <w:spacing w:before="0" w:beforeAutospacing="0" w:after="0" w:afterAutospacing="0"/>
              <w:jc w:val="both"/>
              <w:rPr>
                <w:rFonts w:asciiTheme="minorHAnsi" w:hAnsiTheme="minorHAnsi" w:cstheme="minorHAnsi"/>
                <w:sz w:val="19"/>
                <w:szCs w:val="19"/>
              </w:rPr>
            </w:pPr>
            <w:r w:rsidRPr="002F58AD">
              <w:rPr>
                <w:rFonts w:asciiTheme="minorHAnsi" w:hAnsiTheme="minorHAnsi" w:cstheme="minorHAnsi"/>
                <w:sz w:val="19"/>
                <w:szCs w:val="19"/>
              </w:rPr>
              <w:t>Kanuni sebep ve salahiyete müstenit olmaksızın vazifesinden ayrılmış olanların ailelerine yapılmakta olan yardım, resmi ıttıla tarihinden itibaren, iltihakında tekrar devam olunmak üzere derhal kesilir.</w:t>
            </w:r>
          </w:p>
          <w:p w:rsidR="00103114" w:rsidRPr="002F58AD" w:rsidRDefault="00103114" w:rsidP="00103114">
            <w:pPr>
              <w:jc w:val="both"/>
              <w:rPr>
                <w:rFonts w:eastAsia="Times New Roman" w:cstheme="minorHAnsi"/>
                <w:sz w:val="19"/>
                <w:szCs w:val="19"/>
              </w:rPr>
            </w:pP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B. Belediyenin Yetkilerine İlişkin Hukuki Düzenlemeler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cstheme="minorHAnsi"/>
                <w:sz w:val="19"/>
                <w:szCs w:val="19"/>
              </w:rPr>
              <w:t>5393 sayılı Belediye Kanunu’nun 15.maddesinde yer alan görev yetki ve sorumluluklar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cstheme="minorHAnsi"/>
                <w:sz w:val="19"/>
                <w:szCs w:val="19"/>
              </w:rPr>
            </w:pPr>
            <w:r w:rsidRPr="002F58AD">
              <w:rPr>
                <w:rFonts w:cstheme="minorHAnsi"/>
                <w:sz w:val="19"/>
                <w:szCs w:val="19"/>
              </w:rPr>
              <w:t>a) Belde sakinlerinin mahallî müşterek nitelikteki ihtiyaçlarını karşılamak amacıyla her türlü faaliyet ve girişimde bulunmak.</w:t>
            </w:r>
          </w:p>
          <w:p w:rsidR="00103114" w:rsidRPr="002F58AD" w:rsidRDefault="00103114" w:rsidP="00103114">
            <w:pPr>
              <w:rPr>
                <w:rFonts w:cstheme="minorHAnsi"/>
                <w:sz w:val="19"/>
                <w:szCs w:val="19"/>
              </w:rPr>
            </w:pPr>
            <w:r w:rsidRPr="002F58AD">
              <w:rPr>
                <w:rFonts w:cstheme="minorHAnsi"/>
                <w:sz w:val="19"/>
                <w:szCs w:val="19"/>
              </w:rPr>
              <w:t>b) Kanunların belediyeye verdiği yetki çerçevesinde yönetmelik çıkarmak, belediye yasakları koymak ve uygulamak, kanunlarda belirtilen cezaları vermek.</w:t>
            </w:r>
          </w:p>
          <w:p w:rsidR="00103114" w:rsidRPr="002F58AD" w:rsidRDefault="00103114" w:rsidP="00103114">
            <w:pPr>
              <w:rPr>
                <w:rFonts w:cstheme="minorHAnsi"/>
                <w:sz w:val="19"/>
                <w:szCs w:val="19"/>
              </w:rPr>
            </w:pPr>
            <w:r w:rsidRPr="002F58AD">
              <w:rPr>
                <w:rFonts w:cstheme="minorHAnsi"/>
                <w:sz w:val="19"/>
                <w:szCs w:val="19"/>
              </w:rPr>
              <w:t>c) Gerçek ve tüzel kişilerin faaliyetleri ile ilgili olarak kanunlarda belirtilen izin veya ruhsatı vermek.</w:t>
            </w:r>
          </w:p>
          <w:p w:rsidR="00103114" w:rsidRPr="002F58AD" w:rsidRDefault="00103114" w:rsidP="00103114">
            <w:pPr>
              <w:rPr>
                <w:rFonts w:cstheme="minorHAnsi"/>
                <w:sz w:val="19"/>
                <w:szCs w:val="19"/>
              </w:rPr>
            </w:pPr>
            <w:r w:rsidRPr="002F58AD">
              <w:rPr>
                <w:rFonts w:cstheme="minorHAnsi"/>
                <w:sz w:val="19"/>
                <w:szCs w:val="19"/>
              </w:rPr>
              <w:t>d) Özel kanunları gereğince belediyeye ait vergi, resim, harç, katkı ve katılma paylarının tarh, tahakkuk ve tahsilini yapmak; vergi, resim ve harç dışındaki özel hukuk hükümlerine göre tahsili gereken doğal gaz, su, atık su ve hizmet karşılığı alacakların tahsilini yapmak veya yaptırmak.</w:t>
            </w:r>
          </w:p>
          <w:p w:rsidR="00103114" w:rsidRPr="002F58AD" w:rsidRDefault="00103114" w:rsidP="00103114">
            <w:pPr>
              <w:rPr>
                <w:rFonts w:cstheme="minorHAnsi"/>
                <w:sz w:val="19"/>
                <w:szCs w:val="19"/>
              </w:rPr>
            </w:pPr>
            <w:r w:rsidRPr="002F58AD">
              <w:rPr>
                <w:rFonts w:cstheme="minorHAnsi"/>
                <w:sz w:val="19"/>
                <w:szCs w:val="19"/>
              </w:rPr>
              <w:t>e) Müktesep haklar saklı kalmak üzere; içme, kullanma ve endüstri suyu sağlamak; atık su ve yağmur suyunun uzaklaştırılmasını sağlamak; bunlar için gerekli tesisleri kurmak, kurdurmak, işletmek ve işlettirmek; kaynak sularını işletmek veya işlettirmek.</w:t>
            </w:r>
          </w:p>
          <w:p w:rsidR="00103114" w:rsidRPr="002F58AD" w:rsidRDefault="00103114" w:rsidP="00103114">
            <w:pPr>
              <w:rPr>
                <w:rFonts w:cstheme="minorHAnsi"/>
                <w:sz w:val="19"/>
                <w:szCs w:val="19"/>
              </w:rPr>
            </w:pPr>
            <w:r w:rsidRPr="002F58AD">
              <w:rPr>
                <w:rFonts w:cstheme="minorHAnsi"/>
                <w:sz w:val="19"/>
                <w:szCs w:val="19"/>
              </w:rPr>
              <w:t>f) Toplu taşıma yapmak; bu amaçla otobüs, deniz ve su ulaşım araçları, tünel, raylı sistem dâhil her türlü toplu taşıma sistemlerini kurmak, kurdurmak, işletmek ve işlettirmek.</w:t>
            </w:r>
          </w:p>
          <w:p w:rsidR="00103114" w:rsidRPr="002F58AD" w:rsidRDefault="00103114" w:rsidP="00103114">
            <w:pPr>
              <w:rPr>
                <w:rFonts w:cstheme="minorHAnsi"/>
                <w:sz w:val="19"/>
                <w:szCs w:val="19"/>
              </w:rPr>
            </w:pPr>
            <w:r w:rsidRPr="002F58AD">
              <w:rPr>
                <w:rFonts w:cstheme="minorHAnsi"/>
                <w:sz w:val="19"/>
                <w:szCs w:val="19"/>
              </w:rPr>
              <w:t>g) Katı atıkların toplanması, taşınması, ayrıştırılması, geri kazanımı, ortadan kaldırılması ve depolanması ile ilgili bütün hizmetleri yapmak ve yaptırmak.</w:t>
            </w:r>
          </w:p>
          <w:p w:rsidR="00103114" w:rsidRPr="002F58AD" w:rsidRDefault="00103114" w:rsidP="00103114">
            <w:pPr>
              <w:rPr>
                <w:rFonts w:cstheme="minorHAnsi"/>
                <w:sz w:val="19"/>
                <w:szCs w:val="19"/>
              </w:rPr>
            </w:pPr>
            <w:r w:rsidRPr="002F58AD">
              <w:rPr>
                <w:rFonts w:cstheme="minorHAnsi"/>
                <w:sz w:val="19"/>
                <w:szCs w:val="19"/>
              </w:rPr>
              <w:t>h) Mahallî müşterek nitelikteki hizmetlerin yerine getirilmesi amacıyla, belediye ve mücavir alan sınırları içerisinde taşınmaz almak, kamulaştırmak, satmak, kiralamak veya kiraya vermek, trampa etmek, tahsis etmek, bunlar üzerinde sınırlı aynî hak tesis etmek.</w:t>
            </w:r>
          </w:p>
          <w:p w:rsidR="00103114" w:rsidRPr="002F58AD" w:rsidRDefault="00103114" w:rsidP="00103114">
            <w:pPr>
              <w:rPr>
                <w:rFonts w:cstheme="minorHAnsi"/>
                <w:sz w:val="19"/>
                <w:szCs w:val="19"/>
              </w:rPr>
            </w:pPr>
            <w:r w:rsidRPr="002F58AD">
              <w:rPr>
                <w:rFonts w:cstheme="minorHAnsi"/>
                <w:sz w:val="19"/>
                <w:szCs w:val="19"/>
              </w:rPr>
              <w:lastRenderedPageBreak/>
              <w:t>i) Borç almak, bağış kabul etmek.</w:t>
            </w:r>
          </w:p>
          <w:p w:rsidR="006130A0" w:rsidRDefault="006130A0" w:rsidP="00103114">
            <w:pPr>
              <w:rPr>
                <w:rFonts w:cstheme="minorHAnsi"/>
                <w:sz w:val="19"/>
                <w:szCs w:val="19"/>
              </w:rPr>
            </w:pPr>
          </w:p>
          <w:p w:rsidR="00103114" w:rsidRPr="002F58AD" w:rsidRDefault="00103114" w:rsidP="00103114">
            <w:pPr>
              <w:rPr>
                <w:rFonts w:cstheme="minorHAnsi"/>
                <w:sz w:val="19"/>
                <w:szCs w:val="19"/>
              </w:rPr>
            </w:pPr>
            <w:r w:rsidRPr="002F58AD">
              <w:rPr>
                <w:rFonts w:cstheme="minorHAnsi"/>
                <w:sz w:val="19"/>
                <w:szCs w:val="19"/>
              </w:rPr>
              <w:t>j) Toptancı ve perakendeci hâlleri, otobüs terminali, fuar alanı, mezbaha, ilgili mevzuata göre yat limanı ve iskele kurmak, kurdurmak, işletmek, işlettirmek veya bu yerlerin gerçek ve tüzel kişilerce açılmasına izin vermek.</w:t>
            </w:r>
          </w:p>
          <w:p w:rsidR="00103114" w:rsidRPr="002F58AD" w:rsidRDefault="00103114" w:rsidP="00103114">
            <w:pPr>
              <w:rPr>
                <w:rFonts w:cstheme="minorHAnsi"/>
                <w:sz w:val="19"/>
                <w:szCs w:val="19"/>
              </w:rPr>
            </w:pPr>
            <w:r w:rsidRPr="002F58AD">
              <w:rPr>
                <w:rFonts w:cstheme="minorHAnsi"/>
                <w:sz w:val="19"/>
                <w:szCs w:val="19"/>
              </w:rPr>
              <w:t>k) Vergi, resim ve harçlar dışında kalan dava konusu uyuşmazlıkların anlaşmayla tasfiyesine karar vermek.</w:t>
            </w:r>
          </w:p>
          <w:p w:rsidR="00103114" w:rsidRPr="002F58AD" w:rsidRDefault="00103114" w:rsidP="00103114">
            <w:pPr>
              <w:rPr>
                <w:rFonts w:cstheme="minorHAnsi"/>
                <w:sz w:val="19"/>
                <w:szCs w:val="19"/>
              </w:rPr>
            </w:pPr>
            <w:r w:rsidRPr="002F58AD">
              <w:rPr>
                <w:rFonts w:cstheme="minorHAnsi"/>
                <w:sz w:val="19"/>
                <w:szCs w:val="19"/>
              </w:rPr>
              <w:t>l) Gayrisıhhî müesseseler ile umuma açık istirahat ve eğlence yerlerini ruhsatlandırmak ve denetlemek.</w:t>
            </w:r>
          </w:p>
          <w:p w:rsidR="00103114" w:rsidRPr="002F58AD" w:rsidRDefault="00103114" w:rsidP="00103114">
            <w:pPr>
              <w:rPr>
                <w:rFonts w:cstheme="minorHAnsi"/>
                <w:sz w:val="19"/>
                <w:szCs w:val="19"/>
              </w:rPr>
            </w:pPr>
            <w:r w:rsidRPr="002F58AD">
              <w:rPr>
                <w:rFonts w:cstheme="minorHAnsi"/>
                <w:sz w:val="19"/>
                <w:szCs w:val="19"/>
              </w:rPr>
              <w:t>m) Beldede ekonomi ve ticaretin geliştirilmesi ve kayıt altına alınması amacıyla izinsiz satış yapan seyyar satıcıları faaliyetten men etmek, izinsiz satış yapan seyyar satıcıların faaliyetten men edilmesi sonucu, cezası ödenmeyerek iki gün içinde geri alınmayan gıda maddelerini gıda bankalarına, cezası ödenmeyerek otuz gün içinde geri alınmayan gıda dışı malları yoksullara vermek.</w:t>
            </w:r>
          </w:p>
          <w:p w:rsidR="00103114" w:rsidRPr="002F58AD" w:rsidRDefault="00103114" w:rsidP="00103114">
            <w:pPr>
              <w:rPr>
                <w:rFonts w:cstheme="minorHAnsi"/>
                <w:sz w:val="19"/>
                <w:szCs w:val="19"/>
              </w:rPr>
            </w:pPr>
            <w:r w:rsidRPr="002F58AD">
              <w:rPr>
                <w:rFonts w:cstheme="minorHAnsi"/>
                <w:sz w:val="19"/>
                <w:szCs w:val="19"/>
              </w:rPr>
              <w:t>n) Reklam panoları ve tanıtıcı tabelalar konusunda standartlar getirmek.</w:t>
            </w:r>
          </w:p>
          <w:p w:rsidR="00103114" w:rsidRPr="002F58AD" w:rsidRDefault="00103114" w:rsidP="00103114">
            <w:pPr>
              <w:rPr>
                <w:rFonts w:cstheme="minorHAnsi"/>
                <w:sz w:val="19"/>
                <w:szCs w:val="19"/>
              </w:rPr>
            </w:pPr>
            <w:r w:rsidRPr="002F58AD">
              <w:rPr>
                <w:rFonts w:cstheme="minorHAnsi"/>
                <w:sz w:val="19"/>
                <w:szCs w:val="19"/>
              </w:rPr>
              <w:t>o) Gayrisıhhî işyerlerini, eğlence yerlerini, halk sağlığına ve çevreye etkisi olan diğer işyerlerini kentin belirli yerlerinde toplamak; hafriyat toprağı ve moloz döküm alanlarını; sıvılaştırılmış petrol gazı (LPG) depolama sahalarını; inşaat malzemeleri, odun, kömür ve hurda depolama alanları ve satış yerlerini belirlemek; bu alan ve yerler ile taşımalarda çevre kirliliği oluşmaması için gereken tedbirleri almak.</w:t>
            </w:r>
          </w:p>
          <w:p w:rsidR="00103114" w:rsidRPr="002F58AD" w:rsidRDefault="00103114" w:rsidP="00103114">
            <w:pPr>
              <w:rPr>
                <w:rFonts w:cstheme="minorHAnsi"/>
                <w:sz w:val="19"/>
                <w:szCs w:val="19"/>
              </w:rPr>
            </w:pPr>
            <w:r w:rsidRPr="002F58AD">
              <w:rPr>
                <w:rFonts w:cstheme="minorHAnsi"/>
                <w:sz w:val="19"/>
                <w:szCs w:val="19"/>
              </w:rPr>
              <w:t>p) Kara, deniz, su ve demiryolu üzerinde işletilen her türlü servis ve toplu taşıma araçları ile taksi sayılarını, bilet ücret ve tarifelerini, zaman ve güzergâhlarını belirlemek; durak yerleri ile karayolu, yol, cadde, sokak, meydan ve benzeri yerler üzerinde araç park yerlerini tespit etmek ve işletmek, işlettirmek veya kiraya vermek; kanunların belediyelere verdiği trafik düzenlemesinin gerektirdiği bütün işleri yürütmek.</w:t>
            </w:r>
          </w:p>
          <w:p w:rsidR="00103114" w:rsidRPr="002F58AD" w:rsidRDefault="00103114" w:rsidP="00103114">
            <w:pPr>
              <w:rPr>
                <w:rFonts w:eastAsia="Times New Roman" w:cstheme="minorHAnsi"/>
                <w:sz w:val="19"/>
                <w:szCs w:val="19"/>
              </w:rPr>
            </w:pPr>
            <w:r w:rsidRPr="002F58AD">
              <w:rPr>
                <w:rFonts w:cstheme="minorHAnsi"/>
                <w:sz w:val="19"/>
                <w:szCs w:val="19"/>
              </w:rPr>
              <w:t>(l) bendinde belirtilen gayrisıhhî müesseselerden birinci sınıf olanların ruhsatlandırılması ve denetlenmesi, büyükşehir ve il merkez belediyeleri dışındaki yerlerde il özel idaresi tarafından yapılır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lastRenderedPageBreak/>
              <w:t>5018 sayılı Kamu Mali Yönetimi ve Kontrol Kanunu</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Kanunun amacı, kalkınma planları ve programlarda yer alan politika ve hedefler doğrultusunda kamu kaynaklarının etkili, ekonomik ve verimli bir şekilde elde edilmesi ve kullanılmasını, hesap verebilirliği ve malî saydamlığı sağlamak üzere, kamu malî yönetiminin yapısını ve işleyişini, kamu bütçelerinin hazırlanmasını, uygulanmasını, tüm malî işlemlerin muhasebeleştirilmesini, raporlanmasını ve malî kontrolü düzenlemektir.</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4734 sayılı Kamu İhale Kanunu ve 4735 sayılı Kamu İhaleleri Sözleşmeleri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Kanunun amacı, kamu hukukuna tâbi olan veya kamunun denetimi altında bulunan veyahut kamu kaynağı kullanan kamu kurum ve kuruluşlarının yapacakları ihalelerde uygulanacak esas ve usulleri belirlemektir.</w:t>
            </w:r>
          </w:p>
        </w:tc>
      </w:tr>
    </w:tbl>
    <w:p w:rsidR="002F58AD" w:rsidRPr="002F58AD" w:rsidRDefault="002F58AD">
      <w:pPr>
        <w:rPr>
          <w:sz w:val="21"/>
          <w:szCs w:val="21"/>
        </w:rPr>
      </w:pPr>
    </w:p>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52"/>
        </w:trPr>
        <w:tc>
          <w:tcPr>
            <w:cnfStyle w:val="001000000000"/>
            <w:tcW w:w="5000" w:type="pct"/>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 xml:space="preserve">2464 </w:t>
            </w:r>
            <w:r w:rsidRPr="002F58AD">
              <w:rPr>
                <w:rFonts w:cstheme="minorHAnsi"/>
                <w:color w:val="FFFFFF" w:themeColor="background1"/>
                <w:sz w:val="23"/>
                <w:szCs w:val="23"/>
                <w:shd w:val="clear" w:color="auto" w:fill="7030A0"/>
              </w:rPr>
              <w:t>sayılı Belediye</w:t>
            </w:r>
            <w:r w:rsidRPr="002F58AD">
              <w:rPr>
                <w:rFonts w:cstheme="minorHAnsi"/>
                <w:color w:val="FFFFFF" w:themeColor="background1"/>
                <w:sz w:val="23"/>
                <w:szCs w:val="23"/>
              </w:rPr>
              <w:t xml:space="preserve"> Gelirleri ve 1319 sayılı Emlak Vergisi Kanunu</w:t>
            </w:r>
          </w:p>
        </w:tc>
      </w:tr>
      <w:tr w:rsidR="00C57B5D" w:rsidRPr="002F58AD" w:rsidTr="001A7AFD">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0802C0" w:rsidRDefault="000802C0" w:rsidP="00103114">
            <w:pPr>
              <w:rPr>
                <w:rFonts w:eastAsia="Times New Roman" w:cstheme="minorHAnsi"/>
                <w:sz w:val="19"/>
                <w:szCs w:val="19"/>
              </w:rPr>
            </w:pP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 belediye vergileri düzenlemektedir: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1. Belediye Vergileri</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1.1. İlan ve Reklam Vergisi (12.md - 16.md.)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1.2. Eğlence Vergisi (17.md. – 22.md.)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1.3. Çeşitli Vergiler</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1.3.1. Haberleşme Vergisi (29.md. – 33.md.)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1.3.2. Elektrik ve Havagazı Tüketim Vergisi (34.md. – 39.md.)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1.3.3. Yangın Sigortası Vergisi (40.md. – 44.md.)</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1.3.4. Çevre Temizlik Vergisi (mükerrer madde 44)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2. Belediye Harçları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2.1. İşgal Harcı (52.md. – 57.md.)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2.2. Tatil Günlerinde Çalışma Ruhsatı Harcı (58.md. – 62.md.)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2.3. Kaynak Suları Harcı (63.md. – 66.md.)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2.4. Tellallık Harcı (67.md. – 71.md.)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2.5. Hayvan Kesimi, Muayene ve Denetleme Harcı (72.md. – 75.md.)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2.6. Ölçü ve Tartı Aletleri Muayene Harcı (76.md. – 78.md.)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2.7. Bina İnşaat Harcı (ek madde -1 –  ek madde -7)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t xml:space="preserve">2.8. Çeşitli Harçlar (79.md. – 85.md.)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2.8.1. Kayıt ve suret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2.8.2. İmar ile ilgili harçlar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2.8.3. İşyeri açma izni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2.8.4. Muayene, ruhsat ve rapor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2.8.5. Sağlık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ab/>
            </w:r>
            <w:r w:rsidRPr="002F58AD">
              <w:rPr>
                <w:rFonts w:eastAsia="Times New Roman" w:cstheme="minorHAnsi"/>
                <w:sz w:val="19"/>
                <w:szCs w:val="19"/>
              </w:rPr>
              <w:tab/>
              <w:t xml:space="preserve">2.8.6. Esnaf muaflığı belgesi harcı </w:t>
            </w:r>
          </w:p>
          <w:p w:rsidR="00103114" w:rsidRPr="002F58AD" w:rsidRDefault="00103114" w:rsidP="00103114">
            <w:pPr>
              <w:rPr>
                <w:rFonts w:eastAsia="Times New Roman" w:cstheme="minorHAnsi"/>
                <w:sz w:val="19"/>
                <w:szCs w:val="19"/>
              </w:rPr>
            </w:pPr>
            <w:r w:rsidRPr="002F58AD">
              <w:rPr>
                <w:rFonts w:eastAsia="Times New Roman" w:cstheme="minorHAnsi"/>
                <w:sz w:val="19"/>
                <w:szCs w:val="19"/>
              </w:rPr>
              <w:t xml:space="preserve">3. Harcamalara Katılma Payları (86.md. – 94.md.) </w:t>
            </w:r>
          </w:p>
        </w:tc>
      </w:tr>
    </w:tbl>
    <w:p w:rsidR="007C70B8" w:rsidRDefault="007C70B8"/>
    <w:tbl>
      <w:tblPr>
        <w:tblStyle w:val="OrtaKlavuz1-Vurgu5"/>
        <w:tblpPr w:leftFromText="141" w:rightFromText="141" w:vertAnchor="text" w:horzAnchor="margin" w:tblpY="104"/>
        <w:tblW w:w="5000" w:type="pct"/>
        <w:tblLook w:val="04A0"/>
      </w:tblPr>
      <w:tblGrid>
        <w:gridCol w:w="9286"/>
      </w:tblGrid>
      <w:tr w:rsidR="00C57B5D" w:rsidRPr="002F58AD" w:rsidTr="001A7AFD">
        <w:trPr>
          <w:cnfStyle w:val="100000000000"/>
          <w:trHeight w:val="230"/>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cstheme="minorHAnsi"/>
                <w:color w:val="FFFFFF" w:themeColor="background1"/>
                <w:sz w:val="23"/>
                <w:szCs w:val="23"/>
              </w:rPr>
            </w:pPr>
            <w:r w:rsidRPr="002F58AD">
              <w:rPr>
                <w:rFonts w:cstheme="minorHAnsi"/>
                <w:color w:val="FFFFFF" w:themeColor="background1"/>
                <w:sz w:val="23"/>
                <w:szCs w:val="23"/>
              </w:rPr>
              <w:t>2380 Sayılı Belediyelere Ve İl Özel İdarelerine Genel Bütçe Vergi Gelirlerinden Pay Verilmesi Hakkında Kanun</w:t>
            </w:r>
          </w:p>
        </w:tc>
      </w:tr>
      <w:tr w:rsidR="00C57B5D" w:rsidRPr="002F58AD" w:rsidTr="001A7AFD">
        <w:trPr>
          <w:cnfStyle w:val="000000100000"/>
          <w:trHeight w:val="260"/>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Payların hesaplanması ve dağıtımı ile tahsiline ilişkin esaslar, bu Kanun hükümlerine göre yapılmaktadır.</w:t>
            </w:r>
          </w:p>
        </w:tc>
      </w:tr>
      <w:tr w:rsidR="00C57B5D" w:rsidRPr="002F58AD" w:rsidTr="00227759">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cstheme="minorHAnsi"/>
                <w:color w:val="FFFFFF" w:themeColor="background1"/>
                <w:sz w:val="23"/>
                <w:szCs w:val="23"/>
              </w:rPr>
              <w:t>213 sayılı Vergi usul Kanunu ve 6183 sayılı Amme Alacaklarını Tahsil Usulü Hakkında Kanun</w:t>
            </w:r>
          </w:p>
        </w:tc>
      </w:tr>
      <w:tr w:rsidR="00C57B5D" w:rsidRPr="002F58AD" w:rsidTr="00227759">
        <w:trPr>
          <w:cnfStyle w:val="000000100000"/>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Belediye vergilerinin, tarh, tahakkuk, tebliğ ve tahsiline ilişkin hükümler, bu Kanunlarda yer almaktadır.</w:t>
            </w:r>
          </w:p>
        </w:tc>
      </w:tr>
      <w:tr w:rsidR="00C57B5D" w:rsidRPr="002F58AD" w:rsidTr="001A7AFD">
        <w:trPr>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C. Belediyenin ve Belediye Görevlilerinin Sorumlulukları</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5237 sayılı Türk Ceza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Ceza Kanununun amacı; kişi hak ve özgürlüklerini, kamu düzen ve güvenliğini, hukuk devletini, kamu sağlığını ve çevreyi, toplum barışını korumak, suç işlenmesini önlemektir. Kanunda, bu amacın gerçekleştirilmesi için ceza sorumluluğunun temel esasları ile suçlar, ceza ve güvenlik tedbirlerinin türleri düzenlenmiştir.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 xml:space="preserve">657 </w:t>
            </w:r>
            <w:r w:rsidRPr="002F58AD">
              <w:rPr>
                <w:rFonts w:eastAsia="Times New Roman" w:cstheme="minorHAnsi"/>
                <w:color w:val="FFFFFF" w:themeColor="background1"/>
                <w:sz w:val="23"/>
                <w:szCs w:val="23"/>
                <w:shd w:val="clear" w:color="auto" w:fill="7030A0"/>
              </w:rPr>
              <w:t>sayılı Devlet Memurları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Bu Kanun, Genel ve Katma Bütçeli Kurumlar, İl Özel İdareleri, Belediyeler, İl Özel İdareleri ve Belediyelerin kurdukları birlikler ile bunlara bağlı döner sermayeli kuruluşlarda, kanunlarla kurulan fonlarda, kefalet sandıklarında veya Beden Terbiyesi Bölge Müdürlüklerinde çalışan memurlar hakkında uygulanır.</w:t>
            </w:r>
          </w:p>
          <w:p w:rsidR="00103114" w:rsidRPr="002F58AD" w:rsidRDefault="00103114" w:rsidP="00103114">
            <w:pPr>
              <w:jc w:val="both"/>
              <w:rPr>
                <w:rFonts w:eastAsia="Times New Roman" w:cstheme="minorHAnsi"/>
                <w:sz w:val="19"/>
                <w:szCs w:val="19"/>
              </w:rPr>
            </w:pPr>
            <w:r w:rsidRPr="002F58AD">
              <w:rPr>
                <w:rFonts w:eastAsia="Times New Roman" w:cstheme="minorHAnsi"/>
                <w:sz w:val="19"/>
                <w:szCs w:val="19"/>
              </w:rPr>
              <w:t>Sözleşmeli ve geçici personel hakkında bu Kanunda belirtilen özel hükümler uygulanır.</w:t>
            </w:r>
          </w:p>
        </w:tc>
      </w:tr>
      <w:tr w:rsidR="00C57B5D" w:rsidRPr="002F58AD" w:rsidTr="00C3673A">
        <w:trPr>
          <w:cnfStyle w:val="000000100000"/>
          <w:trHeight w:val="252"/>
        </w:trPr>
        <w:tc>
          <w:tcPr>
            <w:cnfStyle w:val="001000000000"/>
            <w:tcW w:w="5000" w:type="pct"/>
            <w:tcBorders>
              <w:bottom w:val="single" w:sz="8" w:space="0" w:color="78C0D4" w:themeColor="accent5" w:themeTint="BF"/>
            </w:tcBorders>
            <w:shd w:val="clear" w:color="auto" w:fill="7030A0"/>
            <w:noWrap/>
            <w:hideMark/>
          </w:tcPr>
          <w:p w:rsidR="00103114" w:rsidRPr="002F58AD" w:rsidRDefault="00103114" w:rsidP="00103114">
            <w:pPr>
              <w:rPr>
                <w:rFonts w:eastAsia="Times New Roman" w:cstheme="minorHAnsi"/>
                <w:color w:val="FFFFFF" w:themeColor="background1"/>
                <w:sz w:val="23"/>
                <w:szCs w:val="23"/>
              </w:rPr>
            </w:pPr>
            <w:r w:rsidRPr="002F58AD">
              <w:rPr>
                <w:rFonts w:eastAsia="Times New Roman" w:cstheme="minorHAnsi"/>
                <w:color w:val="FFFFFF" w:themeColor="background1"/>
                <w:sz w:val="23"/>
                <w:szCs w:val="23"/>
              </w:rPr>
              <w:t>4857 sayılı İş Kanunu</w:t>
            </w:r>
          </w:p>
        </w:tc>
      </w:tr>
      <w:tr w:rsidR="00C57B5D" w:rsidRPr="002F58AD" w:rsidTr="00C3673A">
        <w:trPr>
          <w:trHeight w:val="252"/>
        </w:trPr>
        <w:tc>
          <w:tcPr>
            <w:cnfStyle w:val="001000000000"/>
            <w:tcW w:w="5000" w:type="pct"/>
            <w:tcBorders>
              <w:bottom w:val="single" w:sz="8" w:space="0" w:color="78C0D4" w:themeColor="accent5" w:themeTint="BF"/>
            </w:tcBorders>
            <w:shd w:val="clear" w:color="auto" w:fill="E5DFEC" w:themeFill="accent4" w:themeFillTint="33"/>
            <w:noWrap/>
            <w:hideMark/>
          </w:tcPr>
          <w:p w:rsidR="00103114" w:rsidRPr="002F58AD" w:rsidRDefault="00103114" w:rsidP="00103114">
            <w:pPr>
              <w:rPr>
                <w:rFonts w:eastAsia="Times New Roman" w:cstheme="minorHAnsi"/>
                <w:sz w:val="19"/>
                <w:szCs w:val="19"/>
              </w:rPr>
            </w:pPr>
            <w:r w:rsidRPr="002F58AD">
              <w:rPr>
                <w:rFonts w:eastAsia="Times New Roman" w:cstheme="minorHAnsi"/>
                <w:sz w:val="19"/>
                <w:szCs w:val="19"/>
              </w:rPr>
              <w:t>Bu Kanunun amacı işverenler ile bir iş sözleşmesine dayanarak çalıştırılan işçilerin çalışma şartları ve çalışma ortamına ilişkin hak ve sorumluluklarını düzenlemektir.</w:t>
            </w:r>
          </w:p>
        </w:tc>
      </w:tr>
    </w:tbl>
    <w:p w:rsidR="00435E2B" w:rsidRDefault="00435E2B">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Default="00BB7534">
      <w:pPr>
        <w:rPr>
          <w:sz w:val="21"/>
          <w:szCs w:val="21"/>
        </w:rPr>
      </w:pPr>
    </w:p>
    <w:p w:rsidR="00BB7534" w:rsidRPr="002F58AD" w:rsidRDefault="00BB7534">
      <w:pPr>
        <w:rPr>
          <w:sz w:val="21"/>
          <w:szCs w:val="21"/>
        </w:rPr>
      </w:pPr>
    </w:p>
    <w:tbl>
      <w:tblPr>
        <w:tblStyle w:val="OrtaKlavuz1-Vurgu5"/>
        <w:tblpPr w:leftFromText="141" w:rightFromText="141" w:vertAnchor="text" w:horzAnchor="margin" w:tblpY="104"/>
        <w:tblW w:w="9343" w:type="dxa"/>
        <w:tblLayout w:type="fixed"/>
        <w:tblLook w:val="04A0"/>
      </w:tblPr>
      <w:tblGrid>
        <w:gridCol w:w="1526"/>
        <w:gridCol w:w="10"/>
        <w:gridCol w:w="7750"/>
        <w:gridCol w:w="57"/>
      </w:tblGrid>
      <w:tr w:rsidR="00C57B5D" w:rsidRPr="002F58AD" w:rsidTr="00F36FC5">
        <w:trPr>
          <w:cnfStyle w:val="100000000000"/>
          <w:trHeight w:val="201"/>
        </w:trPr>
        <w:tc>
          <w:tcPr>
            <w:cnfStyle w:val="001000000000"/>
            <w:tcW w:w="9343" w:type="dxa"/>
            <w:gridSpan w:val="4"/>
            <w:shd w:val="clear" w:color="auto" w:fill="7030A0"/>
            <w:noWrap/>
            <w:hideMark/>
          </w:tcPr>
          <w:p w:rsidR="00103114" w:rsidRPr="002F58AD" w:rsidRDefault="00103114" w:rsidP="00103114">
            <w:pPr>
              <w:rPr>
                <w:rFonts w:eastAsia="Times New Roman" w:cstheme="minorHAnsi"/>
                <w:b w:val="0"/>
                <w:color w:val="FFFFFF" w:themeColor="background1"/>
                <w:sz w:val="23"/>
                <w:szCs w:val="23"/>
              </w:rPr>
            </w:pPr>
            <w:r w:rsidRPr="002F58AD">
              <w:rPr>
                <w:rFonts w:eastAsia="Times New Roman" w:cstheme="minorHAnsi"/>
                <w:color w:val="FFFFFF" w:themeColor="background1"/>
                <w:sz w:val="23"/>
                <w:szCs w:val="23"/>
              </w:rPr>
              <w:t>D. Belediye Karar Organlarının Görevleri</w:t>
            </w:r>
          </w:p>
        </w:tc>
      </w:tr>
      <w:tr w:rsidR="00C57B5D" w:rsidRPr="002F58AD" w:rsidTr="00F36FC5">
        <w:trPr>
          <w:cnfStyle w:val="000000100000"/>
          <w:cantSplit/>
          <w:trHeight w:val="905"/>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t>D.1. Belediye Başkanı</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38-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başkanının görev ve yetkileri şunlardır: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Belediye teşkilâtının en üst amiri olarak belediye teşkilâtını sevk ve idare etmek, belediyenin hak ve menfaatlerini korumak.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Belediyeyi stratejik plâna uygun olarak yönetmek, belediye idaresinin kurumsal stratejilerini oluşturmak, bu stratejilere uygun olarak bütçeyi, belediye faaliyetlerinin ve personelinin performans ölçütlerini hazırlamak ve uygulamak, izlemek ve değerlendirmek, bunlarla ilgili raporları meclise sunmak. </w:t>
            </w: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Belediyeyi Devlet dairelerinde ve törenlerde, davacı veya davalı olarak da yargı yerlerinde temsil etmek veya vekil tayin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Meclise ve encümene başkanlık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Belediyenin taşınır ve taşınmaz mallarını idare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Belediyenin gelir ve alacaklarını takip ve tahsil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g) Yetkili organların kararını almak şartıyla sözleşme yapmak.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Meclis ve encümen kararlarını uygulamak.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Bütçeyi uygulamak, bütçede meclis ve encümenin yetkisi dışındaki aktarmalara onay vermek.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personelini atamak.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Belediye ve bağlı kuruluşları ile işletmelerini denetlemek.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Şartsız bağışları kabul etmek.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Belde halkının huzur, esenlik, sağlık ve mutluluğu için gereken önlemleri almak.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03114" w:rsidRPr="002F58AD" w:rsidRDefault="00103114" w:rsidP="00103114">
            <w:pPr>
              <w:jc w:val="both"/>
              <w:cnfStyle w:val="000000100000"/>
              <w:rPr>
                <w:rFonts w:cstheme="minorHAnsi"/>
                <w:i/>
                <w:sz w:val="19"/>
                <w:szCs w:val="19"/>
              </w:rPr>
            </w:pPr>
            <w:r w:rsidRPr="002F58AD">
              <w:rPr>
                <w:rFonts w:cstheme="minorHAnsi"/>
                <w:i/>
                <w:sz w:val="19"/>
                <w:szCs w:val="19"/>
              </w:rPr>
              <w:t>n) Bütçede yoksul ve muhtaçlar için ayrılan ödeneği kullanmak, özürlülere yönelik hizmetleri yürütmek ve özürlüler merkezini oluşturmak.</w:t>
            </w:r>
          </w:p>
          <w:p w:rsidR="002F58AD" w:rsidRPr="002F58AD" w:rsidRDefault="002F58AD" w:rsidP="00103114">
            <w:pPr>
              <w:jc w:val="both"/>
              <w:cnfStyle w:val="000000100000"/>
              <w:rPr>
                <w:rFonts w:cstheme="minorHAnsi"/>
                <w:i/>
                <w:sz w:val="19"/>
                <w:szCs w:val="19"/>
              </w:rPr>
            </w:pPr>
          </w:p>
          <w:p w:rsidR="00103114" w:rsidRPr="002F58AD" w:rsidRDefault="00103114" w:rsidP="00103114">
            <w:pPr>
              <w:pStyle w:val="Default"/>
              <w:jc w:val="both"/>
              <w:cnfStyle w:val="0000001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Temsil ve ağırlama giderleri için ayrılan ödeneği kullanmak. </w:t>
            </w:r>
          </w:p>
          <w:p w:rsidR="002F58AD" w:rsidRPr="002F58AD" w:rsidRDefault="002F58AD" w:rsidP="00103114">
            <w:pPr>
              <w:pStyle w:val="Default"/>
              <w:jc w:val="both"/>
              <w:cnfStyle w:val="000000100000"/>
              <w:rPr>
                <w:rFonts w:asciiTheme="minorHAnsi" w:hAnsiTheme="minorHAnsi" w:cstheme="minorHAnsi"/>
                <w:i/>
                <w:color w:val="auto"/>
                <w:sz w:val="19"/>
                <w:szCs w:val="19"/>
              </w:rPr>
            </w:pPr>
          </w:p>
          <w:p w:rsidR="001A7AFD" w:rsidRPr="002F58AD" w:rsidRDefault="00103114" w:rsidP="00103114">
            <w:pPr>
              <w:jc w:val="both"/>
              <w:cnfStyle w:val="000000100000"/>
              <w:rPr>
                <w:rFonts w:cstheme="minorHAnsi"/>
                <w:i/>
                <w:sz w:val="19"/>
                <w:szCs w:val="19"/>
              </w:rPr>
            </w:pPr>
            <w:r w:rsidRPr="002F58AD">
              <w:rPr>
                <w:rFonts w:cstheme="minorHAnsi"/>
                <w:i/>
                <w:sz w:val="19"/>
                <w:szCs w:val="19"/>
              </w:rPr>
              <w:t>p) Kanunlarla belediyeye verilen ve belediye meclisi veya belediye encümeni kararını gerektirmeyen görevleri yapmak ve yetkileri kullanmak.</w:t>
            </w:r>
          </w:p>
          <w:p w:rsidR="001A7AFD" w:rsidRPr="002F58AD" w:rsidRDefault="001A7AFD" w:rsidP="00103114">
            <w:pPr>
              <w:jc w:val="both"/>
              <w:cnfStyle w:val="000000100000"/>
              <w:rPr>
                <w:rFonts w:eastAsia="Times New Roman" w:cstheme="minorHAnsi"/>
                <w:i/>
                <w:sz w:val="19"/>
                <w:szCs w:val="19"/>
              </w:rPr>
            </w:pPr>
          </w:p>
        </w:tc>
      </w:tr>
      <w:tr w:rsidR="00C57B5D" w:rsidRPr="002F58AD" w:rsidTr="00F36FC5">
        <w:trPr>
          <w:cantSplit/>
          <w:trHeight w:val="14377"/>
        </w:trPr>
        <w:tc>
          <w:tcPr>
            <w:cnfStyle w:val="001000000000"/>
            <w:tcW w:w="1536" w:type="dxa"/>
            <w:gridSpan w:val="2"/>
            <w:tcBorders>
              <w:bottom w:val="single" w:sz="8" w:space="0" w:color="78C0D4" w:themeColor="accent5" w:themeTint="BF"/>
            </w:tcBorders>
            <w:shd w:val="clear" w:color="auto" w:fill="7030A0"/>
            <w:noWrap/>
            <w:textDirection w:val="btLr"/>
            <w:vAlign w:val="center"/>
            <w:hideMark/>
          </w:tcPr>
          <w:p w:rsidR="00103114" w:rsidRPr="001D1AF4" w:rsidRDefault="00103114" w:rsidP="002F58AD">
            <w:pPr>
              <w:ind w:left="113" w:right="113"/>
              <w:jc w:val="center"/>
              <w:rPr>
                <w:rFonts w:eastAsia="Times New Roman" w:cstheme="minorHAnsi"/>
                <w:i/>
                <w:color w:val="FFFFFF" w:themeColor="background1"/>
                <w:sz w:val="36"/>
                <w:szCs w:val="36"/>
              </w:rPr>
            </w:pPr>
            <w:r w:rsidRPr="001D1AF4">
              <w:rPr>
                <w:rFonts w:eastAsia="Times New Roman" w:cstheme="minorHAnsi"/>
                <w:i/>
                <w:color w:val="FFFFFF" w:themeColor="background1"/>
                <w:sz w:val="36"/>
                <w:szCs w:val="36"/>
              </w:rPr>
              <w:lastRenderedPageBreak/>
              <w:t>D.2. Belediye Meclisi</w:t>
            </w:r>
          </w:p>
        </w:tc>
        <w:tc>
          <w:tcPr>
            <w:tcW w:w="7807" w:type="dxa"/>
            <w:gridSpan w:val="2"/>
            <w:tcBorders>
              <w:bottom w:val="single" w:sz="8" w:space="0" w:color="78C0D4" w:themeColor="accent5" w:themeTint="BF"/>
            </w:tcBorders>
            <w:shd w:val="clear" w:color="auto" w:fill="E5DFEC" w:themeFill="accent4" w:themeFillTint="33"/>
            <w:noWrap/>
            <w:hideMark/>
          </w:tcPr>
          <w:p w:rsidR="00103114" w:rsidRPr="002F58AD" w:rsidRDefault="00103114" w:rsidP="00103114">
            <w:pPr>
              <w:pStyle w:val="Default"/>
              <w:jc w:val="both"/>
              <w:cnfStyle w:val="000000000000"/>
              <w:rPr>
                <w:rFonts w:asciiTheme="minorHAnsi" w:hAnsiTheme="minorHAnsi" w:cstheme="minorHAnsi"/>
                <w:b/>
                <w:i/>
                <w:color w:val="auto"/>
                <w:sz w:val="19"/>
                <w:szCs w:val="19"/>
              </w:rPr>
            </w:pPr>
            <w:r w:rsidRPr="002F58AD">
              <w:rPr>
                <w:rFonts w:asciiTheme="minorHAnsi" w:hAnsiTheme="minorHAnsi" w:cstheme="minorHAnsi"/>
                <w:b/>
                <w:i/>
                <w:iCs/>
                <w:color w:val="auto"/>
                <w:sz w:val="19"/>
                <w:szCs w:val="19"/>
              </w:rPr>
              <w:t xml:space="preserve">Meclisin görev ve yetkileri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b/>
                <w:bCs/>
                <w:i/>
                <w:color w:val="auto"/>
                <w:sz w:val="19"/>
                <w:szCs w:val="19"/>
                <w:u w:val="single"/>
              </w:rPr>
              <w:t>Madde 18-</w:t>
            </w:r>
            <w:r w:rsidRPr="002F58AD">
              <w:rPr>
                <w:rFonts w:asciiTheme="minorHAnsi" w:hAnsiTheme="minorHAnsi" w:cstheme="minorHAnsi"/>
                <w:b/>
                <w:bCs/>
                <w:i/>
                <w:color w:val="auto"/>
                <w:sz w:val="19"/>
                <w:szCs w:val="19"/>
              </w:rPr>
              <w:t xml:space="preserve"> </w:t>
            </w:r>
            <w:r w:rsidRPr="002F58AD">
              <w:rPr>
                <w:rFonts w:asciiTheme="minorHAnsi" w:hAnsiTheme="minorHAnsi" w:cstheme="minorHAnsi"/>
                <w:i/>
                <w:color w:val="auto"/>
                <w:sz w:val="19"/>
                <w:szCs w:val="19"/>
              </w:rPr>
              <w:t xml:space="preserve">Belediye meclisinin görev ve yetkileri şunlardır: </w:t>
            </w: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a) Stratejik plân ile yatırım ve çalışma programlarını, belediye faaliyetlerinin ve personelinin performans ölçütlerini görüşmek ve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b) Bütçe ve kesinhesabı kabul etmek, bütçede kurumsal kodlama yapılan birimler ile fonksiyonel sınıflandırmanın birinci düzeyleri arasında aktarma yapmak.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c) Belediyenin imar plânlarını görüşmek ve onaylamak, büyükşehir ve il belediyelerinde il çevre düzeni plânını kabul etmek. </w:t>
            </w:r>
            <w:r w:rsidRPr="002F58AD">
              <w:rPr>
                <w:rFonts w:asciiTheme="minorHAnsi" w:hAnsiTheme="minorHAnsi" w:cstheme="minorHAnsi"/>
                <w:b/>
                <w:bCs/>
                <w:i/>
                <w:color w:val="auto"/>
                <w:sz w:val="19"/>
                <w:szCs w:val="19"/>
              </w:rPr>
              <w:t xml:space="preserve">(Ek cümle: 1/7/2006-5538/29 md.) </w:t>
            </w:r>
            <w:r w:rsidRPr="002F58AD">
              <w:rPr>
                <w:rFonts w:asciiTheme="minorHAnsi" w:hAnsiTheme="minorHAnsi" w:cstheme="minorHAnsi"/>
                <w:i/>
                <w:color w:val="auto"/>
                <w:sz w:val="19"/>
                <w:szCs w:val="19"/>
              </w:rPr>
              <w:t xml:space="preserve">Belediye sınırları il sınırı olan Büyükşehir Belediyelerinde il çevre düzeni planı ilgili Büyükşehir Belediyeleri tarafından yapılır veya yaptırılır ve doğrudan Belediye Meclisi tarafından onaylanır.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d) Borçlanmaya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e) Taşınmaz mal alımına, satımına, takasına, tahsisine, tahsis şeklinin değiştirilmesine veya tahsisli bir taşınmazın kamu hizmetinde ihtiyaç duyulmaması hâlinde tahsisin kaldırılmasına; üç yıldan fazla kiralanmasına ve süresi otuz yılı geçmemek kaydıyla bunlar üzerinde sınırlı aynî hak tesisine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f) Kanunlarda vergi, resim, harç ve katılma payı konusu yapılmayan ve ilgililerin isteğine bağlı hizmetler için uygulanacak ücret tarifesini belirlemek.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g) Şartlı bağışları kabul etmek.</w:t>
            </w:r>
          </w:p>
          <w:p w:rsidR="002F58AD" w:rsidRPr="002F58AD" w:rsidRDefault="002F58AD" w:rsidP="00103114">
            <w:pPr>
              <w:jc w:val="both"/>
              <w:cnfStyle w:val="000000000000"/>
              <w:rPr>
                <w:rFonts w:cstheme="minorHAnsi"/>
                <w:i/>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h) Vergi, resim ve harçlar dışında kalan ve miktarı beşbin YTL'den fazla dava konusu olan belediye uyuşmazlıklarını sulh ile tasfiyeye, kabul ve feragate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i) Bütçe içi işletme ile 6762 sayılı Türk Ticaret Kanununa tâbi ortaklıklar kurulmasına veya bu ortaklıklardan ayrılmaya, sermaye artışına ve gayrimenkul yatırım ortaklığı kurulmasına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j) Belediye adına imtiyaz verilmesine ve belediye yatırımlarının yap-işlet veya yap-işlet-devret modeli ile yapılmasına; belediyeye ait şirket, işletme ve iştiraklerin özelleştirilmesine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k) Meclis başkanlık divanını ve encümen üyeleri ile ihtisas komisyonları üyelerini seçmek.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l) Norm kadro çerçevesinde belediyenin ve bağlı kuruluşlarının kadrolarının ihdas, iptal ve değiştirilmesine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m) Belediye tarafından çıkarılacak yönetmelikleri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n) Meydan, cadde, sokak, park, tesis ve benzerlerine ad vermek; mahalle kurulması, kaldırılması, birleştirilmesi, adlarıyla sınırlarının tespiti ve değiştirilmesine karar vermek; beldeyi tanıtıcı amblem, flama ve benzerlerini kabul etmek.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o) Diğer mahallî idarelerle birlik kurulmasına, kurulmuş birliklere katılmaya veya ayrılmaya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p) Yurt içindeki ve İçişleri Bakanlığının izniyle yurt dışındaki belediyeler ve mahallî idare birlikleriyle karşılıklı iş birliği yapılmasına; kardeş kent ilişkileri kurulmasına; ekonomik ve sosyal ilişkileri geliştirmek amacıyla kültür, sanat ve spor gibi alanlarda faaliyet ve projeler gerçekleştirilmesine; bu çerçevede arsa, bina ve benzeri tesisleri yapma, yaptırma, kiralama veya tahsis etmeye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r) Fahrî hemşehrilik payesi ve beratı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s) Belediye başkanıyla encümen arasındaki anlaşmazlıkları karara bağlamak.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pStyle w:val="Default"/>
              <w:jc w:val="both"/>
              <w:cnfStyle w:val="000000000000"/>
              <w:rPr>
                <w:rFonts w:asciiTheme="minorHAnsi" w:hAnsiTheme="minorHAnsi" w:cstheme="minorHAnsi"/>
                <w:i/>
                <w:color w:val="auto"/>
                <w:sz w:val="19"/>
                <w:szCs w:val="19"/>
              </w:rPr>
            </w:pPr>
            <w:r w:rsidRPr="002F58AD">
              <w:rPr>
                <w:rFonts w:asciiTheme="minorHAnsi" w:hAnsiTheme="minorHAnsi" w:cstheme="minorHAnsi"/>
                <w:i/>
                <w:color w:val="auto"/>
                <w:sz w:val="19"/>
                <w:szCs w:val="19"/>
              </w:rPr>
              <w:t xml:space="preserve">t) Mücavir alanlara belediye hizmetlerinin götürülmesine karar vermek. </w:t>
            </w:r>
          </w:p>
          <w:p w:rsidR="002F58AD" w:rsidRPr="002F58AD" w:rsidRDefault="002F58AD" w:rsidP="00103114">
            <w:pPr>
              <w:pStyle w:val="Default"/>
              <w:jc w:val="both"/>
              <w:cnfStyle w:val="000000000000"/>
              <w:rPr>
                <w:rFonts w:asciiTheme="minorHAnsi" w:hAnsiTheme="minorHAnsi" w:cstheme="minorHAnsi"/>
                <w:i/>
                <w:color w:val="auto"/>
                <w:sz w:val="19"/>
                <w:szCs w:val="19"/>
              </w:rPr>
            </w:pPr>
          </w:p>
          <w:p w:rsidR="00103114" w:rsidRPr="002F58AD" w:rsidRDefault="00103114" w:rsidP="00103114">
            <w:pPr>
              <w:jc w:val="both"/>
              <w:cnfStyle w:val="000000000000"/>
              <w:rPr>
                <w:rFonts w:cstheme="minorHAnsi"/>
                <w:i/>
                <w:sz w:val="19"/>
                <w:szCs w:val="19"/>
              </w:rPr>
            </w:pPr>
            <w:r w:rsidRPr="002F58AD">
              <w:rPr>
                <w:rFonts w:cstheme="minorHAnsi"/>
                <w:i/>
                <w:sz w:val="19"/>
                <w:szCs w:val="19"/>
              </w:rPr>
              <w:t>u) İmar plânlarına uygun şekilde hazırlanmış belediye imar programlarını görüşerek kabul etmek.</w:t>
            </w:r>
          </w:p>
          <w:p w:rsidR="002F58AD" w:rsidRPr="002F58AD" w:rsidRDefault="002F58AD" w:rsidP="00103114">
            <w:pPr>
              <w:jc w:val="both"/>
              <w:cnfStyle w:val="000000000000"/>
              <w:rPr>
                <w:rFonts w:cstheme="minorHAnsi"/>
                <w:i/>
                <w:sz w:val="19"/>
                <w:szCs w:val="19"/>
              </w:rPr>
            </w:pPr>
          </w:p>
          <w:p w:rsidR="002F58AD" w:rsidRPr="002F58AD" w:rsidRDefault="002F58AD" w:rsidP="00103114">
            <w:pPr>
              <w:jc w:val="both"/>
              <w:cnfStyle w:val="000000000000"/>
              <w:rPr>
                <w:rFonts w:eastAsia="Times New Roman" w:cstheme="minorHAnsi"/>
                <w:i/>
                <w:sz w:val="19"/>
                <w:szCs w:val="19"/>
              </w:rPr>
            </w:pPr>
          </w:p>
        </w:tc>
      </w:tr>
      <w:tr w:rsidR="00C57B5D" w:rsidRPr="002F58AD" w:rsidTr="001D1AF4">
        <w:trPr>
          <w:gridAfter w:val="1"/>
          <w:cnfStyle w:val="000000100000"/>
          <w:wAfter w:w="57" w:type="dxa"/>
          <w:cantSplit/>
          <w:trHeight w:val="1134"/>
        </w:trPr>
        <w:tc>
          <w:tcPr>
            <w:cnfStyle w:val="001000000000"/>
            <w:tcW w:w="1526" w:type="dxa"/>
            <w:shd w:val="clear" w:color="auto" w:fill="7030A0"/>
            <w:noWrap/>
            <w:textDirection w:val="btLr"/>
            <w:vAlign w:val="center"/>
            <w:hideMark/>
          </w:tcPr>
          <w:p w:rsidR="00103114" w:rsidRPr="001D1AF4" w:rsidRDefault="00103114" w:rsidP="001D1AF4">
            <w:pPr>
              <w:ind w:left="113" w:right="113"/>
              <w:jc w:val="center"/>
              <w:rPr>
                <w:rFonts w:eastAsia="Times New Roman" w:cstheme="minorHAnsi"/>
                <w:color w:val="FFFFFF" w:themeColor="background1"/>
                <w:sz w:val="36"/>
                <w:szCs w:val="36"/>
              </w:rPr>
            </w:pPr>
            <w:r w:rsidRPr="001D1AF4">
              <w:rPr>
                <w:rFonts w:eastAsia="Times New Roman" w:cstheme="minorHAnsi"/>
                <w:color w:val="FFFFFF" w:themeColor="background1"/>
                <w:sz w:val="36"/>
                <w:szCs w:val="36"/>
              </w:rPr>
              <w:lastRenderedPageBreak/>
              <w:t>D.3. Belediye Encümeni</w:t>
            </w:r>
          </w:p>
        </w:tc>
        <w:tc>
          <w:tcPr>
            <w:tcW w:w="7760" w:type="dxa"/>
            <w:gridSpan w:val="2"/>
            <w:shd w:val="clear" w:color="auto" w:fill="E5DFEC" w:themeFill="accent4" w:themeFillTint="33"/>
            <w:noWrap/>
            <w:hideMark/>
          </w:tcPr>
          <w:p w:rsidR="00103114" w:rsidRPr="001D1AF4" w:rsidRDefault="00103114" w:rsidP="001D1AF4">
            <w:pPr>
              <w:pStyle w:val="Default"/>
              <w:spacing w:line="276" w:lineRule="auto"/>
              <w:jc w:val="both"/>
              <w:cnfStyle w:val="000000100000"/>
              <w:rPr>
                <w:rFonts w:asciiTheme="minorHAnsi" w:hAnsiTheme="minorHAnsi" w:cstheme="minorHAnsi"/>
                <w:b/>
                <w:i/>
                <w:color w:val="auto"/>
                <w:sz w:val="19"/>
                <w:szCs w:val="19"/>
              </w:rPr>
            </w:pPr>
            <w:r w:rsidRPr="001D1AF4">
              <w:rPr>
                <w:rFonts w:asciiTheme="minorHAnsi" w:hAnsiTheme="minorHAnsi" w:cstheme="minorHAnsi"/>
                <w:b/>
                <w:i/>
                <w:iCs/>
                <w:color w:val="auto"/>
                <w:sz w:val="19"/>
                <w:szCs w:val="19"/>
              </w:rPr>
              <w:t xml:space="preserve">Encümenin görev ve yetkileri </w:t>
            </w:r>
          </w:p>
          <w:p w:rsidR="00103114" w:rsidRPr="001D1AF4" w:rsidRDefault="00103114" w:rsidP="001D1AF4">
            <w:pPr>
              <w:jc w:val="both"/>
              <w:cnfStyle w:val="000000100000"/>
              <w:rPr>
                <w:i/>
                <w:sz w:val="19"/>
                <w:szCs w:val="19"/>
              </w:rPr>
            </w:pPr>
            <w:r w:rsidRPr="001D1AF4">
              <w:rPr>
                <w:b/>
                <w:u w:val="single"/>
              </w:rPr>
              <w:t>Madde 34-</w:t>
            </w:r>
            <w:r w:rsidRPr="001D1AF4">
              <w:rPr>
                <w:b/>
              </w:rPr>
              <w:t xml:space="preserve"> </w:t>
            </w:r>
            <w:r w:rsidRPr="001D1AF4">
              <w:rPr>
                <w:i/>
                <w:sz w:val="19"/>
                <w:szCs w:val="19"/>
              </w:rPr>
              <w:t xml:space="preserve">Belediye encümeninin görev ve yetkileri şunlardır: </w:t>
            </w:r>
          </w:p>
          <w:p w:rsidR="00103114" w:rsidRDefault="00103114" w:rsidP="001D1AF4">
            <w:pPr>
              <w:jc w:val="both"/>
              <w:cnfStyle w:val="000000100000"/>
              <w:rPr>
                <w:i/>
                <w:sz w:val="19"/>
                <w:szCs w:val="19"/>
              </w:rPr>
            </w:pPr>
            <w:r w:rsidRPr="001D1AF4">
              <w:rPr>
                <w:i/>
                <w:sz w:val="19"/>
                <w:szCs w:val="19"/>
              </w:rPr>
              <w:t xml:space="preserve">a) Stratejik plân ve yıllık çalışma programı ile bütçe ve kesinhesabı inceleyip belediye meclisine görüş bildirmek.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b) Yıllık çalışma programına alınan işlerle ilgili kamulaştırma kararlarını almak ve uygulamak.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c) Öngörülmeyen giderler ödeneğini</w:t>
            </w:r>
            <w:r w:rsidR="001D1AF4">
              <w:rPr>
                <w:i/>
                <w:sz w:val="19"/>
                <w:szCs w:val="19"/>
              </w:rPr>
              <w:t>n harcama yerlerini belirlemek.</w:t>
            </w:r>
          </w:p>
          <w:p w:rsidR="001D1AF4" w:rsidRPr="001D1AF4" w:rsidRDefault="001D1AF4" w:rsidP="001D1AF4">
            <w:pPr>
              <w:jc w:val="both"/>
              <w:cnfStyle w:val="000000100000"/>
              <w:rPr>
                <w:i/>
                <w:sz w:val="19"/>
                <w:szCs w:val="19"/>
              </w:rPr>
            </w:pPr>
          </w:p>
          <w:p w:rsidR="00103114" w:rsidRPr="001D1AF4" w:rsidRDefault="00103114" w:rsidP="001D1AF4">
            <w:pPr>
              <w:jc w:val="both"/>
              <w:cnfStyle w:val="000000100000"/>
              <w:rPr>
                <w:i/>
                <w:sz w:val="19"/>
                <w:szCs w:val="19"/>
              </w:rPr>
            </w:pPr>
            <w:r w:rsidRPr="001D1AF4">
              <w:rPr>
                <w:i/>
                <w:sz w:val="19"/>
                <w:szCs w:val="19"/>
              </w:rPr>
              <w:t xml:space="preserve">d) Bütçede fonksiyonel sınıflandırmanın ikinci düzeyleri arasında aktarma yapmak. </w:t>
            </w:r>
          </w:p>
          <w:p w:rsidR="00103114" w:rsidRDefault="00103114" w:rsidP="001D1AF4">
            <w:pPr>
              <w:jc w:val="both"/>
              <w:cnfStyle w:val="000000100000"/>
              <w:rPr>
                <w:i/>
                <w:sz w:val="19"/>
                <w:szCs w:val="19"/>
              </w:rPr>
            </w:pPr>
            <w:r w:rsidRPr="001D1AF4">
              <w:rPr>
                <w:i/>
                <w:sz w:val="19"/>
                <w:szCs w:val="19"/>
              </w:rPr>
              <w:t xml:space="preserve">e) Kanunlarda öngörülen cezaları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f) Vergi, resim ve harçlar dışında kalan dava konusu olan belediye uyuşmazlıklarının anlaşma ile tasfiyesine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g) Taşınmaz mal satımına, trampasına ve tahsisine ilişkin meclis kararlarını uygulamak; süresi üç yılı geçmemek üzere kiralanmasına karar vermek. </w:t>
            </w:r>
          </w:p>
          <w:p w:rsidR="001D1AF4" w:rsidRPr="001D1AF4" w:rsidRDefault="001D1AF4" w:rsidP="001D1AF4">
            <w:pPr>
              <w:jc w:val="both"/>
              <w:cnfStyle w:val="000000100000"/>
              <w:rPr>
                <w:i/>
                <w:sz w:val="19"/>
                <w:szCs w:val="19"/>
              </w:rPr>
            </w:pPr>
          </w:p>
          <w:p w:rsidR="00103114" w:rsidRDefault="00103114" w:rsidP="001D1AF4">
            <w:pPr>
              <w:jc w:val="both"/>
              <w:cnfStyle w:val="000000100000"/>
              <w:rPr>
                <w:i/>
                <w:sz w:val="19"/>
                <w:szCs w:val="19"/>
              </w:rPr>
            </w:pPr>
            <w:r w:rsidRPr="001D1AF4">
              <w:rPr>
                <w:i/>
                <w:sz w:val="19"/>
                <w:szCs w:val="19"/>
              </w:rPr>
              <w:t xml:space="preserve">h) Umuma açık yerlerin açılış ve kapanış saatlerini belirlemek. </w:t>
            </w:r>
          </w:p>
          <w:p w:rsidR="001D1AF4" w:rsidRPr="001D1AF4" w:rsidRDefault="001D1AF4" w:rsidP="001D1AF4">
            <w:pPr>
              <w:jc w:val="both"/>
              <w:cnfStyle w:val="000000100000"/>
              <w:rPr>
                <w:i/>
                <w:sz w:val="19"/>
                <w:szCs w:val="19"/>
              </w:rPr>
            </w:pPr>
          </w:p>
          <w:p w:rsidR="00103114" w:rsidRPr="002F58AD" w:rsidRDefault="00103114" w:rsidP="001D1AF4">
            <w:pPr>
              <w:jc w:val="both"/>
              <w:cnfStyle w:val="000000100000"/>
              <w:rPr>
                <w:rFonts w:eastAsia="Times New Roman"/>
              </w:rPr>
            </w:pPr>
            <w:r w:rsidRPr="001D1AF4">
              <w:rPr>
                <w:i/>
                <w:sz w:val="19"/>
                <w:szCs w:val="19"/>
              </w:rPr>
              <w:t>i) Diğer kanunlarda belediye encümenine verilen görevleri yerine getirmek.</w:t>
            </w:r>
          </w:p>
        </w:tc>
      </w:tr>
    </w:tbl>
    <w:p w:rsidR="00103114" w:rsidRPr="002F58AD" w:rsidRDefault="00103114" w:rsidP="00103114">
      <w:pPr>
        <w:rPr>
          <w:rFonts w:cstheme="minorHAnsi"/>
          <w:sz w:val="21"/>
          <w:szCs w:val="21"/>
        </w:rPr>
      </w:pPr>
    </w:p>
    <w:p w:rsidR="00294D17" w:rsidRPr="008C5529" w:rsidRDefault="003972F7" w:rsidP="00F3562A">
      <w:pPr>
        <w:pStyle w:val="TBal"/>
      </w:pPr>
      <w:bookmarkStart w:id="18" w:name="_Toc399769875"/>
      <w:bookmarkStart w:id="19" w:name="_Toc399769995"/>
      <w:bookmarkStart w:id="20" w:name="_Toc399770238"/>
      <w:bookmarkStart w:id="21" w:name="_Toc399771373"/>
      <w:bookmarkStart w:id="22" w:name="_Toc401523491"/>
      <w:r w:rsidRPr="008C5529">
        <w:t xml:space="preserve">B- </w:t>
      </w:r>
      <w:bookmarkStart w:id="23" w:name="_Toc338060568"/>
      <w:r w:rsidRPr="008C5529">
        <w:t>T</w:t>
      </w:r>
      <w:r w:rsidR="00BB7534">
        <w:t>EŞKİLAT YAPISI</w:t>
      </w:r>
      <w:bookmarkEnd w:id="18"/>
      <w:bookmarkEnd w:id="19"/>
      <w:bookmarkEnd w:id="20"/>
      <w:bookmarkEnd w:id="21"/>
      <w:bookmarkEnd w:id="22"/>
      <w:bookmarkEnd w:id="23"/>
      <w:r w:rsidR="00A379C7" w:rsidRPr="008C5529">
        <w:tab/>
      </w:r>
      <w:r w:rsidR="00A831E7" w:rsidRPr="008C5529">
        <w:br/>
      </w:r>
      <w:r w:rsidR="00A379C7" w:rsidRPr="008C5529">
        <w:tab/>
      </w:r>
    </w:p>
    <w:p w:rsidR="00A0450D" w:rsidRPr="002F58AD" w:rsidRDefault="00294D17" w:rsidP="00103114">
      <w:pPr>
        <w:tabs>
          <w:tab w:val="left" w:pos="1373"/>
          <w:tab w:val="left" w:pos="1913"/>
          <w:tab w:val="left" w:pos="8622"/>
        </w:tabs>
        <w:spacing w:line="360" w:lineRule="auto"/>
        <w:jc w:val="both"/>
        <w:rPr>
          <w:rFonts w:cstheme="minorHAnsi"/>
          <w:sz w:val="23"/>
          <w:szCs w:val="23"/>
        </w:rPr>
      </w:pPr>
      <w:r w:rsidRPr="002F58AD">
        <w:rPr>
          <w:rFonts w:cstheme="minorHAnsi"/>
          <w:sz w:val="23"/>
          <w:szCs w:val="23"/>
        </w:rPr>
        <w:t xml:space="preserve">            </w:t>
      </w:r>
      <w:r w:rsidR="00103114" w:rsidRPr="002F58AD">
        <w:rPr>
          <w:rFonts w:cstheme="minorHAnsi"/>
          <w:sz w:val="23"/>
          <w:szCs w:val="23"/>
        </w:rPr>
        <w:t>Belediyemiz teşkilat yapısı, 5393 sayılı Belediye Kanunu’nun 48., 49. ve 50.maddelerine göre kurulmaktadır. Söz konusu Kanun maddeleri incelendiğinde, aşağıdaki hususlar belediye teşkilatları açısından oldukça önemli hükümler olarak karşımıza çıkmaktadır.</w:t>
      </w:r>
    </w:p>
    <w:p w:rsidR="00103114" w:rsidRPr="002F58AD" w:rsidRDefault="00103114" w:rsidP="00885E97">
      <w:pPr>
        <w:tabs>
          <w:tab w:val="left" w:pos="1373"/>
          <w:tab w:val="left" w:pos="1913"/>
          <w:tab w:val="left" w:pos="8622"/>
        </w:tabs>
        <w:spacing w:line="360" w:lineRule="auto"/>
        <w:ind w:left="360"/>
        <w:rPr>
          <w:rFonts w:cstheme="minorHAnsi"/>
          <w:sz w:val="23"/>
          <w:szCs w:val="23"/>
        </w:rPr>
      </w:pPr>
      <w:r w:rsidRPr="002F58AD">
        <w:rPr>
          <w:rFonts w:cstheme="minorHAnsi"/>
          <w:sz w:val="23"/>
          <w:szCs w:val="23"/>
        </w:rPr>
        <w:t>“Belediye teşkilâtı, norm kadroya uygun olarak yazı işleri, malî hizmetler, fen işleri ve zabıta birimlerinden oluşur.”</w:t>
      </w:r>
    </w:p>
    <w:p w:rsidR="00885E97" w:rsidRPr="002F58AD" w:rsidRDefault="00103114" w:rsidP="00885E97">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“Beldenin nüfusu, fizikî ve coğrafî yapısı, ekonomik, sosyal ve kültürel özellikleri ile gelişme potansiyeli dikkate alınarak, norm kadro ilke ve standartlarına uygun olarak gerektiğinde sağlık, itfaiye, imar, insan kaynakları, hukuk işleri ve ihtiyaca göre diğer birimler oluşturulabilir. Bu birimlerin kurulması, kaldırılması veya birleştirilmesi belediye meclisinin kararıyla olur.”</w:t>
      </w:r>
    </w:p>
    <w:p w:rsidR="00A0450D" w:rsidRPr="002F58AD" w:rsidRDefault="00A0450D" w:rsidP="00885E97">
      <w:pPr>
        <w:pStyle w:val="ListeParagraf"/>
        <w:numPr>
          <w:ilvl w:val="0"/>
          <w:numId w:val="1"/>
        </w:numPr>
        <w:rPr>
          <w:rFonts w:cstheme="minorHAnsi"/>
          <w:sz w:val="23"/>
          <w:szCs w:val="23"/>
        </w:rPr>
      </w:pPr>
      <w:r w:rsidRPr="002F58AD">
        <w:rPr>
          <w:rFonts w:cstheme="minorHAnsi"/>
          <w:sz w:val="23"/>
          <w:szCs w:val="23"/>
        </w:rPr>
        <w:t>Norm kadro ilke ve standartları İçişleri Bakanlığı ve Devlet Personel Başkanlığı tarafından müştereken belirlenir. Belediyenin ve bağlı kuruluşlarının norm kadroları, bu ilke ve standartlar çerçevesinde belediye meclisi kararıyla belirlenir.</w:t>
      </w:r>
    </w:p>
    <w:p w:rsidR="00885E97" w:rsidRPr="002F58AD" w:rsidRDefault="00885E97" w:rsidP="00885E97">
      <w:pPr>
        <w:pStyle w:val="ListeParagraf"/>
        <w:rPr>
          <w:rFonts w:cstheme="minorHAnsi"/>
          <w:sz w:val="23"/>
          <w:szCs w:val="23"/>
        </w:rPr>
      </w:pPr>
    </w:p>
    <w:p w:rsidR="00A0450D" w:rsidRPr="002F58AD" w:rsidRDefault="00103114" w:rsidP="00A0450D">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“Belediye personeli, belediye başkanı tarafından atanır. Birim müdürlüğü ve üstü yönetici kadrolarına yapılan atamalar ilk toplantıda belediye meclisinin bilgisine sunulur.”</w:t>
      </w:r>
    </w:p>
    <w:p w:rsidR="00103114" w:rsidRPr="002F58AD" w:rsidRDefault="00103114" w:rsidP="00103114">
      <w:pPr>
        <w:pStyle w:val="ListeParagraf"/>
        <w:numPr>
          <w:ilvl w:val="0"/>
          <w:numId w:val="1"/>
        </w:numPr>
        <w:tabs>
          <w:tab w:val="left" w:pos="1373"/>
          <w:tab w:val="left" w:pos="1913"/>
          <w:tab w:val="left" w:pos="8622"/>
        </w:tabs>
        <w:spacing w:line="360" w:lineRule="auto"/>
        <w:rPr>
          <w:rFonts w:cstheme="minorHAnsi"/>
          <w:sz w:val="23"/>
          <w:szCs w:val="23"/>
        </w:rPr>
      </w:pPr>
      <w:r w:rsidRPr="002F58AD">
        <w:rPr>
          <w:rFonts w:cstheme="minorHAnsi"/>
          <w:sz w:val="23"/>
          <w:szCs w:val="23"/>
        </w:rPr>
        <w:t xml:space="preserve">“Belediye ve bağlı kuruluşlarında, norm kadroya uygun olarak çevre, sağlık, veterinerlik, teknik, hukuk, ekonomi, bilişim ve iletişim, plânlama, araştırma ve geliştirme, eğitim ve </w:t>
      </w:r>
      <w:r w:rsidRPr="002F58AD">
        <w:rPr>
          <w:rFonts w:cstheme="minorHAnsi"/>
          <w:sz w:val="23"/>
          <w:szCs w:val="23"/>
        </w:rPr>
        <w:lastRenderedPageBreak/>
        <w:t>danışmanlık alanlarında avukat, mimar, mühendis, şehir ve bölge plâncısı, çözümleyici ve programcı, tabip, uzman tabip, ebe, hemşire, veteriner, kimyager, teknisyen ve tekniker gibi uzman ve teknik personel yıllık sözleşme ile çalıştırılabilir. Kamu kurum ve kuruluşlarında istihdam edilen memurlar, belediye başkanının talebi, kendilerinin ve kurumlarının muvafakatiyle, belediyelerin birim müdürü ve üstü yönetici kadrolarında geçici olarak görevlendirilebilirler.”</w:t>
      </w:r>
    </w:p>
    <w:p w:rsidR="00103114" w:rsidRPr="003F76C4" w:rsidRDefault="00103114" w:rsidP="00103114">
      <w:pPr>
        <w:pStyle w:val="ListeParagraf"/>
        <w:numPr>
          <w:ilvl w:val="0"/>
          <w:numId w:val="1"/>
        </w:numPr>
        <w:tabs>
          <w:tab w:val="left" w:pos="1373"/>
          <w:tab w:val="left" w:pos="1913"/>
          <w:tab w:val="left" w:pos="8622"/>
        </w:tabs>
        <w:spacing w:line="360" w:lineRule="auto"/>
        <w:rPr>
          <w:rFonts w:eastAsia="Calibri" w:cstheme="minorHAnsi"/>
          <w:sz w:val="23"/>
          <w:szCs w:val="23"/>
        </w:rPr>
      </w:pPr>
      <w:r w:rsidRPr="002F58AD">
        <w:rPr>
          <w:rFonts w:cstheme="minorHAnsi"/>
          <w:sz w:val="23"/>
          <w:szCs w:val="23"/>
        </w:rPr>
        <w:t>“Norm kadrosunda belediye başkan yardımcısı bulunan belediyelerde norm kadro sayısına bağlı kalınmaksızın; belediye başkanı, zorunlu gördüğü takdirde, nüfusu 50.000'e kadar olan belediyelerde bir, nüfusu 50.001-200.000 arasında olan belediyelerde iki, nüfusu 200.001-</w:t>
      </w:r>
      <w:r w:rsidRPr="003F76C4">
        <w:rPr>
          <w:rFonts w:cstheme="minorHAnsi"/>
          <w:sz w:val="23"/>
          <w:szCs w:val="23"/>
        </w:rPr>
        <w:t>500.000 arasında olan belediyelerde üç, nüfusu 500.000 ve fazla olan belediyelerde dört belediye meclis üyesini belediye başkan yardımcısı olarak görevlendirebilir.”</w:t>
      </w:r>
    </w:p>
    <w:p w:rsidR="004B09DB" w:rsidRPr="003F76C4" w:rsidRDefault="00103114" w:rsidP="004B09DB">
      <w:pPr>
        <w:pStyle w:val="ListeParagraf"/>
        <w:numPr>
          <w:ilvl w:val="0"/>
          <w:numId w:val="1"/>
        </w:numPr>
        <w:tabs>
          <w:tab w:val="left" w:pos="1373"/>
          <w:tab w:val="left" w:pos="1913"/>
          <w:tab w:val="left" w:pos="8622"/>
        </w:tabs>
        <w:spacing w:line="360" w:lineRule="auto"/>
        <w:rPr>
          <w:rFonts w:eastAsia="Calibri" w:cstheme="minorHAnsi"/>
          <w:sz w:val="23"/>
          <w:szCs w:val="23"/>
        </w:rPr>
      </w:pPr>
      <w:r w:rsidRPr="003F76C4">
        <w:rPr>
          <w:rFonts w:cstheme="minorHAnsi"/>
          <w:sz w:val="23"/>
          <w:szCs w:val="23"/>
        </w:rPr>
        <w:t>“Belediyenin yıllık toplam personel giderleri, gerçekleşen en son yıl bütçe gelirlerinin 213 sayılı Vergi Usul Kanununa göre belirlenecek yeniden değerleme katsayısı ile çarpımı sonucu bulunacak miktarın yüzde otuzunu aşamaz.”</w:t>
      </w: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Default="00A670F2" w:rsidP="00A670F2">
      <w:pPr>
        <w:tabs>
          <w:tab w:val="left" w:pos="1373"/>
          <w:tab w:val="left" w:pos="1913"/>
          <w:tab w:val="left" w:pos="8622"/>
        </w:tabs>
        <w:spacing w:line="360" w:lineRule="auto"/>
        <w:rPr>
          <w:rFonts w:eastAsia="Calibri" w:cstheme="minorHAnsi"/>
          <w:sz w:val="21"/>
          <w:szCs w:val="21"/>
        </w:rPr>
      </w:pPr>
    </w:p>
    <w:p w:rsidR="00ED3D77" w:rsidRPr="002F58AD" w:rsidRDefault="00ED3D77"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670F2">
      <w:pPr>
        <w:tabs>
          <w:tab w:val="left" w:pos="1373"/>
          <w:tab w:val="left" w:pos="1913"/>
          <w:tab w:val="left" w:pos="8622"/>
        </w:tabs>
        <w:spacing w:line="360" w:lineRule="auto"/>
        <w:rPr>
          <w:rFonts w:eastAsia="Calibri" w:cstheme="minorHAnsi"/>
          <w:sz w:val="21"/>
          <w:szCs w:val="21"/>
        </w:rPr>
      </w:pPr>
    </w:p>
    <w:p w:rsidR="00A670F2" w:rsidRPr="002F58AD" w:rsidRDefault="00A670F2" w:rsidP="00A831E7">
      <w:pPr>
        <w:pStyle w:val="Balk1"/>
        <w:jc w:val="center"/>
        <w:rPr>
          <w:sz w:val="30"/>
          <w:szCs w:val="30"/>
        </w:rPr>
      </w:pPr>
      <w:bookmarkStart w:id="24" w:name="_Toc399769876"/>
      <w:bookmarkStart w:id="25" w:name="_Toc399769996"/>
      <w:bookmarkStart w:id="26" w:name="_Toc399770239"/>
      <w:bookmarkStart w:id="27" w:name="_Toc399771374"/>
      <w:bookmarkStart w:id="28" w:name="_Toc401523492"/>
      <w:r w:rsidRPr="002F58AD">
        <w:rPr>
          <w:sz w:val="30"/>
          <w:szCs w:val="30"/>
        </w:rPr>
        <w:lastRenderedPageBreak/>
        <w:t>M</w:t>
      </w:r>
      <w:r w:rsidR="00BB7534">
        <w:rPr>
          <w:sz w:val="30"/>
          <w:szCs w:val="30"/>
        </w:rPr>
        <w:t>İLAS BELEDİYE BAŞKANLIĞININ ORGANİZASYON YAPISI</w:t>
      </w:r>
      <w:bookmarkEnd w:id="24"/>
      <w:bookmarkEnd w:id="25"/>
      <w:bookmarkEnd w:id="26"/>
      <w:bookmarkEnd w:id="27"/>
      <w:bookmarkEnd w:id="28"/>
    </w:p>
    <w:p w:rsidR="00A670F2" w:rsidRPr="002F58AD" w:rsidRDefault="00A670F2" w:rsidP="004C5869">
      <w:pPr>
        <w:rPr>
          <w:rFonts w:eastAsia="Calibri" w:cstheme="minorHAnsi"/>
          <w:sz w:val="21"/>
          <w:szCs w:val="21"/>
        </w:rPr>
      </w:pPr>
    </w:p>
    <w:p w:rsidR="006D4902" w:rsidRDefault="00A670F2" w:rsidP="006D4902">
      <w:pPr>
        <w:tabs>
          <w:tab w:val="left" w:pos="1373"/>
          <w:tab w:val="left" w:pos="1913"/>
          <w:tab w:val="left" w:pos="8622"/>
        </w:tabs>
        <w:spacing w:line="360" w:lineRule="auto"/>
        <w:rPr>
          <w:rStyle w:val="Balk4Char"/>
        </w:rPr>
      </w:pPr>
      <w:r w:rsidRPr="002F58AD">
        <w:rPr>
          <w:rFonts w:cs="Times New Roman"/>
          <w:b/>
          <w:bCs/>
          <w:noProof/>
          <w:sz w:val="21"/>
          <w:szCs w:val="21"/>
        </w:rPr>
        <w:drawing>
          <wp:inline distT="0" distB="0" distL="0" distR="0">
            <wp:extent cx="5600700" cy="6248400"/>
            <wp:effectExtent l="19050" t="0" r="0" b="0"/>
            <wp:docPr id="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srcRect/>
                    <a:stretch>
                      <a:fillRect/>
                    </a:stretch>
                  </pic:blipFill>
                  <pic:spPr bwMode="auto">
                    <a:xfrm>
                      <a:off x="0" y="0"/>
                      <a:ext cx="5600700" cy="6248400"/>
                    </a:xfrm>
                    <a:prstGeom prst="rect">
                      <a:avLst/>
                    </a:prstGeom>
                    <a:noFill/>
                    <a:ln w="9525">
                      <a:noFill/>
                      <a:miter lim="800000"/>
                      <a:headEnd/>
                      <a:tailEnd/>
                    </a:ln>
                  </pic:spPr>
                </pic:pic>
              </a:graphicData>
            </a:graphic>
          </wp:inline>
        </w:drawing>
      </w:r>
      <w:bookmarkStart w:id="29" w:name="_Toc401536372"/>
      <w:bookmarkStart w:id="30" w:name="_Toc338060569"/>
    </w:p>
    <w:p w:rsidR="006D4902" w:rsidRDefault="006D4902" w:rsidP="006D4902">
      <w:pPr>
        <w:tabs>
          <w:tab w:val="left" w:pos="1373"/>
          <w:tab w:val="left" w:pos="1913"/>
          <w:tab w:val="left" w:pos="8622"/>
        </w:tabs>
        <w:spacing w:line="360" w:lineRule="auto"/>
        <w:rPr>
          <w:rStyle w:val="Balk4Char"/>
        </w:rPr>
      </w:pPr>
    </w:p>
    <w:p w:rsidR="005E1031" w:rsidRPr="00ED3D77" w:rsidRDefault="006D4902" w:rsidP="006D4902">
      <w:pPr>
        <w:tabs>
          <w:tab w:val="left" w:pos="1373"/>
          <w:tab w:val="left" w:pos="1913"/>
          <w:tab w:val="left" w:pos="8622"/>
        </w:tabs>
        <w:spacing w:line="360" w:lineRule="auto"/>
        <w:rPr>
          <w:szCs w:val="20"/>
        </w:rPr>
      </w:pPr>
      <w:r w:rsidRPr="006D4902">
        <w:rPr>
          <w:rStyle w:val="Balk4Char"/>
        </w:rPr>
        <w:t xml:space="preserve">Şekil </w:t>
      </w:r>
      <w:r w:rsidR="003171A7" w:rsidRPr="006D4902">
        <w:rPr>
          <w:rStyle w:val="Balk4Char"/>
        </w:rPr>
        <w:fldChar w:fldCharType="begin"/>
      </w:r>
      <w:r w:rsidRPr="006D4902">
        <w:rPr>
          <w:rStyle w:val="Balk4Char"/>
        </w:rPr>
        <w:instrText xml:space="preserve"> SEQ Şekil \* ARABIC </w:instrText>
      </w:r>
      <w:r w:rsidR="003171A7" w:rsidRPr="006D4902">
        <w:rPr>
          <w:rStyle w:val="Balk4Char"/>
        </w:rPr>
        <w:fldChar w:fldCharType="separate"/>
      </w:r>
      <w:r w:rsidR="000802C0">
        <w:rPr>
          <w:rStyle w:val="Balk4Char"/>
          <w:noProof/>
        </w:rPr>
        <w:t>2</w:t>
      </w:r>
      <w:r w:rsidR="003171A7" w:rsidRPr="006D4902">
        <w:rPr>
          <w:rStyle w:val="Balk4Char"/>
        </w:rPr>
        <w:fldChar w:fldCharType="end"/>
      </w:r>
      <w:r w:rsidRPr="006D4902">
        <w:rPr>
          <w:rStyle w:val="Balk4Char"/>
        </w:rPr>
        <w:t>: Milas Belediye Başkanlığının Organizasyon Şeması</w:t>
      </w:r>
      <w:bookmarkEnd w:id="29"/>
    </w:p>
    <w:p w:rsidR="006D4902" w:rsidRDefault="006D4902">
      <w:pPr>
        <w:rPr>
          <w:rFonts w:asciiTheme="majorHAnsi" w:eastAsiaTheme="majorEastAsia" w:hAnsiTheme="majorHAnsi" w:cstheme="majorBidi"/>
          <w:b/>
          <w:bCs/>
          <w:color w:val="365F91" w:themeColor="accent1" w:themeShade="BF"/>
          <w:sz w:val="32"/>
          <w:szCs w:val="32"/>
          <w:lang w:eastAsia="en-US"/>
        </w:rPr>
      </w:pPr>
      <w:bookmarkStart w:id="31" w:name="_Toc399769877"/>
      <w:bookmarkStart w:id="32" w:name="_Toc399769997"/>
      <w:bookmarkStart w:id="33" w:name="_Toc399770240"/>
      <w:bookmarkStart w:id="34" w:name="_Toc399771375"/>
      <w:bookmarkStart w:id="35" w:name="_Toc401523493"/>
      <w:r>
        <w:rPr>
          <w:sz w:val="32"/>
          <w:szCs w:val="32"/>
        </w:rPr>
        <w:br w:type="page"/>
      </w:r>
    </w:p>
    <w:p w:rsidR="00434DFC" w:rsidRPr="00BB7534" w:rsidRDefault="003972F7" w:rsidP="00BB7534">
      <w:pPr>
        <w:pStyle w:val="TBal"/>
        <w:rPr>
          <w:sz w:val="32"/>
          <w:szCs w:val="32"/>
        </w:rPr>
      </w:pPr>
      <w:r w:rsidRPr="00BB7534">
        <w:rPr>
          <w:sz w:val="32"/>
          <w:szCs w:val="32"/>
        </w:rPr>
        <w:lastRenderedPageBreak/>
        <w:t>C- F</w:t>
      </w:r>
      <w:r w:rsidR="00BB7534">
        <w:rPr>
          <w:sz w:val="32"/>
          <w:szCs w:val="32"/>
        </w:rPr>
        <w:t>İZİKSEL KAYNAKLAR</w:t>
      </w:r>
      <w:bookmarkEnd w:id="30"/>
      <w:bookmarkEnd w:id="31"/>
      <w:bookmarkEnd w:id="32"/>
      <w:bookmarkEnd w:id="33"/>
      <w:bookmarkEnd w:id="34"/>
      <w:bookmarkEnd w:id="35"/>
    </w:p>
    <w:p w:rsidR="00434DFC" w:rsidRPr="008C5529" w:rsidRDefault="00434DFC" w:rsidP="00BB7534">
      <w:pPr>
        <w:pStyle w:val="TBal"/>
      </w:pPr>
      <w:bookmarkStart w:id="36" w:name="_Toc399769878"/>
      <w:bookmarkStart w:id="37" w:name="_Toc399769998"/>
      <w:bookmarkStart w:id="38" w:name="_Toc399770241"/>
      <w:bookmarkStart w:id="39" w:name="_Toc399771376"/>
      <w:bookmarkStart w:id="40" w:name="_Toc401523494"/>
      <w:r w:rsidRPr="008C5529">
        <w:t>C.1. Bina ve Tesisler</w:t>
      </w:r>
      <w:bookmarkEnd w:id="36"/>
      <w:bookmarkEnd w:id="37"/>
      <w:bookmarkEnd w:id="38"/>
      <w:bookmarkEnd w:id="39"/>
      <w:bookmarkEnd w:id="40"/>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sz w:val="23"/>
          <w:szCs w:val="23"/>
        </w:rPr>
        <w:t xml:space="preserve"> </w:t>
      </w:r>
      <w:r w:rsidRPr="002F58AD">
        <w:rPr>
          <w:rFonts w:cstheme="minorHAnsi"/>
          <w:b/>
          <w:sz w:val="23"/>
          <w:szCs w:val="23"/>
        </w:rPr>
        <w:t xml:space="preserve">Merkez Hizmet Binası: </w:t>
      </w:r>
      <w:r w:rsidRPr="002F58AD">
        <w:rPr>
          <w:rFonts w:cstheme="minorHAnsi"/>
          <w:sz w:val="23"/>
          <w:szCs w:val="23"/>
        </w:rPr>
        <w:t>Hisarbaşı Mahallesi’nde; Başkanlık Makamı, Mali Hizmetler Müdürlüğü, Yazı</w:t>
      </w:r>
      <w:r w:rsidR="00227759" w:rsidRPr="002F58AD">
        <w:rPr>
          <w:rFonts w:cstheme="minorHAnsi"/>
          <w:sz w:val="23"/>
          <w:szCs w:val="23"/>
        </w:rPr>
        <w:t xml:space="preserve"> İşleri Müdürlüğü, Hukuk İşleri Müdürlüğü</w:t>
      </w:r>
      <w:r w:rsidRPr="002F58AD">
        <w:rPr>
          <w:rFonts w:cstheme="minorHAnsi"/>
          <w:sz w:val="23"/>
          <w:szCs w:val="23"/>
        </w:rPr>
        <w:t>,</w:t>
      </w:r>
      <w:r w:rsidR="00227759" w:rsidRPr="002F58AD">
        <w:rPr>
          <w:rFonts w:cstheme="minorHAnsi"/>
          <w:sz w:val="23"/>
          <w:szCs w:val="23"/>
        </w:rPr>
        <w:t xml:space="preserve"> Zabıta Müdürlüğü,Sosyal Yardım İşleri Müdürlüğü, Özel Kalem Müdürlüğü, Kültür ve Sosyal İşler Müdürlüğü, Ruhsat Denetim Müdürlüğü,</w:t>
      </w:r>
      <w:r w:rsidRPr="002F58AD">
        <w:rPr>
          <w:rFonts w:cstheme="minorHAnsi"/>
          <w:sz w:val="23"/>
          <w:szCs w:val="23"/>
        </w:rPr>
        <w:t xml:space="preserve"> Tahsilât Servisi, </w:t>
      </w:r>
      <w:r w:rsidR="00807D18" w:rsidRPr="002F58AD">
        <w:rPr>
          <w:rFonts w:cstheme="minorHAnsi"/>
          <w:sz w:val="23"/>
          <w:szCs w:val="23"/>
        </w:rPr>
        <w:t>Emlak Servisi, Takibat Servisi,</w:t>
      </w:r>
      <w:r w:rsidRPr="002F58AD">
        <w:rPr>
          <w:rFonts w:cstheme="minorHAnsi"/>
          <w:sz w:val="23"/>
          <w:szCs w:val="23"/>
        </w:rPr>
        <w:t xml:space="preserve"> Bilgi İşl</w:t>
      </w:r>
      <w:r w:rsidR="00807D18" w:rsidRPr="002F58AD">
        <w:rPr>
          <w:rFonts w:cstheme="minorHAnsi"/>
          <w:sz w:val="23"/>
          <w:szCs w:val="23"/>
        </w:rPr>
        <w:t xml:space="preserve">em </w:t>
      </w:r>
      <w:r w:rsidRPr="002F58AD">
        <w:rPr>
          <w:rFonts w:cstheme="minorHAnsi"/>
          <w:sz w:val="23"/>
          <w:szCs w:val="23"/>
        </w:rPr>
        <w:t xml:space="preserve">Birimi hizmet vermektedir. </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Ek Hizmet Binası: </w:t>
      </w:r>
      <w:r w:rsidRPr="002F58AD">
        <w:rPr>
          <w:rFonts w:cstheme="minorHAnsi"/>
          <w:sz w:val="23"/>
          <w:szCs w:val="23"/>
        </w:rPr>
        <w:t>Şevketiye Mahallesi’nde; Fen İşleri Müdürlüğü, Park ve Bahçeler Müdürlüğü, Temizlik İşleri Müdürlüğü, İmar ve Şehircilik Müdürlüğü</w:t>
      </w:r>
      <w:r w:rsidR="00807D18" w:rsidRPr="002F58AD">
        <w:rPr>
          <w:rFonts w:cstheme="minorHAnsi"/>
          <w:sz w:val="23"/>
          <w:szCs w:val="23"/>
        </w:rPr>
        <w:t xml:space="preserve">, Sağlık İşleri Müdürlüğü, İnsan Kaynakları ve Eğitim Müdürlüğü, Yapı Kontrol Müdürlüğü, İhale Birimi, KUDEB Birimi </w:t>
      </w:r>
      <w:r w:rsidRPr="002F58AD">
        <w:rPr>
          <w:rFonts w:cstheme="minorHAnsi"/>
          <w:sz w:val="23"/>
          <w:szCs w:val="23"/>
        </w:rPr>
        <w:t xml:space="preserve"> hizmet vermektedir. </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Bayındırlık Hizmetleri Binası: </w:t>
      </w:r>
      <w:r w:rsidRPr="002F58AD">
        <w:rPr>
          <w:rFonts w:cstheme="minorHAnsi"/>
          <w:sz w:val="23"/>
          <w:szCs w:val="23"/>
        </w:rPr>
        <w:t>Şevketiye Mahallesi’nde; Ek Hizmet Binasının bulunduğu alanda Bayındırlık Birimi, Ayniyat Birimi, Elektrik İşleri Birimi hizmet vermektedir.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Pet Dolum Tesisi: </w:t>
      </w:r>
      <w:r w:rsidRPr="002F58AD">
        <w:rPr>
          <w:rFonts w:cstheme="minorHAnsi"/>
          <w:sz w:val="23"/>
          <w:szCs w:val="23"/>
        </w:rPr>
        <w:t>Hacıapti Mahallesi, Labranda Bulvarı üzerinde; İşletme ve İştirakler Müdürlüğü bünyesinde hizmet veren dolum tesisidir.</w:t>
      </w:r>
    </w:p>
    <w:p w:rsidR="00434DFC" w:rsidRPr="002F58AD" w:rsidRDefault="00434DFC" w:rsidP="00885E97">
      <w:pPr>
        <w:spacing w:before="100" w:beforeAutospacing="1" w:after="100" w:afterAutospacing="1" w:line="360" w:lineRule="auto"/>
        <w:jc w:val="both"/>
        <w:rPr>
          <w:rFonts w:cstheme="minorHAnsi"/>
          <w:b/>
          <w:sz w:val="23"/>
          <w:szCs w:val="23"/>
        </w:rPr>
      </w:pPr>
      <w:r w:rsidRPr="002F58AD">
        <w:rPr>
          <w:rFonts w:cstheme="minorHAnsi"/>
          <w:b/>
          <w:sz w:val="23"/>
          <w:szCs w:val="23"/>
        </w:rPr>
        <w:t xml:space="preserve">Damacana Dolum Tesisi: </w:t>
      </w:r>
      <w:r w:rsidRPr="002F58AD">
        <w:rPr>
          <w:rFonts w:cstheme="minorHAnsi"/>
          <w:sz w:val="23"/>
          <w:szCs w:val="23"/>
        </w:rPr>
        <w:t>Hacıapti Mahallesi, Labranda Bulvarı üzerinde; İşletme ve İştirakler Müdürlüğü bünyesinde hizmet veren dolum tesisidir.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Kütüphane Binası: </w:t>
      </w:r>
      <w:r w:rsidRPr="002F58AD">
        <w:rPr>
          <w:rFonts w:cstheme="minorHAnsi"/>
          <w:sz w:val="23"/>
          <w:szCs w:val="23"/>
        </w:rPr>
        <w:t>Şevketiye Mahallesi’nde; Özel Kalem’e bağlı olarak Kütüphane Birimi hizmet vermektedir.</w:t>
      </w:r>
    </w:p>
    <w:p w:rsidR="00434DFC" w:rsidRPr="002F58AD" w:rsidRDefault="00434DFC" w:rsidP="00885E97">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Kız Öğrenci Yurdu: </w:t>
      </w:r>
      <w:r w:rsidRPr="002F58AD">
        <w:rPr>
          <w:rFonts w:cstheme="minorHAnsi"/>
          <w:sz w:val="23"/>
          <w:szCs w:val="23"/>
        </w:rPr>
        <w:t>İsmet paşa Mahallesi, Atatürk Bulvarı üzerinde; Yazı İşleri Müdürlüğü’ne bağlı kız öğrenci yurdu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Evlendirme Salonu: </w:t>
      </w:r>
      <w:r w:rsidRPr="002F58AD">
        <w:rPr>
          <w:rFonts w:cstheme="minorHAnsi"/>
          <w:sz w:val="23"/>
          <w:szCs w:val="23"/>
        </w:rPr>
        <w:t xml:space="preserve">İsmet paşa Mahallesi, Atatürk Bulvarı üzerinde, ikinci katta Özel Kalem’e bağlı olarak evlendirme memurluğu, kapalı düğün salonu olarak hizmet veren binadır. </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Soğuk Hava Depo Binası: </w:t>
      </w:r>
      <w:r w:rsidRPr="002F58AD">
        <w:rPr>
          <w:rFonts w:cstheme="minorHAnsi"/>
          <w:sz w:val="23"/>
          <w:szCs w:val="23"/>
        </w:rPr>
        <w:t>Sarıçay Mevkii’nde,</w:t>
      </w:r>
      <w:r w:rsidR="00684A33" w:rsidRPr="002F58AD">
        <w:rPr>
          <w:rFonts w:cstheme="minorHAnsi"/>
          <w:sz w:val="23"/>
          <w:szCs w:val="23"/>
        </w:rPr>
        <w:t xml:space="preserve"> İşletme ve İştirakler Müdür</w:t>
      </w:r>
      <w:r w:rsidRPr="002F58AD">
        <w:rPr>
          <w:rFonts w:cstheme="minorHAnsi"/>
          <w:sz w:val="23"/>
          <w:szCs w:val="23"/>
        </w:rPr>
        <w:t>lüğüne bağlı olarak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Mezarlığı: </w:t>
      </w:r>
      <w:r w:rsidRPr="002F58AD">
        <w:rPr>
          <w:rFonts w:cstheme="minorHAnsi"/>
          <w:sz w:val="23"/>
          <w:szCs w:val="23"/>
        </w:rPr>
        <w:t>Milas-Bodrum Karayolu üzerinde, Sağlık İşleri Müdürlüğü’ne bağlı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Atölye Binası: </w:t>
      </w:r>
      <w:r w:rsidRPr="002F58AD">
        <w:rPr>
          <w:rFonts w:cstheme="minorHAnsi"/>
          <w:sz w:val="23"/>
          <w:szCs w:val="23"/>
        </w:rPr>
        <w:t>Hacıapti</w:t>
      </w:r>
      <w:r w:rsidRPr="002F58AD">
        <w:rPr>
          <w:rFonts w:cstheme="minorHAnsi"/>
          <w:b/>
          <w:sz w:val="23"/>
          <w:szCs w:val="23"/>
        </w:rPr>
        <w:t xml:space="preserve"> </w:t>
      </w:r>
      <w:r w:rsidRPr="002F58AD">
        <w:rPr>
          <w:rFonts w:cstheme="minorHAnsi"/>
          <w:sz w:val="23"/>
          <w:szCs w:val="23"/>
        </w:rPr>
        <w:t>Mahallesi Kırcağız Köyü yolu üzerinde, Destek Hizmetleri Müdürlüğü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lastRenderedPageBreak/>
        <w:t xml:space="preserve">Parke-Büz Üretim Fabrikası: </w:t>
      </w:r>
      <w:r w:rsidRPr="002F58AD">
        <w:rPr>
          <w:rFonts w:cstheme="minorHAnsi"/>
          <w:sz w:val="23"/>
          <w:szCs w:val="23"/>
        </w:rPr>
        <w:t>Hacıapti Mahallesi Sarıçay Mevkii’nde bulunan Fen İşleri Müdürlüğü bünyesinde; beton büz, parke taşı, bordür başı, yağmur oluğu vb. üretim hizmeti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Atatürk</w:t>
      </w:r>
      <w:r w:rsidRPr="002F58AD">
        <w:rPr>
          <w:rFonts w:cstheme="minorHAnsi"/>
          <w:sz w:val="23"/>
          <w:szCs w:val="23"/>
        </w:rPr>
        <w:t xml:space="preserve"> </w:t>
      </w:r>
      <w:r w:rsidRPr="002F58AD">
        <w:rPr>
          <w:rFonts w:cstheme="minorHAnsi"/>
          <w:b/>
          <w:sz w:val="23"/>
          <w:szCs w:val="23"/>
        </w:rPr>
        <w:t xml:space="preserve">Kültür Merkezi: </w:t>
      </w:r>
      <w:r w:rsidRPr="002F58AD">
        <w:rPr>
          <w:rFonts w:cstheme="minorHAnsi"/>
          <w:sz w:val="23"/>
          <w:szCs w:val="23"/>
        </w:rPr>
        <w:t>Hayıtlı Mahallesi’nde Özel Kalem bünyesinde amfi tiyatro ve kültür merkezi olarak hizmet vermektedir.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Hayvan Barınağı</w:t>
      </w:r>
      <w:r w:rsidRPr="002F58AD">
        <w:rPr>
          <w:rFonts w:cstheme="minorHAnsi"/>
          <w:b/>
          <w:sz w:val="23"/>
          <w:szCs w:val="23"/>
        </w:rPr>
        <w:tab/>
        <w:t>:</w:t>
      </w:r>
      <w:r w:rsidRPr="002F58AD">
        <w:rPr>
          <w:rFonts w:cstheme="minorHAnsi"/>
          <w:sz w:val="23"/>
          <w:szCs w:val="23"/>
        </w:rPr>
        <w:t xml:space="preserve"> Ayrancılar Mevkii’nde, Sağlık İşleri Müdürlüğü bünyesinde hizmet veren tesistir.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Afet Toplanma Sahası: </w:t>
      </w:r>
      <w:r w:rsidRPr="002F58AD">
        <w:rPr>
          <w:rFonts w:cstheme="minorHAnsi"/>
          <w:sz w:val="23"/>
          <w:szCs w:val="23"/>
        </w:rPr>
        <w:t>Ayrancılar Mevkii’nde afet anında ve sonrasında toplanma sahasıdır.</w:t>
      </w:r>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Mezarlık Hizmet Binası: </w:t>
      </w:r>
      <w:r w:rsidRPr="002F58AD">
        <w:rPr>
          <w:rFonts w:cstheme="minorHAnsi"/>
          <w:sz w:val="23"/>
          <w:szCs w:val="23"/>
        </w:rPr>
        <w:t>Milas-Bodrum Karayolu üzerinde, Sağlık İşleri Müdürlüğü’ne bağlı olarak hizmet vermektedir.</w:t>
      </w:r>
    </w:p>
    <w:p w:rsidR="00807D18"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b/>
          <w:sz w:val="23"/>
          <w:szCs w:val="23"/>
        </w:rPr>
        <w:t xml:space="preserve">Şehir Stadı : </w:t>
      </w:r>
      <w:r w:rsidRPr="002F58AD">
        <w:rPr>
          <w:rFonts w:cstheme="minorHAnsi"/>
          <w:sz w:val="23"/>
          <w:szCs w:val="23"/>
        </w:rPr>
        <w:t>Cumhuriyet Mahallesi’nde Özel Kalem bünyesinde hizmet vermektedir.</w:t>
      </w:r>
    </w:p>
    <w:p w:rsidR="00434DFC" w:rsidRPr="008C5529" w:rsidRDefault="00434DFC" w:rsidP="00BB7534">
      <w:pPr>
        <w:pStyle w:val="TBal"/>
      </w:pPr>
      <w:bookmarkStart w:id="41" w:name="_Toc399769879"/>
      <w:bookmarkStart w:id="42" w:name="_Toc399769999"/>
      <w:bookmarkStart w:id="43" w:name="_Toc399770242"/>
      <w:bookmarkStart w:id="44" w:name="_Toc399771377"/>
      <w:bookmarkStart w:id="45" w:name="_Toc401523495"/>
      <w:r w:rsidRPr="008C5529">
        <w:t>C.2 Mevcut Araç Listesi</w:t>
      </w:r>
      <w:bookmarkEnd w:id="41"/>
      <w:bookmarkEnd w:id="42"/>
      <w:bookmarkEnd w:id="43"/>
      <w:bookmarkEnd w:id="44"/>
      <w:bookmarkEnd w:id="45"/>
    </w:p>
    <w:p w:rsidR="007B2A22" w:rsidRPr="002F58AD" w:rsidRDefault="00434DFC" w:rsidP="00601693">
      <w:pPr>
        <w:spacing w:before="100" w:beforeAutospacing="1" w:after="100" w:afterAutospacing="1" w:line="360" w:lineRule="auto"/>
        <w:jc w:val="both"/>
        <w:rPr>
          <w:rFonts w:cstheme="minorHAnsi"/>
          <w:sz w:val="23"/>
          <w:szCs w:val="23"/>
        </w:rPr>
      </w:pPr>
      <w:r w:rsidRPr="002F58AD">
        <w:rPr>
          <w:rFonts w:cstheme="minorHAnsi"/>
          <w:b/>
          <w:sz w:val="23"/>
          <w:szCs w:val="23"/>
        </w:rPr>
        <w:t xml:space="preserve">Taşıtlar : </w:t>
      </w:r>
      <w:r w:rsidRPr="002F58AD">
        <w:rPr>
          <w:rFonts w:cstheme="minorHAnsi"/>
          <w:sz w:val="23"/>
          <w:szCs w:val="23"/>
        </w:rPr>
        <w:t>Belediyemiz h</w:t>
      </w:r>
      <w:r w:rsidR="00807D18" w:rsidRPr="002F58AD">
        <w:rPr>
          <w:rFonts w:cstheme="minorHAnsi"/>
          <w:sz w:val="23"/>
          <w:szCs w:val="23"/>
        </w:rPr>
        <w:t xml:space="preserve">izmetlerinde kullanılmakta olan taşıtların, </w:t>
      </w:r>
      <w:r w:rsidRPr="002F58AD">
        <w:rPr>
          <w:rFonts w:cstheme="minorHAnsi"/>
          <w:sz w:val="23"/>
          <w:szCs w:val="23"/>
        </w:rPr>
        <w:t xml:space="preserve"> birimlere göre </w:t>
      </w:r>
      <w:r w:rsidR="00807D18" w:rsidRPr="002F58AD">
        <w:rPr>
          <w:rFonts w:cstheme="minorHAnsi"/>
          <w:sz w:val="23"/>
          <w:szCs w:val="23"/>
        </w:rPr>
        <w:t xml:space="preserve">dağılımı </w:t>
      </w:r>
      <w:r w:rsidRPr="002F58AD">
        <w:rPr>
          <w:rFonts w:cstheme="minorHAnsi"/>
          <w:sz w:val="23"/>
          <w:szCs w:val="23"/>
        </w:rPr>
        <w:t xml:space="preserve">aşağıdaki tabloda gösterilmiştir. </w:t>
      </w:r>
    </w:p>
    <w:p w:rsidR="007E53DA" w:rsidRDefault="0037775D" w:rsidP="008D655D">
      <w:pPr>
        <w:pStyle w:val="Balk4"/>
      </w:pPr>
      <w:bookmarkStart w:id="46" w:name="_Toc401533586"/>
      <w:r>
        <w:t xml:space="preserve">Tablo </w:t>
      </w:r>
      <w:fldSimple w:instr=" SEQ Tablo \* ARABIC ">
        <w:r w:rsidR="000802C0">
          <w:rPr>
            <w:noProof/>
          </w:rPr>
          <w:t>2</w:t>
        </w:r>
      </w:fldSimple>
      <w:r w:rsidRPr="00D87DBB">
        <w:t>:  Belediyedeki Mevcut Taşıtların Dağılımı</w:t>
      </w:r>
      <w:bookmarkEnd w:id="46"/>
    </w:p>
    <w:tbl>
      <w:tblPr>
        <w:tblW w:w="9106" w:type="dxa"/>
        <w:tblInd w:w="53" w:type="dxa"/>
        <w:tblCellMar>
          <w:left w:w="70" w:type="dxa"/>
          <w:right w:w="70" w:type="dxa"/>
        </w:tblCellMar>
        <w:tblLook w:val="04A0"/>
      </w:tblPr>
      <w:tblGrid>
        <w:gridCol w:w="3546"/>
        <w:gridCol w:w="4551"/>
        <w:gridCol w:w="1009"/>
      </w:tblGrid>
      <w:tr w:rsidR="00937A14" w:rsidRPr="002F58AD" w:rsidTr="00601693">
        <w:trPr>
          <w:trHeight w:val="77"/>
        </w:trPr>
        <w:tc>
          <w:tcPr>
            <w:tcW w:w="9106" w:type="dxa"/>
            <w:gridSpan w:val="3"/>
            <w:tcBorders>
              <w:top w:val="single" w:sz="4" w:space="0" w:color="auto"/>
              <w:left w:val="single" w:sz="4" w:space="0" w:color="auto"/>
              <w:bottom w:val="single" w:sz="4" w:space="0" w:color="auto"/>
              <w:right w:val="single" w:sz="4" w:space="0" w:color="auto"/>
            </w:tcBorders>
            <w:shd w:val="clear" w:color="000000" w:fill="7030A0"/>
            <w:vAlign w:val="center"/>
            <w:hideMark/>
          </w:tcPr>
          <w:p w:rsidR="00937A14" w:rsidRPr="002F58AD" w:rsidRDefault="00937A14" w:rsidP="00915147">
            <w:pPr>
              <w:jc w:val="center"/>
              <w:rPr>
                <w:rFonts w:cstheme="minorHAnsi"/>
                <w:b/>
                <w:bCs/>
                <w:color w:val="FFFFFF"/>
                <w:sz w:val="23"/>
                <w:szCs w:val="23"/>
              </w:rPr>
            </w:pPr>
            <w:r w:rsidRPr="002F58AD">
              <w:rPr>
                <w:rFonts w:cstheme="minorHAnsi"/>
                <w:b/>
                <w:bCs/>
                <w:color w:val="FFFFFF"/>
                <w:sz w:val="23"/>
                <w:szCs w:val="23"/>
              </w:rPr>
              <w:t xml:space="preserve">BELEDİYEDEKİ MEVCUT TAŞITLARIN DAĞILIMI </w:t>
            </w:r>
          </w:p>
        </w:tc>
      </w:tr>
      <w:tr w:rsidR="00937A14" w:rsidRPr="002F58AD" w:rsidTr="00601693">
        <w:trPr>
          <w:trHeight w:val="712"/>
        </w:trPr>
        <w:tc>
          <w:tcPr>
            <w:tcW w:w="3546" w:type="dxa"/>
            <w:tcBorders>
              <w:top w:val="nil"/>
              <w:left w:val="single" w:sz="4" w:space="0" w:color="auto"/>
              <w:bottom w:val="single" w:sz="4" w:space="0" w:color="auto"/>
              <w:right w:val="single" w:sz="4" w:space="0" w:color="auto"/>
            </w:tcBorders>
            <w:shd w:val="clear" w:color="000000" w:fill="7030A0"/>
            <w:noWrap/>
            <w:vAlign w:val="center"/>
            <w:hideMark/>
          </w:tcPr>
          <w:p w:rsidR="00937A14" w:rsidRPr="002F58AD" w:rsidRDefault="00937A14" w:rsidP="00915147">
            <w:pPr>
              <w:jc w:val="center"/>
              <w:rPr>
                <w:rFonts w:cstheme="minorHAnsi"/>
                <w:b/>
                <w:bCs/>
                <w:color w:val="FFFFFF"/>
                <w:sz w:val="23"/>
                <w:szCs w:val="23"/>
              </w:rPr>
            </w:pPr>
            <w:r w:rsidRPr="002F58AD">
              <w:rPr>
                <w:rFonts w:cstheme="minorHAnsi"/>
                <w:b/>
                <w:bCs/>
                <w:color w:val="FFFFFF"/>
                <w:sz w:val="23"/>
                <w:szCs w:val="23"/>
              </w:rPr>
              <w:t>KULLANICI BİRİM-MÜDÜRLÜK</w:t>
            </w:r>
          </w:p>
        </w:tc>
        <w:tc>
          <w:tcPr>
            <w:tcW w:w="4551"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915147">
            <w:pPr>
              <w:jc w:val="center"/>
              <w:rPr>
                <w:rFonts w:cstheme="minorHAnsi"/>
                <w:b/>
                <w:bCs/>
                <w:color w:val="FFFFFF"/>
                <w:sz w:val="23"/>
                <w:szCs w:val="23"/>
              </w:rPr>
            </w:pPr>
            <w:r w:rsidRPr="002F58AD">
              <w:rPr>
                <w:rFonts w:cstheme="minorHAnsi"/>
                <w:b/>
                <w:bCs/>
                <w:color w:val="FFFFFF"/>
                <w:sz w:val="23"/>
                <w:szCs w:val="23"/>
              </w:rPr>
              <w:t>ARAÇ TÜRÜ</w:t>
            </w:r>
          </w:p>
        </w:tc>
        <w:tc>
          <w:tcPr>
            <w:tcW w:w="1009" w:type="dxa"/>
            <w:tcBorders>
              <w:top w:val="nil"/>
              <w:left w:val="nil"/>
              <w:bottom w:val="single" w:sz="4" w:space="0" w:color="auto"/>
              <w:right w:val="single" w:sz="4" w:space="0" w:color="auto"/>
            </w:tcBorders>
            <w:shd w:val="clear" w:color="000000" w:fill="7030A0"/>
            <w:noWrap/>
            <w:vAlign w:val="center"/>
            <w:hideMark/>
          </w:tcPr>
          <w:p w:rsidR="00937A14" w:rsidRPr="002F58AD" w:rsidRDefault="00937A14" w:rsidP="00915147">
            <w:pPr>
              <w:jc w:val="center"/>
              <w:rPr>
                <w:rFonts w:cstheme="minorHAnsi"/>
                <w:b/>
                <w:bCs/>
                <w:color w:val="FFFFFF"/>
                <w:sz w:val="23"/>
                <w:szCs w:val="23"/>
              </w:rPr>
            </w:pPr>
            <w:r w:rsidRPr="002F58AD">
              <w:rPr>
                <w:rFonts w:cstheme="minorHAnsi"/>
                <w:b/>
                <w:bCs/>
                <w:color w:val="FFFFFF"/>
                <w:sz w:val="23"/>
                <w:szCs w:val="23"/>
              </w:rPr>
              <w:t>MİKTARI</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MALİ HİZMETLER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SIRALI 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MALİ HİZMETLER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5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ZABITA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PANELVAN</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ZABITA MÜDÜRLÜĞÜ</w:t>
            </w:r>
          </w:p>
        </w:tc>
        <w:tc>
          <w:tcPr>
            <w:tcW w:w="4551" w:type="dxa"/>
            <w:tcBorders>
              <w:top w:val="single" w:sz="4" w:space="0" w:color="auto"/>
              <w:left w:val="nil"/>
              <w:bottom w:val="single" w:sz="4" w:space="0" w:color="auto"/>
              <w:right w:val="single" w:sz="4" w:space="0" w:color="auto"/>
            </w:tcBorders>
            <w:shd w:val="clear" w:color="000000" w:fill="FFFFFF"/>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KABİN KAMYONET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ZABITA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3 ADET</w:t>
            </w:r>
          </w:p>
        </w:tc>
      </w:tr>
      <w:tr w:rsidR="00937A14" w:rsidRPr="002F58AD" w:rsidTr="00601693">
        <w:trPr>
          <w:trHeight w:val="451"/>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DESTEK HİZMETLERİ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KABİN KAMYONET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2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DESTEK HİZMETLERİ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DESTEK HİZMETLERİ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PİKAP</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SAĞLIK HİZMETLERİ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AMBULANS</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SAĞLIK HİZMETLERİ MÜDÜRLÜĞÜ</w:t>
            </w:r>
          </w:p>
        </w:tc>
        <w:tc>
          <w:tcPr>
            <w:tcW w:w="4551"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CENAZE TAŞIMA ARACI</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2F58AD">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SAĞLIK HİZMETLERİ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CENAZE NAKİL ARABASI</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2F58AD">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auto"/>
            <w:noWrap/>
            <w:vAlign w:val="bottom"/>
            <w:hideMark/>
          </w:tcPr>
          <w:p w:rsidR="00937A14" w:rsidRPr="002F58AD" w:rsidRDefault="002F58AD" w:rsidP="00915147">
            <w:pPr>
              <w:rPr>
                <w:rFonts w:cstheme="minorHAnsi"/>
                <w:color w:val="000000"/>
                <w:sz w:val="23"/>
                <w:szCs w:val="23"/>
              </w:rPr>
            </w:pPr>
            <w:r w:rsidRPr="002F58AD">
              <w:rPr>
                <w:rFonts w:cstheme="minorHAnsi"/>
                <w:color w:val="000000"/>
                <w:sz w:val="23"/>
                <w:szCs w:val="23"/>
              </w:rPr>
              <w:lastRenderedPageBreak/>
              <w:t>SAĞLIK HİZMETLERİ MÜDÜRLÜĞÜ</w:t>
            </w:r>
          </w:p>
        </w:tc>
        <w:tc>
          <w:tcPr>
            <w:tcW w:w="4551" w:type="dxa"/>
            <w:tcBorders>
              <w:top w:val="single" w:sz="4" w:space="0" w:color="auto"/>
              <w:left w:val="nil"/>
              <w:bottom w:val="single" w:sz="4" w:space="0" w:color="auto"/>
              <w:right w:val="single" w:sz="4" w:space="0" w:color="auto"/>
            </w:tcBorders>
            <w:shd w:val="clear" w:color="000000" w:fill="auto"/>
            <w:noWrap/>
            <w:vAlign w:val="center"/>
            <w:hideMark/>
          </w:tcPr>
          <w:p w:rsidR="00937A14" w:rsidRPr="002F58AD" w:rsidRDefault="002F58AD" w:rsidP="00915147">
            <w:pPr>
              <w:rPr>
                <w:rFonts w:cstheme="minorHAnsi"/>
                <w:color w:val="000000"/>
                <w:sz w:val="23"/>
                <w:szCs w:val="23"/>
              </w:rPr>
            </w:pPr>
            <w:r w:rsidRPr="002F58AD">
              <w:rPr>
                <w:rFonts w:cstheme="minorHAnsi"/>
                <w:color w:val="000000"/>
                <w:sz w:val="23"/>
                <w:szCs w:val="23"/>
              </w:rPr>
              <w:t>MORGLU CENAZE YIKAMA ARACI</w:t>
            </w:r>
          </w:p>
        </w:tc>
        <w:tc>
          <w:tcPr>
            <w:tcW w:w="1009" w:type="dxa"/>
            <w:tcBorders>
              <w:top w:val="single" w:sz="4" w:space="0" w:color="auto"/>
              <w:left w:val="nil"/>
              <w:bottom w:val="single" w:sz="4" w:space="0" w:color="auto"/>
              <w:right w:val="single" w:sz="4" w:space="0" w:color="auto"/>
            </w:tcBorders>
            <w:shd w:val="clear" w:color="000000"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2F58AD"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2F58AD" w:rsidRPr="002F58AD" w:rsidRDefault="002F58AD" w:rsidP="00151623">
            <w:pPr>
              <w:rPr>
                <w:rFonts w:cstheme="minorHAnsi"/>
                <w:color w:val="000000"/>
                <w:sz w:val="23"/>
                <w:szCs w:val="23"/>
              </w:rPr>
            </w:pPr>
            <w:r w:rsidRPr="002F58AD">
              <w:rPr>
                <w:rFonts w:cstheme="minorHAnsi"/>
                <w:color w:val="000000"/>
                <w:sz w:val="23"/>
                <w:szCs w:val="23"/>
              </w:rPr>
              <w:t>SAĞLIK HİZMETLERİ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2F58AD" w:rsidRPr="002F58AD" w:rsidRDefault="002F58AD" w:rsidP="00151623">
            <w:pPr>
              <w:rPr>
                <w:rFonts w:cstheme="minorHAnsi"/>
                <w:color w:val="000000"/>
                <w:sz w:val="23"/>
                <w:szCs w:val="23"/>
              </w:rPr>
            </w:pPr>
            <w:r w:rsidRPr="002F58AD">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2F58AD" w:rsidRPr="002F58AD" w:rsidRDefault="002F58AD" w:rsidP="00151623">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TEMİZLİK İŞLERİ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PİKAP</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TEMİZLİK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KASALI 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ascii="Arial" w:hAnsi="Arial" w:cs="Arial"/>
                <w:color w:val="000000"/>
                <w:sz w:val="21"/>
                <w:szCs w:val="21"/>
              </w:rPr>
            </w:pPr>
            <w:r w:rsidRPr="002F58AD">
              <w:rPr>
                <w:rFonts w:ascii="Arial" w:hAnsi="Arial" w:cs="Arial"/>
                <w:color w:val="000000"/>
                <w:sz w:val="21"/>
                <w:szCs w:val="21"/>
              </w:rPr>
              <w:t>TEMİZLİK İŞLERİ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ascii="Arial" w:hAnsi="Arial" w:cs="Arial"/>
                <w:color w:val="000000"/>
                <w:sz w:val="21"/>
                <w:szCs w:val="21"/>
              </w:rPr>
            </w:pPr>
            <w:r w:rsidRPr="002F58AD">
              <w:rPr>
                <w:rFonts w:ascii="Arial" w:hAnsi="Arial" w:cs="Arial"/>
                <w:color w:val="000000"/>
                <w:sz w:val="21"/>
                <w:szCs w:val="21"/>
              </w:rPr>
              <w:t>VİDANJÖR</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ascii="Arial" w:hAnsi="Arial" w:cs="Arial"/>
                <w:color w:val="000000"/>
                <w:sz w:val="21"/>
                <w:szCs w:val="21"/>
              </w:rPr>
            </w:pPr>
            <w:r w:rsidRPr="002F58AD">
              <w:rPr>
                <w:rFonts w:ascii="Arial" w:hAnsi="Arial" w:cs="Arial"/>
                <w:color w:val="000000"/>
                <w:sz w:val="21"/>
                <w:szCs w:val="21"/>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ascii="Arial" w:hAnsi="Arial" w:cs="Arial"/>
                <w:color w:val="000000"/>
                <w:sz w:val="21"/>
                <w:szCs w:val="21"/>
              </w:rPr>
            </w:pPr>
            <w:r w:rsidRPr="002F58AD">
              <w:rPr>
                <w:rFonts w:ascii="Arial" w:hAnsi="Arial" w:cs="Arial"/>
                <w:color w:val="000000"/>
                <w:sz w:val="21"/>
                <w:szCs w:val="21"/>
              </w:rPr>
              <w:t>TEMİZLİK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ascii="Arial" w:hAnsi="Arial" w:cs="Arial"/>
                <w:color w:val="000000"/>
                <w:sz w:val="21"/>
                <w:szCs w:val="21"/>
              </w:rPr>
            </w:pPr>
            <w:r w:rsidRPr="002F58AD">
              <w:rPr>
                <w:rFonts w:ascii="Arial" w:hAnsi="Arial" w:cs="Arial"/>
                <w:color w:val="000000"/>
                <w:sz w:val="21"/>
                <w:szCs w:val="21"/>
              </w:rPr>
              <w:t>HİDROLİK SIKIŞTIRMALI ÇÖP KAMYONU</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ascii="Arial" w:hAnsi="Arial" w:cs="Arial"/>
                <w:color w:val="000000"/>
                <w:sz w:val="21"/>
                <w:szCs w:val="21"/>
              </w:rPr>
            </w:pPr>
            <w:r w:rsidRPr="002F58AD">
              <w:rPr>
                <w:rFonts w:ascii="Arial" w:hAnsi="Arial" w:cs="Arial"/>
                <w:color w:val="000000"/>
                <w:sz w:val="21"/>
                <w:szCs w:val="21"/>
              </w:rPr>
              <w:t>12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TEMİZLİK İŞLERİ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FEN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BİNEK</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FEN İŞLERİ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BİNEK STATİON</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FEN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MİNÜBÜS</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FEN İŞLERİ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DAMPERLİ KAMYON</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3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FEN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SIRALI KASALI 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İŞLETME VE İŞTİRAKLER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KABİN KAMYONET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İŞLETME VE İŞTİRAKLER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KASALI 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İŞLETME VE İŞTİRAKLER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KAMYON</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PARK BAHÇELER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PİKAP</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PARK BAHÇELER MÜDÜRLÜĞÜ</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BİNEK STATİON</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SOSYAL YARDIM İŞLERİ MÜDÜRLÜĞÜ</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ÖZEL KALEM</w:t>
            </w:r>
          </w:p>
        </w:tc>
        <w:tc>
          <w:tcPr>
            <w:tcW w:w="4551"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MOTORSİKLET</w:t>
            </w:r>
          </w:p>
        </w:tc>
        <w:tc>
          <w:tcPr>
            <w:tcW w:w="1009" w:type="dxa"/>
            <w:tcBorders>
              <w:top w:val="nil"/>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9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ÖZEL KALEM</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BİNEK SEDAN</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2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ÖZEL KALEM</w:t>
            </w:r>
          </w:p>
        </w:tc>
        <w:tc>
          <w:tcPr>
            <w:tcW w:w="4551"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BİNEK PİCK-UP</w:t>
            </w:r>
          </w:p>
        </w:tc>
        <w:tc>
          <w:tcPr>
            <w:tcW w:w="1009" w:type="dxa"/>
            <w:tcBorders>
              <w:top w:val="single" w:sz="4" w:space="0" w:color="auto"/>
              <w:left w:val="nil"/>
              <w:bottom w:val="single" w:sz="4" w:space="0" w:color="auto"/>
              <w:right w:val="single" w:sz="4" w:space="0" w:color="auto"/>
            </w:tcBorders>
            <w:shd w:val="clear" w:color="auto" w:fill="auto"/>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r w:rsidR="00937A14" w:rsidRPr="002F58AD" w:rsidTr="00601693">
        <w:trPr>
          <w:trHeight w:val="319"/>
        </w:trPr>
        <w:tc>
          <w:tcPr>
            <w:tcW w:w="3546" w:type="dxa"/>
            <w:tcBorders>
              <w:top w:val="single" w:sz="4" w:space="0" w:color="auto"/>
              <w:left w:val="single" w:sz="4" w:space="0" w:color="auto"/>
              <w:bottom w:val="single" w:sz="4" w:space="0" w:color="auto"/>
              <w:right w:val="single" w:sz="4" w:space="0" w:color="auto"/>
            </w:tcBorders>
            <w:shd w:val="clear" w:color="000000" w:fill="CCC0D9"/>
            <w:noWrap/>
            <w:vAlign w:val="bottom"/>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ÖZEL KALEM</w:t>
            </w:r>
          </w:p>
        </w:tc>
        <w:tc>
          <w:tcPr>
            <w:tcW w:w="4551"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rPr>
                <w:rFonts w:cstheme="minorHAnsi"/>
                <w:color w:val="000000"/>
                <w:sz w:val="23"/>
                <w:szCs w:val="23"/>
              </w:rPr>
            </w:pPr>
            <w:r w:rsidRPr="002F58AD">
              <w:rPr>
                <w:rFonts w:cstheme="minorHAnsi"/>
                <w:color w:val="000000"/>
                <w:sz w:val="23"/>
                <w:szCs w:val="23"/>
              </w:rPr>
              <w:t>ÇİFT KABİN KAMYONET</w:t>
            </w:r>
          </w:p>
        </w:tc>
        <w:tc>
          <w:tcPr>
            <w:tcW w:w="1009" w:type="dxa"/>
            <w:tcBorders>
              <w:top w:val="single" w:sz="4" w:space="0" w:color="auto"/>
              <w:left w:val="nil"/>
              <w:bottom w:val="single" w:sz="4" w:space="0" w:color="auto"/>
              <w:right w:val="single" w:sz="4" w:space="0" w:color="auto"/>
            </w:tcBorders>
            <w:shd w:val="clear" w:color="000000" w:fill="CCC0D9"/>
            <w:noWrap/>
            <w:vAlign w:val="center"/>
            <w:hideMark/>
          </w:tcPr>
          <w:p w:rsidR="00937A14" w:rsidRPr="002F58AD" w:rsidRDefault="00937A14" w:rsidP="00915147">
            <w:pPr>
              <w:jc w:val="center"/>
              <w:rPr>
                <w:rFonts w:cstheme="minorHAnsi"/>
                <w:color w:val="000000"/>
                <w:sz w:val="23"/>
                <w:szCs w:val="23"/>
              </w:rPr>
            </w:pPr>
            <w:r w:rsidRPr="002F58AD">
              <w:rPr>
                <w:rFonts w:cstheme="minorHAnsi"/>
                <w:color w:val="000000"/>
                <w:sz w:val="23"/>
                <w:szCs w:val="23"/>
              </w:rPr>
              <w:t>1 ADET</w:t>
            </w:r>
          </w:p>
        </w:tc>
      </w:tr>
    </w:tbl>
    <w:p w:rsidR="003E7D2B" w:rsidRDefault="003E7D2B" w:rsidP="00885E97">
      <w:pPr>
        <w:spacing w:before="100" w:beforeAutospacing="1" w:after="100" w:afterAutospacing="1" w:line="360" w:lineRule="auto"/>
        <w:jc w:val="both"/>
        <w:rPr>
          <w:rFonts w:cstheme="minorHAnsi"/>
          <w:sz w:val="23"/>
          <w:szCs w:val="23"/>
        </w:rPr>
      </w:pPr>
    </w:p>
    <w:p w:rsidR="003E7D2B" w:rsidRDefault="003E7D2B" w:rsidP="00885E97">
      <w:pPr>
        <w:spacing w:before="100" w:beforeAutospacing="1" w:after="100" w:afterAutospacing="1" w:line="360" w:lineRule="auto"/>
        <w:jc w:val="both"/>
        <w:rPr>
          <w:rFonts w:cstheme="minorHAnsi"/>
          <w:sz w:val="23"/>
          <w:szCs w:val="23"/>
        </w:rPr>
      </w:pPr>
    </w:p>
    <w:p w:rsidR="00937A14" w:rsidRPr="002F58AD" w:rsidRDefault="00807D18" w:rsidP="00885E97">
      <w:pPr>
        <w:spacing w:before="100" w:beforeAutospacing="1" w:after="100" w:afterAutospacing="1" w:line="360" w:lineRule="auto"/>
        <w:jc w:val="both"/>
        <w:rPr>
          <w:rFonts w:cstheme="minorHAnsi"/>
          <w:sz w:val="23"/>
          <w:szCs w:val="23"/>
        </w:rPr>
      </w:pPr>
      <w:r w:rsidRPr="002F58AD">
        <w:rPr>
          <w:rFonts w:cstheme="minorHAnsi"/>
          <w:sz w:val="23"/>
          <w:szCs w:val="23"/>
        </w:rPr>
        <w:lastRenderedPageBreak/>
        <w:t>6</w:t>
      </w:r>
      <w:r w:rsidR="00435E2B">
        <w:rPr>
          <w:rFonts w:cstheme="minorHAnsi"/>
          <w:sz w:val="23"/>
          <w:szCs w:val="23"/>
        </w:rPr>
        <w:t>3</w:t>
      </w:r>
      <w:r w:rsidRPr="002F58AD">
        <w:rPr>
          <w:rFonts w:cstheme="minorHAnsi"/>
          <w:sz w:val="23"/>
          <w:szCs w:val="23"/>
        </w:rPr>
        <w:t>60 sayılı Kanun kapsamında Belediyemize devir olan taşıtlar, aşağıdaki tabloda gösterilmiştir.</w:t>
      </w:r>
    </w:p>
    <w:p w:rsidR="007E53DA" w:rsidRDefault="0037775D" w:rsidP="008D655D">
      <w:pPr>
        <w:pStyle w:val="Balk4"/>
      </w:pPr>
      <w:bookmarkStart w:id="47" w:name="_Toc401533587"/>
      <w:r>
        <w:t xml:space="preserve">Tablo </w:t>
      </w:r>
      <w:fldSimple w:instr=" SEQ Tablo \* ARABIC ">
        <w:r w:rsidR="000802C0">
          <w:rPr>
            <w:noProof/>
          </w:rPr>
          <w:t>3</w:t>
        </w:r>
      </w:fldSimple>
      <w:r w:rsidRPr="00D87DBB">
        <w:t>:  Beldelerden Devir Gelen  Taşıtların Dağılımı</w:t>
      </w:r>
      <w:bookmarkEnd w:id="47"/>
    </w:p>
    <w:tbl>
      <w:tblPr>
        <w:tblW w:w="8948" w:type="dxa"/>
        <w:tblInd w:w="53" w:type="dxa"/>
        <w:tblCellMar>
          <w:left w:w="70" w:type="dxa"/>
          <w:right w:w="70" w:type="dxa"/>
        </w:tblCellMar>
        <w:tblLook w:val="04A0"/>
      </w:tblPr>
      <w:tblGrid>
        <w:gridCol w:w="4695"/>
        <w:gridCol w:w="4253"/>
      </w:tblGrid>
      <w:tr w:rsidR="00915147" w:rsidRPr="002F58AD" w:rsidTr="00915147">
        <w:trPr>
          <w:trHeight w:val="945"/>
        </w:trPr>
        <w:tc>
          <w:tcPr>
            <w:tcW w:w="8948" w:type="dxa"/>
            <w:gridSpan w:val="2"/>
            <w:tcBorders>
              <w:top w:val="single" w:sz="4" w:space="0" w:color="auto"/>
              <w:left w:val="single" w:sz="4" w:space="0" w:color="auto"/>
              <w:bottom w:val="single" w:sz="4" w:space="0" w:color="auto"/>
              <w:right w:val="single" w:sz="4" w:space="0" w:color="000000"/>
            </w:tcBorders>
            <w:shd w:val="clear" w:color="000000" w:fill="7030A0"/>
            <w:vAlign w:val="center"/>
            <w:hideMark/>
          </w:tcPr>
          <w:p w:rsidR="00915147" w:rsidRPr="002F58AD" w:rsidRDefault="00915147" w:rsidP="00A55467">
            <w:pPr>
              <w:jc w:val="center"/>
              <w:rPr>
                <w:rFonts w:cstheme="minorHAnsi"/>
                <w:b/>
                <w:bCs/>
                <w:color w:val="FFFFFF"/>
                <w:sz w:val="26"/>
                <w:szCs w:val="26"/>
              </w:rPr>
            </w:pPr>
            <w:r w:rsidRPr="002F58AD">
              <w:rPr>
                <w:rFonts w:cstheme="minorHAnsi"/>
                <w:b/>
                <w:bCs/>
                <w:color w:val="FFFFFF"/>
                <w:sz w:val="26"/>
                <w:szCs w:val="26"/>
              </w:rPr>
              <w:t xml:space="preserve">BELDELERDEN DEVİR GELEN TAŞITLARIN DAĞILIMI </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ARAÇ TÜRÜ</w:t>
            </w:r>
          </w:p>
        </w:tc>
        <w:tc>
          <w:tcPr>
            <w:tcW w:w="4253" w:type="dxa"/>
            <w:tcBorders>
              <w:top w:val="nil"/>
              <w:left w:val="nil"/>
              <w:bottom w:val="single" w:sz="4" w:space="0" w:color="auto"/>
              <w:right w:val="single" w:sz="4"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915147">
        <w:trPr>
          <w:trHeight w:val="319"/>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AMBULANS</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 xml:space="preserve">1 ADET </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OTOMOBİL</w:t>
            </w:r>
          </w:p>
        </w:tc>
        <w:tc>
          <w:tcPr>
            <w:tcW w:w="4253" w:type="dxa"/>
            <w:tcBorders>
              <w:top w:val="nil"/>
              <w:left w:val="nil"/>
              <w:bottom w:val="single" w:sz="4" w:space="0" w:color="auto"/>
              <w:right w:val="single" w:sz="4"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6 ADET</w:t>
            </w:r>
          </w:p>
        </w:tc>
      </w:tr>
      <w:tr w:rsidR="00915147" w:rsidRPr="002F58AD" w:rsidTr="00915147">
        <w:trPr>
          <w:trHeight w:val="319"/>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MOTORSİKLET</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8 ADET</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KAMYONET KAPALI KASA</w:t>
            </w:r>
          </w:p>
        </w:tc>
        <w:tc>
          <w:tcPr>
            <w:tcW w:w="4253" w:type="dxa"/>
            <w:tcBorders>
              <w:top w:val="nil"/>
              <w:left w:val="nil"/>
              <w:bottom w:val="single" w:sz="4" w:space="0" w:color="auto"/>
              <w:right w:val="single" w:sz="4"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915147">
        <w:trPr>
          <w:trHeight w:val="319"/>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CENAZE ARACI</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3 ADET</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KAMYONET ÇİFT KABİNLİ</w:t>
            </w:r>
          </w:p>
        </w:tc>
        <w:tc>
          <w:tcPr>
            <w:tcW w:w="4253" w:type="dxa"/>
            <w:tcBorders>
              <w:top w:val="nil"/>
              <w:left w:val="nil"/>
              <w:bottom w:val="single" w:sz="4" w:space="0" w:color="auto"/>
              <w:right w:val="single" w:sz="4"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915147">
        <w:trPr>
          <w:trHeight w:val="319"/>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JEEP</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MİNÜBÜS</w:t>
            </w:r>
          </w:p>
        </w:tc>
        <w:tc>
          <w:tcPr>
            <w:tcW w:w="4253" w:type="dxa"/>
            <w:tcBorders>
              <w:top w:val="nil"/>
              <w:left w:val="nil"/>
              <w:bottom w:val="single" w:sz="4" w:space="0" w:color="auto"/>
              <w:right w:val="single" w:sz="4"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4 ADET</w:t>
            </w:r>
          </w:p>
        </w:tc>
      </w:tr>
      <w:tr w:rsidR="00915147" w:rsidRPr="002F58AD" w:rsidTr="00915147">
        <w:trPr>
          <w:trHeight w:val="319"/>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KAMYONET AÇIK KASA</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915147">
        <w:trPr>
          <w:trHeight w:val="319"/>
        </w:trPr>
        <w:tc>
          <w:tcPr>
            <w:tcW w:w="4695" w:type="dxa"/>
            <w:tcBorders>
              <w:top w:val="nil"/>
              <w:left w:val="single" w:sz="4" w:space="0" w:color="auto"/>
              <w:bottom w:val="single" w:sz="4" w:space="0" w:color="auto"/>
              <w:right w:val="single" w:sz="4"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OTOBÜS</w:t>
            </w:r>
          </w:p>
        </w:tc>
        <w:tc>
          <w:tcPr>
            <w:tcW w:w="4253" w:type="dxa"/>
            <w:tcBorders>
              <w:top w:val="nil"/>
              <w:left w:val="nil"/>
              <w:bottom w:val="single" w:sz="4" w:space="0" w:color="auto"/>
              <w:right w:val="single" w:sz="4"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915147">
        <w:trPr>
          <w:trHeight w:val="345"/>
        </w:trPr>
        <w:tc>
          <w:tcPr>
            <w:tcW w:w="4695" w:type="dxa"/>
            <w:tcBorders>
              <w:top w:val="single" w:sz="4" w:space="0" w:color="auto"/>
              <w:left w:val="single" w:sz="4" w:space="0" w:color="auto"/>
              <w:bottom w:val="single" w:sz="4" w:space="0" w:color="auto"/>
              <w:right w:val="single" w:sz="4"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TEKNE FİBER GLASS</w:t>
            </w:r>
          </w:p>
        </w:tc>
        <w:tc>
          <w:tcPr>
            <w:tcW w:w="4253" w:type="dxa"/>
            <w:tcBorders>
              <w:top w:val="single" w:sz="4" w:space="0" w:color="auto"/>
              <w:left w:val="nil"/>
              <w:bottom w:val="single" w:sz="4" w:space="0" w:color="auto"/>
              <w:right w:val="single" w:sz="4"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bl>
    <w:p w:rsidR="00434DFC" w:rsidRPr="008C5529" w:rsidRDefault="00434DFC" w:rsidP="00BB7534">
      <w:pPr>
        <w:pStyle w:val="TBal"/>
      </w:pPr>
      <w:bookmarkStart w:id="48" w:name="_Toc399769880"/>
      <w:bookmarkStart w:id="49" w:name="_Toc399770000"/>
      <w:bookmarkStart w:id="50" w:name="_Toc399770243"/>
      <w:bookmarkStart w:id="51" w:name="_Toc399771378"/>
      <w:bookmarkStart w:id="52" w:name="_Toc401523496"/>
      <w:r w:rsidRPr="008C5529">
        <w:t>C.3 Mevcut İş Makinesi Listesi</w:t>
      </w:r>
      <w:bookmarkEnd w:id="48"/>
      <w:bookmarkEnd w:id="49"/>
      <w:bookmarkEnd w:id="50"/>
      <w:bookmarkEnd w:id="51"/>
      <w:bookmarkEnd w:id="52"/>
    </w:p>
    <w:p w:rsidR="00434DFC" w:rsidRPr="002F58AD" w:rsidRDefault="00434DFC" w:rsidP="00434DFC">
      <w:pPr>
        <w:spacing w:before="100" w:beforeAutospacing="1" w:after="100" w:afterAutospacing="1" w:line="240" w:lineRule="atLeast"/>
        <w:jc w:val="both"/>
        <w:rPr>
          <w:rFonts w:cstheme="minorHAnsi"/>
          <w:sz w:val="23"/>
          <w:szCs w:val="23"/>
        </w:rPr>
      </w:pPr>
      <w:r w:rsidRPr="002F58AD">
        <w:rPr>
          <w:rFonts w:cstheme="minorHAnsi"/>
          <w:sz w:val="23"/>
          <w:szCs w:val="23"/>
        </w:rPr>
        <w:t xml:space="preserve">Belediyemiz hizmetlerinde kullanılmakta olan </w:t>
      </w:r>
      <w:r w:rsidR="00807D18" w:rsidRPr="002F58AD">
        <w:rPr>
          <w:rFonts w:cstheme="minorHAnsi"/>
          <w:sz w:val="23"/>
          <w:szCs w:val="23"/>
        </w:rPr>
        <w:t xml:space="preserve">iş makinelerinin, </w:t>
      </w:r>
      <w:r w:rsidRPr="002F58AD">
        <w:rPr>
          <w:rFonts w:cstheme="minorHAnsi"/>
          <w:sz w:val="23"/>
          <w:szCs w:val="23"/>
        </w:rPr>
        <w:t>kullanıldıkları birimlerine göre</w:t>
      </w:r>
      <w:r w:rsidR="00807D18" w:rsidRPr="002F58AD">
        <w:rPr>
          <w:rFonts w:cstheme="minorHAnsi"/>
          <w:sz w:val="23"/>
          <w:szCs w:val="23"/>
        </w:rPr>
        <w:t xml:space="preserve"> dağılımları </w:t>
      </w:r>
      <w:r w:rsidRPr="002F58AD">
        <w:rPr>
          <w:rFonts w:cstheme="minorHAnsi"/>
          <w:sz w:val="23"/>
          <w:szCs w:val="23"/>
        </w:rPr>
        <w:t>aşağıdaki tabloda gösterilmiştir.</w:t>
      </w:r>
    </w:p>
    <w:p w:rsidR="007E53DA" w:rsidRDefault="0037775D" w:rsidP="008D655D">
      <w:pPr>
        <w:pStyle w:val="Balk4"/>
      </w:pPr>
      <w:bookmarkStart w:id="53" w:name="_Toc401533588"/>
      <w:r>
        <w:t xml:space="preserve">Tablo </w:t>
      </w:r>
      <w:fldSimple w:instr=" SEQ Tablo \* ARABIC ">
        <w:r w:rsidR="000802C0">
          <w:rPr>
            <w:noProof/>
          </w:rPr>
          <w:t>4</w:t>
        </w:r>
      </w:fldSimple>
      <w:r w:rsidRPr="00D87DBB">
        <w:t>: Belediyedeki Mevcut İş Makinalarının Dağılımı</w:t>
      </w:r>
      <w:bookmarkEnd w:id="53"/>
    </w:p>
    <w:tbl>
      <w:tblPr>
        <w:tblW w:w="8949" w:type="dxa"/>
        <w:tblInd w:w="53" w:type="dxa"/>
        <w:tblCellMar>
          <w:left w:w="70" w:type="dxa"/>
          <w:right w:w="70" w:type="dxa"/>
        </w:tblCellMar>
        <w:tblLook w:val="04A0"/>
      </w:tblPr>
      <w:tblGrid>
        <w:gridCol w:w="4128"/>
        <w:gridCol w:w="3667"/>
        <w:gridCol w:w="1154"/>
      </w:tblGrid>
      <w:tr w:rsidR="00915147" w:rsidRPr="002F58AD" w:rsidTr="00807D18">
        <w:trPr>
          <w:trHeight w:val="330"/>
        </w:trPr>
        <w:tc>
          <w:tcPr>
            <w:tcW w:w="8949" w:type="dxa"/>
            <w:gridSpan w:val="3"/>
            <w:tcBorders>
              <w:top w:val="single" w:sz="8" w:space="0" w:color="auto"/>
              <w:left w:val="single" w:sz="8" w:space="0" w:color="auto"/>
              <w:bottom w:val="nil"/>
              <w:right w:val="single" w:sz="8" w:space="0" w:color="000000"/>
            </w:tcBorders>
            <w:shd w:val="clear" w:color="000000" w:fill="7030A0"/>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 xml:space="preserve">BELEDİYEDEKİ MEVCUT İŞ MAKİNELERİ DAĞILIMI </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KULLANICI BİRİM-MÜDÜRLÜK</w:t>
            </w:r>
          </w:p>
        </w:tc>
        <w:tc>
          <w:tcPr>
            <w:tcW w:w="3667" w:type="dxa"/>
            <w:tcBorders>
              <w:top w:val="single" w:sz="8" w:space="0" w:color="auto"/>
              <w:left w:val="single" w:sz="8" w:space="0" w:color="auto"/>
              <w:bottom w:val="single" w:sz="8" w:space="0" w:color="auto"/>
              <w:right w:val="single" w:sz="8"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ARAÇ TÜRÜ</w:t>
            </w:r>
          </w:p>
        </w:tc>
        <w:tc>
          <w:tcPr>
            <w:tcW w:w="1154" w:type="dxa"/>
            <w:tcBorders>
              <w:top w:val="single" w:sz="8" w:space="0" w:color="auto"/>
              <w:left w:val="nil"/>
              <w:bottom w:val="single" w:sz="8" w:space="0" w:color="auto"/>
              <w:right w:val="single" w:sz="8"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TEMİZLİK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3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TEMİZLİK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YOL SÜPÜRME ARACI</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TRAKTÖR KEPÇE</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lastRenderedPageBreak/>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BEKO LODER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KEPÇE</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DOZER</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PALETLİ KEPÇE</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FEN İŞLERİ MÜDÜRLÜĞÜ</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FORKLİFT</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PARK VE BAHÇELER MÜDÜRLÜĞÜ</w:t>
            </w:r>
          </w:p>
        </w:tc>
        <w:tc>
          <w:tcPr>
            <w:tcW w:w="3667"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TRAKTÖR</w:t>
            </w:r>
          </w:p>
        </w:tc>
        <w:tc>
          <w:tcPr>
            <w:tcW w:w="1154"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807D18">
        <w:trPr>
          <w:trHeight w:val="315"/>
        </w:trPr>
        <w:tc>
          <w:tcPr>
            <w:tcW w:w="4128" w:type="dxa"/>
            <w:tcBorders>
              <w:top w:val="single" w:sz="8" w:space="0" w:color="auto"/>
              <w:left w:val="single" w:sz="8" w:space="0" w:color="auto"/>
              <w:bottom w:val="single" w:sz="8" w:space="0" w:color="auto"/>
              <w:right w:val="nil"/>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İŞLETME VE İŞTİRAKLER MÜD.</w:t>
            </w:r>
          </w:p>
        </w:tc>
        <w:tc>
          <w:tcPr>
            <w:tcW w:w="3667"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FORKLİFT</w:t>
            </w:r>
          </w:p>
        </w:tc>
        <w:tc>
          <w:tcPr>
            <w:tcW w:w="1154"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bl>
    <w:p w:rsidR="00915147" w:rsidRPr="002F58AD" w:rsidRDefault="00807D18" w:rsidP="00807D18">
      <w:pPr>
        <w:spacing w:before="100" w:beforeAutospacing="1" w:after="100" w:afterAutospacing="1" w:line="360" w:lineRule="auto"/>
        <w:jc w:val="both"/>
        <w:rPr>
          <w:rFonts w:cstheme="minorHAnsi"/>
          <w:sz w:val="23"/>
          <w:szCs w:val="23"/>
        </w:rPr>
      </w:pPr>
      <w:r w:rsidRPr="002F58AD">
        <w:rPr>
          <w:rFonts w:cstheme="minorHAnsi"/>
          <w:sz w:val="23"/>
          <w:szCs w:val="23"/>
        </w:rPr>
        <w:t>6360 sayılı Kanun kapsamında Belediyemize devir olan iş makinaleri, aşağıdaki tabloda gösterilmiştir.</w:t>
      </w:r>
    </w:p>
    <w:p w:rsidR="00257FEE" w:rsidRPr="002F58AD" w:rsidRDefault="00257FEE" w:rsidP="00807D18">
      <w:pPr>
        <w:spacing w:before="100" w:beforeAutospacing="1" w:after="100" w:afterAutospacing="1" w:line="360" w:lineRule="auto"/>
        <w:jc w:val="both"/>
        <w:rPr>
          <w:rFonts w:cstheme="minorHAnsi"/>
          <w:sz w:val="23"/>
          <w:szCs w:val="23"/>
        </w:rPr>
      </w:pPr>
    </w:p>
    <w:p w:rsidR="00A831E7" w:rsidRPr="002F58AD" w:rsidRDefault="00A831E7" w:rsidP="00807D18">
      <w:pPr>
        <w:spacing w:before="100" w:beforeAutospacing="1" w:after="100" w:afterAutospacing="1" w:line="360" w:lineRule="auto"/>
        <w:jc w:val="both"/>
        <w:rPr>
          <w:rFonts w:cstheme="minorHAnsi"/>
          <w:sz w:val="23"/>
          <w:szCs w:val="23"/>
        </w:rPr>
      </w:pPr>
    </w:p>
    <w:p w:rsidR="007E53DA" w:rsidRPr="00D87DBB" w:rsidRDefault="0037775D" w:rsidP="008D655D">
      <w:pPr>
        <w:pStyle w:val="Balk4"/>
      </w:pPr>
      <w:bookmarkStart w:id="54" w:name="_Toc401533589"/>
      <w:r>
        <w:t xml:space="preserve">Tablo </w:t>
      </w:r>
      <w:fldSimple w:instr=" SEQ Tablo \* ARABIC ">
        <w:r w:rsidR="000802C0">
          <w:rPr>
            <w:noProof/>
          </w:rPr>
          <w:t>5</w:t>
        </w:r>
      </w:fldSimple>
      <w:r w:rsidRPr="00D87DBB">
        <w:t>: Beledelerden Devir Gelen Mevcut İş Makinelerinin Dağılımı</w:t>
      </w:r>
      <w:bookmarkEnd w:id="54"/>
    </w:p>
    <w:tbl>
      <w:tblPr>
        <w:tblW w:w="8948" w:type="dxa"/>
        <w:tblInd w:w="53" w:type="dxa"/>
        <w:tblCellMar>
          <w:left w:w="70" w:type="dxa"/>
          <w:right w:w="70" w:type="dxa"/>
        </w:tblCellMar>
        <w:tblLook w:val="04A0"/>
      </w:tblPr>
      <w:tblGrid>
        <w:gridCol w:w="4695"/>
        <w:gridCol w:w="4253"/>
      </w:tblGrid>
      <w:tr w:rsidR="00915147" w:rsidRPr="002F58AD" w:rsidTr="00A670F2">
        <w:trPr>
          <w:trHeight w:val="660"/>
        </w:trPr>
        <w:tc>
          <w:tcPr>
            <w:tcW w:w="8948" w:type="dxa"/>
            <w:gridSpan w:val="2"/>
            <w:tcBorders>
              <w:top w:val="single" w:sz="8" w:space="0" w:color="auto"/>
              <w:left w:val="single" w:sz="8" w:space="0" w:color="auto"/>
              <w:bottom w:val="single" w:sz="8" w:space="0" w:color="auto"/>
              <w:right w:val="single" w:sz="8" w:space="0" w:color="000000"/>
            </w:tcBorders>
            <w:shd w:val="clear" w:color="000000" w:fill="7030A0"/>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 xml:space="preserve">BELDELERDEN DEVİR GELEN MEVCUT İŞ MAKİNELERİ DAĞILIMI </w:t>
            </w:r>
          </w:p>
        </w:tc>
      </w:tr>
      <w:tr w:rsidR="00915147" w:rsidRPr="002F58AD" w:rsidTr="00A670F2">
        <w:trPr>
          <w:trHeight w:val="315"/>
        </w:trPr>
        <w:tc>
          <w:tcPr>
            <w:tcW w:w="4695" w:type="dxa"/>
            <w:tcBorders>
              <w:top w:val="nil"/>
              <w:left w:val="single" w:sz="8" w:space="0" w:color="auto"/>
              <w:bottom w:val="single" w:sz="8" w:space="0" w:color="auto"/>
              <w:right w:val="single" w:sz="8"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ARAÇ TÜRÜ</w:t>
            </w:r>
          </w:p>
        </w:tc>
        <w:tc>
          <w:tcPr>
            <w:tcW w:w="4253" w:type="dxa"/>
            <w:tcBorders>
              <w:top w:val="nil"/>
              <w:left w:val="nil"/>
              <w:bottom w:val="single" w:sz="8" w:space="0" w:color="auto"/>
              <w:right w:val="single" w:sz="8" w:space="0" w:color="auto"/>
            </w:tcBorders>
            <w:shd w:val="clear" w:color="000000" w:fill="7030A0"/>
            <w:noWrap/>
            <w:vAlign w:val="center"/>
            <w:hideMark/>
          </w:tcPr>
          <w:p w:rsidR="00915147" w:rsidRPr="002F58AD" w:rsidRDefault="00915147" w:rsidP="00915147">
            <w:pPr>
              <w:jc w:val="center"/>
              <w:rPr>
                <w:rFonts w:cstheme="minorHAnsi"/>
                <w:b/>
                <w:bCs/>
                <w:color w:val="FFFFFF"/>
                <w:sz w:val="26"/>
                <w:szCs w:val="26"/>
              </w:rPr>
            </w:pPr>
            <w:r w:rsidRPr="002F58AD">
              <w:rPr>
                <w:rFonts w:cstheme="minorHAnsi"/>
                <w:b/>
                <w:bCs/>
                <w:color w:val="FFFFFF"/>
                <w:sz w:val="26"/>
                <w:szCs w:val="26"/>
              </w:rPr>
              <w:t>MİKTARI</w:t>
            </w:r>
          </w:p>
        </w:tc>
      </w:tr>
      <w:tr w:rsidR="00915147"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TRAKTÖR</w:t>
            </w:r>
          </w:p>
        </w:tc>
        <w:tc>
          <w:tcPr>
            <w:tcW w:w="4253" w:type="dxa"/>
            <w:tcBorders>
              <w:top w:val="nil"/>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29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ÇÖP KAMYONU</w:t>
            </w:r>
          </w:p>
        </w:tc>
        <w:tc>
          <w:tcPr>
            <w:tcW w:w="4253"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8 ADET</w:t>
            </w:r>
          </w:p>
        </w:tc>
      </w:tr>
      <w:tr w:rsidR="00915147"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DAMPERLİ KAMYON</w:t>
            </w:r>
          </w:p>
        </w:tc>
        <w:tc>
          <w:tcPr>
            <w:tcW w:w="4253" w:type="dxa"/>
            <w:tcBorders>
              <w:top w:val="nil"/>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6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İLAÇLAMA KAMYONU</w:t>
            </w:r>
          </w:p>
        </w:tc>
        <w:tc>
          <w:tcPr>
            <w:tcW w:w="4253"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SU TANKERİ</w:t>
            </w:r>
          </w:p>
        </w:tc>
        <w:tc>
          <w:tcPr>
            <w:tcW w:w="4253"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BEKO LODER</w:t>
            </w:r>
          </w:p>
        </w:tc>
        <w:tc>
          <w:tcPr>
            <w:tcW w:w="4253"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GREYDER</w:t>
            </w:r>
          </w:p>
        </w:tc>
        <w:tc>
          <w:tcPr>
            <w:tcW w:w="4253" w:type="dxa"/>
            <w:tcBorders>
              <w:top w:val="single" w:sz="8" w:space="0" w:color="auto"/>
              <w:left w:val="nil"/>
              <w:bottom w:val="single" w:sz="8" w:space="0" w:color="auto"/>
              <w:right w:val="single" w:sz="8" w:space="0" w:color="auto"/>
            </w:tcBorders>
            <w:shd w:val="clear" w:color="auto" w:fill="auto"/>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1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KEPÇE</w:t>
            </w:r>
          </w:p>
        </w:tc>
        <w:tc>
          <w:tcPr>
            <w:tcW w:w="4253" w:type="dxa"/>
            <w:tcBorders>
              <w:top w:val="single" w:sz="8" w:space="0" w:color="auto"/>
              <w:left w:val="nil"/>
              <w:bottom w:val="single" w:sz="8" w:space="0" w:color="auto"/>
              <w:right w:val="single" w:sz="8" w:space="0" w:color="auto"/>
            </w:tcBorders>
            <w:shd w:val="clear" w:color="000000" w:fill="CCC0D9"/>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3 ADET</w:t>
            </w:r>
          </w:p>
        </w:tc>
      </w:tr>
      <w:tr w:rsidR="00915147"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rsidR="00915147" w:rsidRPr="002F58AD" w:rsidRDefault="00915147" w:rsidP="00915147">
            <w:pPr>
              <w:rPr>
                <w:rFonts w:cstheme="minorHAnsi"/>
                <w:color w:val="000000"/>
                <w:sz w:val="23"/>
                <w:szCs w:val="23"/>
              </w:rPr>
            </w:pPr>
            <w:r w:rsidRPr="002F58AD">
              <w:rPr>
                <w:rFonts w:cstheme="minorHAnsi"/>
                <w:color w:val="000000"/>
                <w:sz w:val="23"/>
                <w:szCs w:val="23"/>
              </w:rPr>
              <w:t>KAMYONET</w:t>
            </w:r>
          </w:p>
        </w:tc>
        <w:tc>
          <w:tcPr>
            <w:tcW w:w="4253" w:type="dxa"/>
            <w:tcBorders>
              <w:top w:val="single" w:sz="8" w:space="0" w:color="auto"/>
              <w:left w:val="nil"/>
              <w:bottom w:val="single" w:sz="8" w:space="0" w:color="auto"/>
              <w:right w:val="single" w:sz="8" w:space="0" w:color="auto"/>
            </w:tcBorders>
            <w:shd w:val="clear" w:color="000000" w:fill="FFFFFF"/>
            <w:noWrap/>
            <w:vAlign w:val="center"/>
            <w:hideMark/>
          </w:tcPr>
          <w:p w:rsidR="00915147" w:rsidRPr="002F58AD" w:rsidRDefault="00915147" w:rsidP="00915147">
            <w:pPr>
              <w:jc w:val="center"/>
              <w:rPr>
                <w:rFonts w:cstheme="minorHAnsi"/>
                <w:color w:val="000000"/>
                <w:sz w:val="23"/>
                <w:szCs w:val="23"/>
              </w:rPr>
            </w:pPr>
            <w:r w:rsidRPr="002F58AD">
              <w:rPr>
                <w:rFonts w:cstheme="minorHAnsi"/>
                <w:color w:val="000000"/>
                <w:sz w:val="23"/>
                <w:szCs w:val="23"/>
              </w:rPr>
              <w:t>2 ADET</w:t>
            </w:r>
          </w:p>
        </w:tc>
      </w:tr>
    </w:tbl>
    <w:p w:rsidR="00F3562A" w:rsidRDefault="00F3562A" w:rsidP="008C5529">
      <w:pPr>
        <w:pStyle w:val="Balk1"/>
        <w:rPr>
          <w:sz w:val="24"/>
          <w:szCs w:val="24"/>
        </w:rPr>
      </w:pPr>
      <w:bookmarkStart w:id="55" w:name="_Toc399769881"/>
      <w:bookmarkStart w:id="56" w:name="_Toc399770001"/>
      <w:bookmarkStart w:id="57" w:name="_Toc399770244"/>
      <w:bookmarkStart w:id="58" w:name="_Toc399771379"/>
      <w:bookmarkStart w:id="59" w:name="_Toc401523497"/>
    </w:p>
    <w:p w:rsidR="00F3562A" w:rsidRDefault="00F3562A" w:rsidP="00F3562A">
      <w:pPr>
        <w:rPr>
          <w:rFonts w:asciiTheme="majorHAnsi" w:eastAsiaTheme="majorEastAsia" w:hAnsiTheme="majorHAnsi" w:cstheme="majorBidi"/>
          <w:color w:val="000000" w:themeColor="text1"/>
        </w:rPr>
      </w:pPr>
      <w:r>
        <w:br w:type="page"/>
      </w:r>
    </w:p>
    <w:p w:rsidR="00434DFC" w:rsidRPr="008C5529" w:rsidRDefault="00434DFC" w:rsidP="00BB7534">
      <w:pPr>
        <w:pStyle w:val="TBal"/>
      </w:pPr>
      <w:r w:rsidRPr="008C5529">
        <w:lastRenderedPageBreak/>
        <w:t>C.4 Bilgi ve Teknolojik Kaynaklar</w:t>
      </w:r>
      <w:bookmarkEnd w:id="55"/>
      <w:bookmarkEnd w:id="56"/>
      <w:bookmarkEnd w:id="57"/>
      <w:bookmarkEnd w:id="58"/>
      <w:bookmarkEnd w:id="59"/>
    </w:p>
    <w:p w:rsidR="00807D18" w:rsidRPr="002F58AD" w:rsidRDefault="00807D18" w:rsidP="00434DFC">
      <w:pPr>
        <w:tabs>
          <w:tab w:val="left" w:pos="540"/>
        </w:tabs>
        <w:spacing w:before="100" w:beforeAutospacing="1" w:after="100" w:afterAutospacing="1" w:line="240" w:lineRule="atLeast"/>
        <w:ind w:hanging="180"/>
        <w:jc w:val="both"/>
        <w:rPr>
          <w:rFonts w:cstheme="minorHAnsi"/>
          <w:sz w:val="23"/>
          <w:szCs w:val="23"/>
        </w:rPr>
      </w:pPr>
      <w:r w:rsidRPr="002F58AD">
        <w:rPr>
          <w:rFonts w:cstheme="minorHAnsi"/>
          <w:b/>
          <w:sz w:val="26"/>
          <w:szCs w:val="26"/>
        </w:rPr>
        <w:t xml:space="preserve">  </w:t>
      </w:r>
      <w:r w:rsidRPr="002F58AD">
        <w:rPr>
          <w:rFonts w:cstheme="minorHAnsi"/>
          <w:sz w:val="26"/>
          <w:szCs w:val="26"/>
        </w:rPr>
        <w:t xml:space="preserve"> </w:t>
      </w:r>
      <w:r w:rsidRPr="002F58AD">
        <w:rPr>
          <w:rFonts w:cstheme="minorHAnsi"/>
          <w:sz w:val="23"/>
          <w:szCs w:val="23"/>
        </w:rPr>
        <w:t xml:space="preserve">Belediyemiz tarafından kullanılmakta olan yazılımların birimler bazında dağılımları aşağıdaki tabloda gösterilmiştir. </w:t>
      </w:r>
    </w:p>
    <w:p w:rsidR="007E53DA" w:rsidRPr="00D87DBB" w:rsidRDefault="0037775D" w:rsidP="008D655D">
      <w:pPr>
        <w:pStyle w:val="Balk4"/>
      </w:pPr>
      <w:bookmarkStart w:id="60" w:name="_Toc401533590"/>
      <w:r>
        <w:t xml:space="preserve">Tablo </w:t>
      </w:r>
      <w:fldSimple w:instr=" SEQ Tablo \* ARABIC ">
        <w:r w:rsidR="000802C0">
          <w:rPr>
            <w:noProof/>
          </w:rPr>
          <w:t>6</w:t>
        </w:r>
      </w:fldSimple>
      <w:r w:rsidRPr="00D87DBB">
        <w:t>: Belediyede Kullanılan Yazılımların Dağılımı</w:t>
      </w:r>
      <w:bookmarkEnd w:id="60"/>
    </w:p>
    <w:tbl>
      <w:tblPr>
        <w:tblW w:w="8948" w:type="dxa"/>
        <w:tblInd w:w="53" w:type="dxa"/>
        <w:tblCellMar>
          <w:left w:w="70" w:type="dxa"/>
          <w:right w:w="70" w:type="dxa"/>
        </w:tblCellMar>
        <w:tblLook w:val="04A0"/>
      </w:tblPr>
      <w:tblGrid>
        <w:gridCol w:w="4695"/>
        <w:gridCol w:w="4253"/>
      </w:tblGrid>
      <w:tr w:rsidR="00A670F2" w:rsidRPr="002F58AD" w:rsidTr="00A670F2">
        <w:trPr>
          <w:trHeight w:val="465"/>
        </w:trPr>
        <w:tc>
          <w:tcPr>
            <w:tcW w:w="8948" w:type="dxa"/>
            <w:gridSpan w:val="2"/>
            <w:tcBorders>
              <w:top w:val="single" w:sz="8" w:space="0" w:color="auto"/>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MİLAS BELEDİYESİNDE KULLANILAN YAZILIMLAR</w:t>
            </w:r>
          </w:p>
        </w:tc>
      </w:tr>
      <w:tr w:rsidR="00A670F2" w:rsidRPr="002F58AD" w:rsidTr="00A670F2">
        <w:trPr>
          <w:trHeight w:val="465"/>
        </w:trPr>
        <w:tc>
          <w:tcPr>
            <w:tcW w:w="4695"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Yazılım (Modül)Türü</w:t>
            </w:r>
          </w:p>
        </w:tc>
        <w:tc>
          <w:tcPr>
            <w:tcW w:w="4253"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Kullanan Birim</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Ambar (5018)</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Ayniyat Birimi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Analitik Bütçe Muhasebe</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Muhasebe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Asker Aileleri Yardım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Muhasebe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Çevre Temizlik Vergisi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Emlak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Emanet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Tahsilat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Emlak Vergisi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Emlak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Encümen Kararları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Yazı İşleri Müdürlüğü</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Evlendirme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Evlendirme Memurluğu</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Evrak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Tüm Birimler</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Fiş Giriş İşlemi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Tüm Birimler</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Genel Tahakkuk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Gelirle İlgili Birimler</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İlan/Reklam Takip Sistemi</w:t>
            </w:r>
          </w:p>
        </w:tc>
        <w:tc>
          <w:tcPr>
            <w:tcW w:w="4253" w:type="dxa"/>
            <w:tcBorders>
              <w:top w:val="single" w:sz="8" w:space="0" w:color="auto"/>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Takibat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İmar Ruhsat Takip Sistemi</w:t>
            </w:r>
          </w:p>
        </w:tc>
        <w:tc>
          <w:tcPr>
            <w:tcW w:w="4253" w:type="dxa"/>
            <w:tcBorders>
              <w:top w:val="single" w:sz="8" w:space="0" w:color="auto"/>
              <w:left w:val="nil"/>
              <w:bottom w:val="single" w:sz="8" w:space="0" w:color="auto"/>
              <w:right w:val="single" w:sz="8" w:space="0" w:color="auto"/>
            </w:tcBorders>
            <w:shd w:val="clear" w:color="auto" w:fill="CCC0D9"/>
            <w:vAlign w:val="center"/>
            <w:hideMark/>
          </w:tcPr>
          <w:p w:rsidR="00A670F2" w:rsidRPr="002F58AD" w:rsidRDefault="00A670F2" w:rsidP="007928CB">
            <w:pPr>
              <w:rPr>
                <w:rFonts w:cstheme="minorHAnsi"/>
                <w:sz w:val="23"/>
                <w:szCs w:val="23"/>
              </w:rPr>
            </w:pPr>
            <w:r w:rsidRPr="002F58AD">
              <w:rPr>
                <w:rFonts w:cstheme="minorHAnsi"/>
                <w:sz w:val="23"/>
                <w:szCs w:val="23"/>
              </w:rPr>
              <w:t>Fen İşleri Md-Ruhsat Birimi</w:t>
            </w:r>
          </w:p>
        </w:tc>
      </w:tr>
      <w:tr w:rsidR="00A670F2" w:rsidRPr="002F58AD" w:rsidTr="00A670F2">
        <w:trPr>
          <w:trHeight w:val="615"/>
        </w:trPr>
        <w:tc>
          <w:tcPr>
            <w:tcW w:w="4695" w:type="dxa"/>
            <w:tcBorders>
              <w:top w:val="single" w:sz="8" w:space="0" w:color="auto"/>
              <w:left w:val="single" w:sz="8" w:space="0" w:color="auto"/>
              <w:bottom w:val="single" w:sz="8" w:space="0" w:color="auto"/>
              <w:right w:val="single" w:sz="8" w:space="0" w:color="auto"/>
            </w:tcBorders>
            <w:shd w:val="clear" w:color="auto" w:fill="FFFFFF"/>
            <w:vAlign w:val="center"/>
            <w:hideMark/>
          </w:tcPr>
          <w:p w:rsidR="00A670F2" w:rsidRPr="002F58AD" w:rsidRDefault="00A670F2" w:rsidP="007928CB">
            <w:pPr>
              <w:rPr>
                <w:rFonts w:cstheme="minorHAnsi"/>
                <w:sz w:val="23"/>
                <w:szCs w:val="23"/>
              </w:rPr>
            </w:pPr>
            <w:r w:rsidRPr="002F58AD">
              <w:rPr>
                <w:rFonts w:cstheme="minorHAnsi"/>
                <w:sz w:val="23"/>
                <w:szCs w:val="23"/>
              </w:rPr>
              <w:t>İnşaat Kontrol ve Kaçak Yapı Takip Sistemi</w:t>
            </w:r>
          </w:p>
        </w:tc>
        <w:tc>
          <w:tcPr>
            <w:tcW w:w="4253" w:type="dxa"/>
            <w:tcBorders>
              <w:top w:val="single" w:sz="8" w:space="0" w:color="auto"/>
              <w:left w:val="nil"/>
              <w:bottom w:val="single" w:sz="8" w:space="0" w:color="auto"/>
              <w:right w:val="single" w:sz="8" w:space="0" w:color="auto"/>
            </w:tcBorders>
            <w:shd w:val="clear" w:color="auto" w:fill="FFFFFF"/>
            <w:vAlign w:val="center"/>
            <w:hideMark/>
          </w:tcPr>
          <w:p w:rsidR="00A670F2" w:rsidRPr="002F58AD" w:rsidRDefault="00A670F2" w:rsidP="007928CB">
            <w:pPr>
              <w:rPr>
                <w:rFonts w:cstheme="minorHAnsi"/>
                <w:sz w:val="23"/>
                <w:szCs w:val="23"/>
              </w:rPr>
            </w:pPr>
            <w:r w:rsidRPr="002F58AD">
              <w:rPr>
                <w:rFonts w:cstheme="minorHAnsi"/>
                <w:sz w:val="23"/>
                <w:szCs w:val="23"/>
              </w:rPr>
              <w:t>Takibat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İşçi Bordroları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Muhasebe Servisi</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İşçi Özlük Takip Sistemi</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İnsan Kaynakları ve Eğitim Md.</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Kimlik Paylaşım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Gelirle İlgili Birimler</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Kira Takip Sistemi</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Tahsilat Servisi</w:t>
            </w:r>
          </w:p>
        </w:tc>
      </w:tr>
      <w:tr w:rsidR="00A670F2" w:rsidRPr="002F58AD" w:rsidTr="003F76C4">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Meclis Kararları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Yazı İşleri Müdürlüğü</w:t>
            </w:r>
          </w:p>
        </w:tc>
      </w:tr>
      <w:tr w:rsidR="00A670F2" w:rsidRPr="002F58AD" w:rsidTr="003F76C4">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auto"/>
            <w:vAlign w:val="center"/>
            <w:hideMark/>
          </w:tcPr>
          <w:p w:rsidR="00A670F2" w:rsidRPr="002F58AD" w:rsidRDefault="00A11DDF" w:rsidP="007928CB">
            <w:pPr>
              <w:rPr>
                <w:rFonts w:cstheme="minorHAnsi"/>
                <w:sz w:val="23"/>
                <w:szCs w:val="23"/>
              </w:rPr>
            </w:pPr>
            <w:r w:rsidRPr="002F58AD">
              <w:rPr>
                <w:rFonts w:cstheme="minorHAnsi"/>
                <w:sz w:val="23"/>
                <w:szCs w:val="23"/>
              </w:rPr>
              <w:t>Memur Bordro Takip Sistemi</w:t>
            </w:r>
          </w:p>
        </w:tc>
        <w:tc>
          <w:tcPr>
            <w:tcW w:w="4253" w:type="dxa"/>
            <w:tcBorders>
              <w:top w:val="single" w:sz="8" w:space="0" w:color="auto"/>
              <w:left w:val="nil"/>
              <w:bottom w:val="single" w:sz="8" w:space="0" w:color="auto"/>
              <w:right w:val="single" w:sz="8" w:space="0" w:color="auto"/>
            </w:tcBorders>
            <w:shd w:val="clear" w:color="000000" w:fill="auto"/>
            <w:vAlign w:val="center"/>
            <w:hideMark/>
          </w:tcPr>
          <w:p w:rsidR="00A670F2" w:rsidRPr="002F58AD" w:rsidRDefault="00A11DDF" w:rsidP="007928CB">
            <w:pPr>
              <w:rPr>
                <w:rFonts w:cstheme="minorHAnsi"/>
                <w:sz w:val="23"/>
                <w:szCs w:val="23"/>
              </w:rPr>
            </w:pPr>
            <w:r w:rsidRPr="002F58AD">
              <w:rPr>
                <w:rFonts w:cstheme="minorHAnsi"/>
                <w:sz w:val="23"/>
                <w:szCs w:val="23"/>
              </w:rPr>
              <w:t>Muhasebe Servisi</w:t>
            </w:r>
          </w:p>
        </w:tc>
      </w:tr>
      <w:tr w:rsidR="00A11DDF"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11DDF" w:rsidRPr="002F58AD" w:rsidRDefault="00A11DDF" w:rsidP="00151623">
            <w:pPr>
              <w:rPr>
                <w:rFonts w:cstheme="minorHAnsi"/>
                <w:sz w:val="23"/>
                <w:szCs w:val="23"/>
              </w:rPr>
            </w:pPr>
            <w:r w:rsidRPr="002F58AD">
              <w:rPr>
                <w:rFonts w:cstheme="minorHAnsi"/>
                <w:sz w:val="23"/>
                <w:szCs w:val="23"/>
              </w:rPr>
              <w:lastRenderedPageBreak/>
              <w:t>Memur Özlük Bilgileri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11DDF" w:rsidRPr="002F58AD" w:rsidRDefault="00A11DDF" w:rsidP="00151623">
            <w:pPr>
              <w:rPr>
                <w:rFonts w:cstheme="minorHAnsi"/>
                <w:sz w:val="23"/>
                <w:szCs w:val="23"/>
              </w:rPr>
            </w:pPr>
            <w:r w:rsidRPr="002F58AD">
              <w:rPr>
                <w:rFonts w:cstheme="minorHAnsi"/>
                <w:sz w:val="23"/>
                <w:szCs w:val="23"/>
              </w:rPr>
              <w:t>İnsan Kaynakları ve Eğitim Md.</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Ödeme Emri Takip Sistemi</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Takibat Servisi</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Posta Çekleri Takip Sistemi</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Tahsilat Servisi</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Sms Takip Sistemi</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Bilgi İşlem Servisi</w:t>
            </w:r>
          </w:p>
        </w:tc>
      </w:tr>
      <w:tr w:rsidR="00A670F2" w:rsidRPr="002F58AD" w:rsidTr="00A670F2">
        <w:trPr>
          <w:trHeight w:val="6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AutoCad</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Fen İşleri Müdürlüğü, Park ve Bahçeler Müdürlüğü</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 xml:space="preserve">Netcad </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İmar ve Şehircilik Müdürlüğü</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Kütüphane Yazılımı</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Özel Kalem</w:t>
            </w:r>
          </w:p>
        </w:tc>
      </w:tr>
      <w:tr w:rsidR="00A670F2" w:rsidRPr="002F58AD" w:rsidTr="00A670F2">
        <w:trPr>
          <w:trHeight w:val="315"/>
        </w:trPr>
        <w:tc>
          <w:tcPr>
            <w:tcW w:w="4695" w:type="dxa"/>
            <w:tcBorders>
              <w:top w:val="nil"/>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Windows İşletim Sistemleri</w:t>
            </w:r>
          </w:p>
        </w:tc>
        <w:tc>
          <w:tcPr>
            <w:tcW w:w="4253" w:type="dxa"/>
            <w:tcBorders>
              <w:top w:val="nil"/>
              <w:left w:val="nil"/>
              <w:bottom w:val="single" w:sz="8" w:space="0" w:color="auto"/>
              <w:right w:val="single" w:sz="8" w:space="0" w:color="auto"/>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Tüm Bilgisayarlar</w:t>
            </w:r>
          </w:p>
        </w:tc>
      </w:tr>
      <w:tr w:rsidR="00A670F2" w:rsidRPr="002F58AD" w:rsidTr="00A670F2">
        <w:trPr>
          <w:trHeight w:val="315"/>
        </w:trPr>
        <w:tc>
          <w:tcPr>
            <w:tcW w:w="4695"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Merak Mail Server</w:t>
            </w:r>
          </w:p>
        </w:tc>
        <w:tc>
          <w:tcPr>
            <w:tcW w:w="4253" w:type="dxa"/>
            <w:tcBorders>
              <w:top w:val="single" w:sz="8" w:space="0" w:color="auto"/>
              <w:left w:val="nil"/>
              <w:bottom w:val="single" w:sz="8" w:space="0" w:color="auto"/>
              <w:right w:val="single" w:sz="8" w:space="0" w:color="auto"/>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Kurumsal Mail Hesabı kullanan Birimler</w:t>
            </w:r>
          </w:p>
        </w:tc>
      </w:tr>
    </w:tbl>
    <w:p w:rsidR="006C20A7" w:rsidRPr="002F58AD" w:rsidRDefault="006C20A7" w:rsidP="004A3AA4">
      <w:pPr>
        <w:pStyle w:val="Balk4"/>
        <w:rPr>
          <w:sz w:val="19"/>
          <w:szCs w:val="19"/>
        </w:rPr>
      </w:pPr>
    </w:p>
    <w:p w:rsidR="00807D18" w:rsidRPr="00D87DBB" w:rsidRDefault="0037775D" w:rsidP="008D655D">
      <w:pPr>
        <w:pStyle w:val="Balk4"/>
      </w:pPr>
      <w:bookmarkStart w:id="61" w:name="_Toc401533591"/>
      <w:r>
        <w:t xml:space="preserve">Tablo </w:t>
      </w:r>
      <w:fldSimple w:instr=" SEQ Tablo \* ARABIC ">
        <w:r w:rsidR="000802C0">
          <w:rPr>
            <w:noProof/>
          </w:rPr>
          <w:t>7</w:t>
        </w:r>
      </w:fldSimple>
      <w:r w:rsidRPr="00D87DBB">
        <w:t>: Belediyedeki Donanımların Dağılımı</w:t>
      </w:r>
      <w:bookmarkEnd w:id="61"/>
    </w:p>
    <w:tbl>
      <w:tblPr>
        <w:tblW w:w="8806" w:type="dxa"/>
        <w:tblInd w:w="53" w:type="dxa"/>
        <w:tblCellMar>
          <w:left w:w="70" w:type="dxa"/>
          <w:right w:w="70" w:type="dxa"/>
        </w:tblCellMar>
        <w:tblLook w:val="04A0"/>
      </w:tblPr>
      <w:tblGrid>
        <w:gridCol w:w="5262"/>
        <w:gridCol w:w="3544"/>
      </w:tblGrid>
      <w:tr w:rsidR="00A670F2" w:rsidRPr="002F58AD" w:rsidTr="00A670F2">
        <w:trPr>
          <w:trHeight w:val="720"/>
        </w:trPr>
        <w:tc>
          <w:tcPr>
            <w:tcW w:w="5262" w:type="dxa"/>
            <w:tcBorders>
              <w:top w:val="nil"/>
              <w:left w:val="single" w:sz="8" w:space="0" w:color="auto"/>
              <w:bottom w:val="single" w:sz="8" w:space="0" w:color="auto"/>
              <w:right w:val="nil"/>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Donanım Türü</w:t>
            </w:r>
          </w:p>
        </w:tc>
        <w:tc>
          <w:tcPr>
            <w:tcW w:w="3544" w:type="dxa"/>
            <w:tcBorders>
              <w:top w:val="nil"/>
              <w:left w:val="single" w:sz="8" w:space="0" w:color="auto"/>
              <w:bottom w:val="single" w:sz="8" w:space="0" w:color="auto"/>
              <w:right w:val="single" w:sz="8" w:space="0" w:color="auto"/>
            </w:tcBorders>
            <w:shd w:val="clear" w:color="000000" w:fill="7030A0"/>
            <w:vAlign w:val="center"/>
            <w:hideMark/>
          </w:tcPr>
          <w:p w:rsidR="00A670F2" w:rsidRPr="002F58AD" w:rsidRDefault="00A670F2" w:rsidP="007928CB">
            <w:pPr>
              <w:jc w:val="center"/>
              <w:rPr>
                <w:rFonts w:cstheme="minorHAnsi"/>
                <w:b/>
                <w:bCs/>
                <w:color w:val="FFFFFF"/>
                <w:sz w:val="26"/>
                <w:szCs w:val="26"/>
              </w:rPr>
            </w:pPr>
            <w:r w:rsidRPr="002F58AD">
              <w:rPr>
                <w:rFonts w:cstheme="minorHAnsi"/>
                <w:b/>
                <w:bCs/>
                <w:color w:val="FFFFFF"/>
                <w:sz w:val="26"/>
                <w:szCs w:val="26"/>
              </w:rPr>
              <w:t>Adedi</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Masaüstü Bilgisayar</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180</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themeFill="accent4" w:themeFillTint="66"/>
            <w:vAlign w:val="center"/>
            <w:hideMark/>
          </w:tcPr>
          <w:p w:rsidR="00A670F2" w:rsidRPr="002F58AD" w:rsidRDefault="00A670F2" w:rsidP="007928CB">
            <w:pPr>
              <w:rPr>
                <w:rFonts w:cstheme="minorHAnsi"/>
                <w:sz w:val="23"/>
                <w:szCs w:val="23"/>
              </w:rPr>
            </w:pPr>
            <w:r w:rsidRPr="002F58AD">
              <w:rPr>
                <w:rFonts w:cstheme="minorHAnsi"/>
                <w:sz w:val="23"/>
                <w:szCs w:val="23"/>
              </w:rPr>
              <w:t>Dizüstü Bilgisayar</w:t>
            </w:r>
          </w:p>
        </w:tc>
        <w:tc>
          <w:tcPr>
            <w:tcW w:w="3544" w:type="dxa"/>
            <w:tcBorders>
              <w:top w:val="single" w:sz="8" w:space="0" w:color="auto"/>
              <w:left w:val="single" w:sz="8" w:space="0" w:color="auto"/>
              <w:bottom w:val="single" w:sz="8" w:space="0" w:color="auto"/>
              <w:right w:val="single" w:sz="8" w:space="0" w:color="auto"/>
            </w:tcBorders>
            <w:shd w:val="clear" w:color="000000" w:fill="CCC0D9" w:themeFill="accent4" w:themeFillTint="66"/>
            <w:vAlign w:val="center"/>
            <w:hideMark/>
          </w:tcPr>
          <w:p w:rsidR="00A670F2" w:rsidRPr="002F58AD" w:rsidRDefault="00A670F2" w:rsidP="007928CB">
            <w:pPr>
              <w:jc w:val="center"/>
              <w:rPr>
                <w:rFonts w:cstheme="minorHAnsi"/>
                <w:sz w:val="23"/>
                <w:szCs w:val="23"/>
              </w:rPr>
            </w:pPr>
            <w:r w:rsidRPr="002F58AD">
              <w:rPr>
                <w:rFonts w:cstheme="minorHAnsi"/>
                <w:sz w:val="23"/>
                <w:szCs w:val="23"/>
              </w:rPr>
              <w:t>17</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Nokta Vuruşlu Yazıcı</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25</w:t>
            </w:r>
          </w:p>
        </w:tc>
      </w:tr>
      <w:tr w:rsidR="00A670F2" w:rsidRPr="002F58AD" w:rsidTr="00A670F2">
        <w:trPr>
          <w:trHeight w:val="300"/>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Mürekkep Püskürtmeli Yazıcı</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17</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Lazer Yazıcı</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59</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Çok Fonksiyonlu Yazıcı</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20</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Tarayıcı</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2</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Server</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4</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Switch</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40</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G-SHDSL Modem</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2</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ADSL Modem</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20</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Güvenlik Duvarı</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2</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Kesintisiz Güç Kaynağı</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4</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lastRenderedPageBreak/>
              <w:t>Kamera Güvenlik Sistemi</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5</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auto" w:fill="auto"/>
            <w:vAlign w:val="center"/>
            <w:hideMark/>
          </w:tcPr>
          <w:p w:rsidR="00A670F2" w:rsidRPr="002F58AD" w:rsidRDefault="00A670F2" w:rsidP="007928CB">
            <w:pPr>
              <w:rPr>
                <w:rFonts w:cstheme="minorHAnsi"/>
                <w:sz w:val="23"/>
                <w:szCs w:val="23"/>
              </w:rPr>
            </w:pPr>
            <w:r w:rsidRPr="002F58AD">
              <w:rPr>
                <w:rFonts w:cstheme="minorHAnsi"/>
                <w:sz w:val="23"/>
                <w:szCs w:val="23"/>
              </w:rPr>
              <w:t>Casio IT 9000 El Terminali</w:t>
            </w:r>
          </w:p>
        </w:tc>
        <w:tc>
          <w:tcPr>
            <w:tcW w:w="354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A670F2" w:rsidRPr="002F58AD" w:rsidRDefault="00A670F2" w:rsidP="007928CB">
            <w:pPr>
              <w:jc w:val="center"/>
              <w:rPr>
                <w:rFonts w:cstheme="minorHAnsi"/>
                <w:sz w:val="23"/>
                <w:szCs w:val="23"/>
              </w:rPr>
            </w:pPr>
            <w:r w:rsidRPr="002F58AD">
              <w:rPr>
                <w:rFonts w:cstheme="minorHAnsi"/>
                <w:sz w:val="23"/>
                <w:szCs w:val="23"/>
              </w:rPr>
              <w:t>1</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Faks Cihazı</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6</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FFFFFF"/>
            <w:vAlign w:val="center"/>
            <w:hideMark/>
          </w:tcPr>
          <w:p w:rsidR="00A670F2" w:rsidRPr="002F58AD" w:rsidRDefault="00A670F2" w:rsidP="007928CB">
            <w:pPr>
              <w:rPr>
                <w:rFonts w:cstheme="minorHAnsi"/>
                <w:sz w:val="23"/>
                <w:szCs w:val="23"/>
              </w:rPr>
            </w:pPr>
            <w:r w:rsidRPr="002F58AD">
              <w:rPr>
                <w:rFonts w:cstheme="minorHAnsi"/>
                <w:sz w:val="23"/>
                <w:szCs w:val="23"/>
              </w:rPr>
              <w:t>Fotokopi Cihazı</w:t>
            </w:r>
          </w:p>
        </w:tc>
        <w:tc>
          <w:tcPr>
            <w:tcW w:w="3544" w:type="dxa"/>
            <w:tcBorders>
              <w:top w:val="single" w:sz="8" w:space="0" w:color="auto"/>
              <w:left w:val="single" w:sz="8" w:space="0" w:color="auto"/>
              <w:bottom w:val="single" w:sz="8" w:space="0" w:color="auto"/>
              <w:right w:val="single" w:sz="8" w:space="0" w:color="auto"/>
            </w:tcBorders>
            <w:shd w:val="clear" w:color="000000" w:fill="FFFFFF"/>
            <w:vAlign w:val="center"/>
            <w:hideMark/>
          </w:tcPr>
          <w:p w:rsidR="00A670F2" w:rsidRPr="002F58AD" w:rsidRDefault="00A670F2" w:rsidP="007928CB">
            <w:pPr>
              <w:jc w:val="center"/>
              <w:rPr>
                <w:rFonts w:cstheme="minorHAnsi"/>
                <w:sz w:val="23"/>
                <w:szCs w:val="23"/>
              </w:rPr>
            </w:pPr>
            <w:r w:rsidRPr="002F58AD">
              <w:rPr>
                <w:rFonts w:cstheme="minorHAnsi"/>
                <w:sz w:val="23"/>
                <w:szCs w:val="23"/>
              </w:rPr>
              <w:t>6</w:t>
            </w:r>
          </w:p>
        </w:tc>
      </w:tr>
      <w:tr w:rsidR="00A670F2" w:rsidRPr="002F58AD" w:rsidTr="00A670F2">
        <w:trPr>
          <w:trHeight w:val="315"/>
        </w:trPr>
        <w:tc>
          <w:tcPr>
            <w:tcW w:w="5262" w:type="dxa"/>
            <w:tcBorders>
              <w:top w:val="single" w:sz="8" w:space="0" w:color="auto"/>
              <w:left w:val="single" w:sz="8" w:space="0" w:color="auto"/>
              <w:bottom w:val="single" w:sz="8" w:space="0" w:color="auto"/>
              <w:right w:val="nil"/>
            </w:tcBorders>
            <w:shd w:val="clear" w:color="000000" w:fill="CCC0D9"/>
            <w:vAlign w:val="center"/>
            <w:hideMark/>
          </w:tcPr>
          <w:p w:rsidR="00A670F2" w:rsidRPr="002F58AD" w:rsidRDefault="00A670F2" w:rsidP="007928CB">
            <w:pPr>
              <w:rPr>
                <w:rFonts w:cstheme="minorHAnsi"/>
                <w:sz w:val="23"/>
                <w:szCs w:val="23"/>
              </w:rPr>
            </w:pPr>
            <w:r w:rsidRPr="002F58AD">
              <w:rPr>
                <w:rFonts w:cstheme="minorHAnsi"/>
                <w:sz w:val="23"/>
                <w:szCs w:val="23"/>
              </w:rPr>
              <w:t>Pos Cihazı</w:t>
            </w:r>
          </w:p>
        </w:tc>
        <w:tc>
          <w:tcPr>
            <w:tcW w:w="3544" w:type="dxa"/>
            <w:tcBorders>
              <w:top w:val="single" w:sz="8" w:space="0" w:color="auto"/>
              <w:left w:val="single" w:sz="8" w:space="0" w:color="auto"/>
              <w:bottom w:val="single" w:sz="8" w:space="0" w:color="auto"/>
              <w:right w:val="single" w:sz="8" w:space="0" w:color="auto"/>
            </w:tcBorders>
            <w:shd w:val="clear" w:color="000000" w:fill="CCC0D9"/>
            <w:vAlign w:val="center"/>
            <w:hideMark/>
          </w:tcPr>
          <w:p w:rsidR="00A670F2" w:rsidRPr="002F58AD" w:rsidRDefault="00A670F2" w:rsidP="007928CB">
            <w:pPr>
              <w:jc w:val="center"/>
              <w:rPr>
                <w:rFonts w:cstheme="minorHAnsi"/>
                <w:sz w:val="23"/>
                <w:szCs w:val="23"/>
              </w:rPr>
            </w:pPr>
            <w:r w:rsidRPr="002F58AD">
              <w:rPr>
                <w:rFonts w:cstheme="minorHAnsi"/>
                <w:sz w:val="23"/>
                <w:szCs w:val="23"/>
              </w:rPr>
              <w:t>8</w:t>
            </w:r>
          </w:p>
        </w:tc>
      </w:tr>
    </w:tbl>
    <w:p w:rsidR="00A670F2" w:rsidRPr="002F58AD" w:rsidRDefault="00A670F2" w:rsidP="00434DFC">
      <w:pPr>
        <w:pStyle w:val="GvdeMetni"/>
        <w:ind w:firstLine="348"/>
        <w:rPr>
          <w:sz w:val="23"/>
          <w:szCs w:val="23"/>
        </w:rPr>
      </w:pPr>
    </w:p>
    <w:p w:rsidR="00A670F2" w:rsidRPr="002F58AD" w:rsidRDefault="00A670F2" w:rsidP="00434DFC">
      <w:pPr>
        <w:pStyle w:val="GvdeMetni"/>
        <w:ind w:firstLine="348"/>
        <w:rPr>
          <w:rFonts w:ascii="Arial" w:hAnsi="Arial" w:cs="Arial"/>
          <w:sz w:val="23"/>
          <w:szCs w:val="23"/>
        </w:rPr>
      </w:pP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Veritabanı olarak ortak bir veritabanı kullanılmaktadır. </w:t>
      </w:r>
    </w:p>
    <w:p w:rsidR="00A670F2"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Ek hizmet binamız ile Türk Telekom altyapısı kullanılarak sürekli bir bağlantı vardır. Belediye otomasyon sistemimiz, her iki hizmet binamızda aralıksız çalışmaktadır.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 Ana sistem ve bilgisayarların elektrik kesilmelerinden etkilenmemesi için, hizmet veren güç kaynakları sistemde mevcut olup, düzenli aralıklarla bakımının yapılması sağlanmaktadır.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 xml:space="preserve">Belediyemizde bulunan bilgisayarların tamamı internet hizmeti alabilmektedir.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sz w:val="23"/>
          <w:szCs w:val="23"/>
        </w:rPr>
        <w:t>Bilgisayarların internet üzerinden gelebilecek herhangi bir virüslerden korunması için antivirüs programı mevcuttur ayrıca güvenlik duvarı desteği mevcuttur.</w:t>
      </w:r>
      <w:r w:rsidRPr="002F58AD">
        <w:rPr>
          <w:rFonts w:asciiTheme="minorHAnsi" w:hAnsiTheme="minorHAnsi" w:cstheme="minorHAnsi"/>
          <w:color w:val="000000"/>
          <w:sz w:val="23"/>
          <w:szCs w:val="23"/>
        </w:rPr>
        <w:t xml:space="preserve"> </w:t>
      </w:r>
    </w:p>
    <w:p w:rsidR="00684A33"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İhale ilanlarımız Kamu İhale kurumu sitesi altında yer alan EKAP(Elektronik Kamu Alımları Platformu)</w:t>
      </w:r>
      <w:r w:rsidRPr="002F58AD">
        <w:rPr>
          <w:rFonts w:asciiTheme="minorHAnsi" w:hAnsiTheme="minorHAnsi" w:cstheme="minorHAnsi"/>
          <w:color w:val="000000"/>
          <w:sz w:val="23"/>
          <w:szCs w:val="23"/>
        </w:rPr>
        <w:tab/>
        <w:t xml:space="preserve">uygulamasından girilmektedir. </w:t>
      </w:r>
    </w:p>
    <w:p w:rsidR="00434DFC" w:rsidRPr="002F58AD" w:rsidRDefault="00434DFC" w:rsidP="00684A33">
      <w:pPr>
        <w:pStyle w:val="GvdeMetniGirintisi"/>
        <w:numPr>
          <w:ilvl w:val="0"/>
          <w:numId w:val="8"/>
        </w:numPr>
        <w:spacing w:line="360" w:lineRule="auto"/>
        <w:jc w:val="both"/>
        <w:rPr>
          <w:rFonts w:asciiTheme="minorHAnsi" w:hAnsiTheme="minorHAnsi" w:cstheme="minorHAnsi"/>
          <w:sz w:val="23"/>
          <w:szCs w:val="23"/>
        </w:rPr>
      </w:pPr>
      <w:r w:rsidRPr="002F58AD">
        <w:rPr>
          <w:rFonts w:asciiTheme="minorHAnsi" w:hAnsiTheme="minorHAnsi" w:cstheme="minorHAnsi"/>
          <w:color w:val="000000"/>
          <w:sz w:val="23"/>
          <w:szCs w:val="23"/>
        </w:rPr>
        <w:t>KPS (Kimlik Paylaşım Sistemi), KBS (Kamu Hesapları Bilgi Sistemi), e-Bildirge, e-Beyan gibi e-Devlet kapsamındaki uygulamalar kullanılmaktadır.</w:t>
      </w:r>
    </w:p>
    <w:p w:rsidR="00596835" w:rsidRPr="008C5529" w:rsidRDefault="003972F7" w:rsidP="00F3562A">
      <w:pPr>
        <w:pStyle w:val="TBal"/>
      </w:pPr>
      <w:bookmarkStart w:id="62" w:name="_Toc338060570"/>
      <w:bookmarkStart w:id="63" w:name="_Toc399769882"/>
      <w:bookmarkStart w:id="64" w:name="_Toc399770002"/>
      <w:bookmarkStart w:id="65" w:name="_Toc399770245"/>
      <w:bookmarkStart w:id="66" w:name="_Toc399771380"/>
      <w:bookmarkStart w:id="67" w:name="_Toc401523498"/>
      <w:r w:rsidRPr="008C5529">
        <w:t>D- İ</w:t>
      </w:r>
      <w:r w:rsidR="00BB7534">
        <w:t>NSAN KAYNAKLARI</w:t>
      </w:r>
      <w:bookmarkEnd w:id="62"/>
      <w:bookmarkEnd w:id="63"/>
      <w:bookmarkEnd w:id="64"/>
      <w:bookmarkEnd w:id="65"/>
      <w:bookmarkEnd w:id="66"/>
      <w:bookmarkEnd w:id="67"/>
    </w:p>
    <w:p w:rsidR="00684A33" w:rsidRPr="002F58AD" w:rsidRDefault="00684A33" w:rsidP="00684A33">
      <w:pPr>
        <w:rPr>
          <w:sz w:val="21"/>
          <w:szCs w:val="21"/>
        </w:rPr>
      </w:pPr>
    </w:p>
    <w:p w:rsidR="00596835" w:rsidRPr="002F58AD" w:rsidRDefault="00596835" w:rsidP="00596835">
      <w:pPr>
        <w:pStyle w:val="ListeParagraf"/>
        <w:numPr>
          <w:ilvl w:val="0"/>
          <w:numId w:val="9"/>
        </w:numPr>
        <w:rPr>
          <w:sz w:val="23"/>
          <w:szCs w:val="23"/>
        </w:rPr>
      </w:pPr>
      <w:r w:rsidRPr="002F58AD">
        <w:rPr>
          <w:rFonts w:cstheme="minorHAnsi"/>
          <w:sz w:val="23"/>
          <w:szCs w:val="23"/>
        </w:rPr>
        <w:t>Milas Belediye Başkanlığı, 5393 Sayılı Belediye Kanunun 49. maddesine göre norm kadrosunu oluşturmuştur. Personel istihdamı ise gerek sözü edilen madde gerekse de bu maddeye dayanılarak çıkarılan “Belediye ve Bağlı Kuruluşları ile Mahalli İdare Birlikleri Norm Kadro İlke ve Standartlarına Dair Yönetmelikte Değişiklik Yapılmasına İlişkin Yönetmelik” hükümleri doğrultusunda yapılmaktadır.</w:t>
      </w:r>
    </w:p>
    <w:p w:rsidR="00684A33" w:rsidRPr="002F58AD" w:rsidRDefault="00684A33" w:rsidP="00684A33">
      <w:pPr>
        <w:pStyle w:val="ListeParagraf"/>
        <w:rPr>
          <w:sz w:val="23"/>
          <w:szCs w:val="23"/>
        </w:rPr>
      </w:pPr>
    </w:p>
    <w:p w:rsidR="00596835" w:rsidRPr="002F58AD" w:rsidRDefault="00596835" w:rsidP="00596835">
      <w:pPr>
        <w:pStyle w:val="ListeParagraf"/>
        <w:numPr>
          <w:ilvl w:val="0"/>
          <w:numId w:val="9"/>
        </w:numPr>
        <w:rPr>
          <w:sz w:val="23"/>
          <w:szCs w:val="23"/>
        </w:rPr>
      </w:pPr>
      <w:r w:rsidRPr="002F58AD">
        <w:rPr>
          <w:rFonts w:cstheme="minorHAnsi"/>
          <w:sz w:val="23"/>
          <w:szCs w:val="23"/>
        </w:rPr>
        <w:t>Sözü edilen Yönetmelikte 10/04/2014 tarihinde yapılan değişiklikle Belediye, C-11 grubuna dahil edilmiştir. Yönetmeliğe göre, nüfusu 100.000-149.999 arasında olan belediyeler grubunda yer alması, sanayi, turizm ve ticaret özelliğinden kaynaklanmıştır.</w:t>
      </w:r>
    </w:p>
    <w:p w:rsidR="0089542A" w:rsidRPr="002F58AD" w:rsidRDefault="00596835" w:rsidP="00A831E7">
      <w:pPr>
        <w:pStyle w:val="NORMALYAZI"/>
        <w:rPr>
          <w:sz w:val="23"/>
          <w:szCs w:val="23"/>
        </w:rPr>
      </w:pPr>
      <w:r w:rsidRPr="002F58AD">
        <w:rPr>
          <w:rFonts w:asciiTheme="minorHAnsi" w:hAnsiTheme="minorHAnsi" w:cstheme="minorHAnsi"/>
          <w:sz w:val="23"/>
          <w:szCs w:val="23"/>
        </w:rPr>
        <w:lastRenderedPageBreak/>
        <w:t>Yönetmelik gereği C-11 grubunda yer alan belediyelerin istihdam edecekleri personel sayıları aşağıda verilmiştir:</w:t>
      </w:r>
      <w:bookmarkStart w:id="68" w:name="_Toc306391977"/>
      <w:bookmarkStart w:id="69" w:name="_Toc397293729"/>
      <w:r w:rsidR="00A55467" w:rsidRPr="002F58AD">
        <w:rPr>
          <w:sz w:val="23"/>
          <w:szCs w:val="23"/>
        </w:rPr>
        <w:t xml:space="preserve"> </w:t>
      </w:r>
    </w:p>
    <w:p w:rsidR="00596835" w:rsidRPr="00D87DBB" w:rsidRDefault="0037775D" w:rsidP="008D655D">
      <w:pPr>
        <w:pStyle w:val="Balk4"/>
      </w:pPr>
      <w:bookmarkStart w:id="70" w:name="_Toc401533592"/>
      <w:bookmarkEnd w:id="68"/>
      <w:bookmarkEnd w:id="69"/>
      <w:r>
        <w:t xml:space="preserve">Tablo </w:t>
      </w:r>
      <w:fldSimple w:instr=" SEQ Tablo \* ARABIC ">
        <w:r w:rsidR="000802C0">
          <w:rPr>
            <w:noProof/>
          </w:rPr>
          <w:t>8</w:t>
        </w:r>
      </w:fldSimple>
      <w:r w:rsidRPr="00D87DBB">
        <w:t>: Norm Kadro Yönetmeliğine Göre İstihdam Edebilebilecek Personel Sayısı</w:t>
      </w:r>
      <w:bookmarkEnd w:id="70"/>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990"/>
        <w:gridCol w:w="4222"/>
      </w:tblGrid>
      <w:tr w:rsidR="00596835" w:rsidRPr="002F58AD" w:rsidTr="00A0450D">
        <w:tc>
          <w:tcPr>
            <w:tcW w:w="4990" w:type="dxa"/>
            <w:shd w:val="clear" w:color="auto" w:fill="7030A0"/>
          </w:tcPr>
          <w:p w:rsidR="00596835" w:rsidRPr="002F58AD" w:rsidRDefault="00596835" w:rsidP="00A0450D">
            <w:pPr>
              <w:jc w:val="center"/>
              <w:rPr>
                <w:rFonts w:cstheme="minorHAnsi"/>
                <w:b/>
                <w:bCs/>
                <w:color w:val="FFFFFF"/>
                <w:sz w:val="30"/>
                <w:szCs w:val="30"/>
                <w:lang w:eastAsia="ko-KR"/>
              </w:rPr>
            </w:pPr>
            <w:r w:rsidRPr="002F58AD">
              <w:rPr>
                <w:rFonts w:cstheme="minorHAnsi"/>
                <w:b/>
                <w:bCs/>
                <w:color w:val="FFFFFF"/>
                <w:sz w:val="30"/>
                <w:szCs w:val="30"/>
                <w:lang w:eastAsia="ko-KR"/>
              </w:rPr>
              <w:t>T Ü R Ü</w:t>
            </w:r>
          </w:p>
        </w:tc>
        <w:tc>
          <w:tcPr>
            <w:tcW w:w="4222" w:type="dxa"/>
            <w:shd w:val="clear" w:color="auto" w:fill="7030A0"/>
          </w:tcPr>
          <w:p w:rsidR="00596835" w:rsidRPr="002F58AD" w:rsidRDefault="00596835" w:rsidP="00A0450D">
            <w:pPr>
              <w:jc w:val="center"/>
              <w:rPr>
                <w:rFonts w:cstheme="minorHAnsi"/>
                <w:b/>
                <w:bCs/>
                <w:color w:val="FFFFFF"/>
                <w:sz w:val="30"/>
                <w:szCs w:val="30"/>
                <w:lang w:eastAsia="ko-KR"/>
              </w:rPr>
            </w:pPr>
            <w:r w:rsidRPr="002F58AD">
              <w:rPr>
                <w:rFonts w:cstheme="minorHAnsi"/>
                <w:b/>
                <w:bCs/>
                <w:color w:val="FFFFFF"/>
                <w:sz w:val="30"/>
                <w:szCs w:val="30"/>
                <w:lang w:eastAsia="ko-KR"/>
              </w:rPr>
              <w:t>S A  Y I S I</w:t>
            </w:r>
          </w:p>
        </w:tc>
      </w:tr>
      <w:tr w:rsidR="00596835" w:rsidRPr="002F58AD" w:rsidTr="00A0450D">
        <w:tc>
          <w:tcPr>
            <w:tcW w:w="4990" w:type="dxa"/>
            <w:shd w:val="clear" w:color="auto" w:fill="CCC0D9"/>
          </w:tcPr>
          <w:p w:rsidR="00596835" w:rsidRPr="002F58AD" w:rsidRDefault="00596835" w:rsidP="00A0450D">
            <w:pPr>
              <w:spacing w:after="160"/>
              <w:rPr>
                <w:rFonts w:cstheme="minorHAnsi"/>
                <w:b/>
                <w:bCs/>
                <w:sz w:val="23"/>
                <w:szCs w:val="23"/>
              </w:rPr>
            </w:pPr>
            <w:r w:rsidRPr="002F58AD">
              <w:rPr>
                <w:rFonts w:cstheme="minorHAnsi"/>
                <w:b/>
                <w:bCs/>
                <w:sz w:val="23"/>
                <w:szCs w:val="23"/>
              </w:rPr>
              <w:t>Memur Kadro Toplamı</w:t>
            </w:r>
          </w:p>
        </w:tc>
        <w:tc>
          <w:tcPr>
            <w:tcW w:w="4222" w:type="dxa"/>
            <w:shd w:val="clear" w:color="auto" w:fill="CCC0D9"/>
          </w:tcPr>
          <w:p w:rsidR="00596835" w:rsidRPr="002F58AD" w:rsidRDefault="00596835" w:rsidP="00A0450D">
            <w:pPr>
              <w:spacing w:after="160"/>
              <w:jc w:val="center"/>
              <w:rPr>
                <w:rFonts w:cstheme="minorHAnsi"/>
                <w:b/>
                <w:bCs/>
                <w:sz w:val="23"/>
                <w:szCs w:val="23"/>
              </w:rPr>
            </w:pPr>
            <w:r w:rsidRPr="002F58AD">
              <w:rPr>
                <w:rFonts w:cstheme="minorHAnsi"/>
                <w:b/>
                <w:bCs/>
                <w:sz w:val="23"/>
                <w:szCs w:val="23"/>
              </w:rPr>
              <w:t>335</w:t>
            </w:r>
          </w:p>
        </w:tc>
      </w:tr>
      <w:tr w:rsidR="00596835" w:rsidRPr="002F58AD" w:rsidTr="00A0450D">
        <w:tc>
          <w:tcPr>
            <w:tcW w:w="4990" w:type="dxa"/>
          </w:tcPr>
          <w:p w:rsidR="00596835" w:rsidRPr="002F58AD" w:rsidRDefault="00596835" w:rsidP="00A0450D">
            <w:pPr>
              <w:spacing w:after="160"/>
              <w:rPr>
                <w:rFonts w:cstheme="minorHAnsi"/>
                <w:b/>
                <w:bCs/>
                <w:sz w:val="23"/>
                <w:szCs w:val="23"/>
              </w:rPr>
            </w:pPr>
            <w:r w:rsidRPr="002F58AD">
              <w:rPr>
                <w:rFonts w:cstheme="minorHAnsi"/>
                <w:b/>
                <w:bCs/>
                <w:sz w:val="23"/>
                <w:szCs w:val="23"/>
              </w:rPr>
              <w:t>Sürekli İşçi Kadro Toplamı</w:t>
            </w:r>
          </w:p>
        </w:tc>
        <w:tc>
          <w:tcPr>
            <w:tcW w:w="4222" w:type="dxa"/>
          </w:tcPr>
          <w:p w:rsidR="00596835" w:rsidRPr="002F58AD" w:rsidRDefault="00596835" w:rsidP="00A0450D">
            <w:pPr>
              <w:spacing w:after="160"/>
              <w:jc w:val="center"/>
              <w:rPr>
                <w:rFonts w:cstheme="minorHAnsi"/>
                <w:b/>
                <w:bCs/>
                <w:sz w:val="23"/>
                <w:szCs w:val="23"/>
              </w:rPr>
            </w:pPr>
            <w:r w:rsidRPr="002F58AD">
              <w:rPr>
                <w:rFonts w:cstheme="minorHAnsi"/>
                <w:b/>
                <w:bCs/>
                <w:sz w:val="23"/>
                <w:szCs w:val="23"/>
              </w:rPr>
              <w:t>168</w:t>
            </w:r>
          </w:p>
        </w:tc>
      </w:tr>
      <w:tr w:rsidR="00596835" w:rsidRPr="002F58AD" w:rsidTr="00A0450D">
        <w:tc>
          <w:tcPr>
            <w:tcW w:w="4990" w:type="dxa"/>
            <w:shd w:val="clear" w:color="auto" w:fill="CCC0D9"/>
          </w:tcPr>
          <w:p w:rsidR="00596835" w:rsidRPr="002F58AD" w:rsidRDefault="00596835" w:rsidP="00A0450D">
            <w:pPr>
              <w:spacing w:after="160"/>
              <w:jc w:val="center"/>
              <w:rPr>
                <w:rFonts w:cstheme="minorHAnsi"/>
                <w:b/>
                <w:bCs/>
                <w:sz w:val="26"/>
                <w:szCs w:val="26"/>
              </w:rPr>
            </w:pPr>
            <w:r w:rsidRPr="002F58AD">
              <w:rPr>
                <w:rFonts w:cstheme="minorHAnsi"/>
                <w:b/>
                <w:bCs/>
                <w:sz w:val="26"/>
                <w:szCs w:val="26"/>
              </w:rPr>
              <w:t>TOPLAM</w:t>
            </w:r>
          </w:p>
        </w:tc>
        <w:tc>
          <w:tcPr>
            <w:tcW w:w="4222" w:type="dxa"/>
            <w:shd w:val="clear" w:color="auto" w:fill="CCC0D9"/>
          </w:tcPr>
          <w:p w:rsidR="00596835" w:rsidRPr="002F58AD" w:rsidRDefault="00596835" w:rsidP="00A0450D">
            <w:pPr>
              <w:spacing w:after="160"/>
              <w:jc w:val="center"/>
              <w:rPr>
                <w:rFonts w:cstheme="minorHAnsi"/>
                <w:b/>
                <w:bCs/>
                <w:sz w:val="26"/>
                <w:szCs w:val="26"/>
              </w:rPr>
            </w:pPr>
            <w:r w:rsidRPr="002F58AD">
              <w:rPr>
                <w:rFonts w:cstheme="minorHAnsi"/>
                <w:b/>
                <w:bCs/>
                <w:sz w:val="26"/>
                <w:szCs w:val="26"/>
              </w:rPr>
              <w:t>503</w:t>
            </w:r>
          </w:p>
        </w:tc>
      </w:tr>
    </w:tbl>
    <w:p w:rsidR="00596835" w:rsidRDefault="00596835" w:rsidP="0037775D">
      <w:pPr>
        <w:pStyle w:val="Balk5"/>
      </w:pPr>
      <w:r w:rsidRPr="002F58AD">
        <w:t>Milas Belediyemizin insan kaynakları yapısı aşağıdaki tablolarda gösterilmiştir. Buna göre mevcut personel sayısı 405 olup, memur kadroları Belediye için belirlenen norm kadro sayısının altında, sürekli işçi kadrolarınınsa üstünde olduğu görülmektedir.</w:t>
      </w:r>
    </w:p>
    <w:p w:rsidR="008D655D" w:rsidRPr="008D655D" w:rsidRDefault="008D655D" w:rsidP="008D655D"/>
    <w:p w:rsidR="00A831E7" w:rsidRPr="00D87DBB" w:rsidRDefault="0037775D" w:rsidP="008D655D">
      <w:pPr>
        <w:pStyle w:val="Balk4"/>
      </w:pPr>
      <w:bookmarkStart w:id="71" w:name="_Toc401533593"/>
      <w:r>
        <w:t xml:space="preserve">Tablo </w:t>
      </w:r>
      <w:fldSimple w:instr=" SEQ Tablo \* ARABIC ">
        <w:r w:rsidR="000802C0">
          <w:rPr>
            <w:noProof/>
          </w:rPr>
          <w:t>9</w:t>
        </w:r>
      </w:fldSimple>
      <w:r w:rsidRPr="00D87DBB">
        <w:t>: Son On Yıl İçinde Belediyede Çalışan Personelin Dağılımı</w:t>
      </w:r>
      <w:bookmarkEnd w:id="71"/>
    </w:p>
    <w:tbl>
      <w:tblPr>
        <w:tblW w:w="8780" w:type="dxa"/>
        <w:tblInd w:w="2" w:type="dxa"/>
        <w:tblCellMar>
          <w:left w:w="70" w:type="dxa"/>
          <w:right w:w="70" w:type="dxa"/>
        </w:tblCellMar>
        <w:tblLook w:val="00A0"/>
      </w:tblPr>
      <w:tblGrid>
        <w:gridCol w:w="1340"/>
        <w:gridCol w:w="1860"/>
        <w:gridCol w:w="1860"/>
        <w:gridCol w:w="1860"/>
        <w:gridCol w:w="1860"/>
      </w:tblGrid>
      <w:tr w:rsidR="00596835" w:rsidRPr="002F58AD" w:rsidTr="00A0450D">
        <w:trPr>
          <w:trHeight w:val="600"/>
        </w:trPr>
        <w:tc>
          <w:tcPr>
            <w:tcW w:w="8780" w:type="dxa"/>
            <w:gridSpan w:val="5"/>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bookmarkStart w:id="72" w:name="_Toc306391978"/>
            <w:r w:rsidRPr="002F58AD">
              <w:rPr>
                <w:rFonts w:cstheme="minorHAnsi"/>
                <w:b/>
                <w:bCs/>
                <w:color w:val="FFFFFF"/>
                <w:sz w:val="26"/>
                <w:szCs w:val="26"/>
              </w:rPr>
              <w:t>SON 10 YIL İÇİNDE ÇALIŞAN PERSONEL SAYILARI</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YILLAR</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860" w:type="dxa"/>
            <w:tcBorders>
              <w:top w:val="nil"/>
              <w:left w:val="nil"/>
              <w:bottom w:val="single" w:sz="4"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860" w:type="dxa"/>
            <w:tcBorders>
              <w:top w:val="nil"/>
              <w:left w:val="nil"/>
              <w:bottom w:val="single" w:sz="4"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2005</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104</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349</w:t>
            </w:r>
          </w:p>
        </w:tc>
        <w:tc>
          <w:tcPr>
            <w:tcW w:w="1860" w:type="dxa"/>
            <w:tcBorders>
              <w:top w:val="nil"/>
              <w:left w:val="nil"/>
              <w:bottom w:val="single" w:sz="4" w:space="0" w:color="auto"/>
              <w:right w:val="single" w:sz="4"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860" w:type="dxa"/>
            <w:tcBorders>
              <w:top w:val="nil"/>
              <w:left w:val="nil"/>
              <w:bottom w:val="single" w:sz="4"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453</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2006</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100</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324</w:t>
            </w:r>
          </w:p>
        </w:tc>
        <w:tc>
          <w:tcPr>
            <w:tcW w:w="1860" w:type="dxa"/>
            <w:tcBorders>
              <w:top w:val="nil"/>
              <w:left w:val="nil"/>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860" w:type="dxa"/>
            <w:tcBorders>
              <w:top w:val="nil"/>
              <w:left w:val="nil"/>
              <w:bottom w:val="single" w:sz="4"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424</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2007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98</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300</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0</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398</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2008</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97</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284</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383</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2009</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261</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367</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2010</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92</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254</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16</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362</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2011</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92</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247</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18</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357</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2012</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89</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236</w:t>
            </w:r>
          </w:p>
        </w:tc>
        <w:tc>
          <w:tcPr>
            <w:tcW w:w="1860" w:type="dxa"/>
            <w:tcBorders>
              <w:top w:val="nil"/>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20</w:t>
            </w:r>
          </w:p>
        </w:tc>
        <w:tc>
          <w:tcPr>
            <w:tcW w:w="1860" w:type="dxa"/>
            <w:tcBorders>
              <w:top w:val="nil"/>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345</w:t>
            </w:r>
          </w:p>
        </w:tc>
      </w:tr>
      <w:tr w:rsidR="00596835" w:rsidRPr="002F58AD" w:rsidTr="00A0450D">
        <w:trPr>
          <w:trHeight w:val="600"/>
        </w:trPr>
        <w:tc>
          <w:tcPr>
            <w:tcW w:w="1340" w:type="dxa"/>
            <w:tcBorders>
              <w:top w:val="nil"/>
              <w:left w:val="single" w:sz="8" w:space="0" w:color="auto"/>
              <w:bottom w:val="single" w:sz="4" w:space="0" w:color="auto"/>
              <w:right w:val="single" w:sz="4"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2013</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112</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229</w:t>
            </w:r>
          </w:p>
        </w:tc>
        <w:tc>
          <w:tcPr>
            <w:tcW w:w="1860" w:type="dxa"/>
            <w:tcBorders>
              <w:top w:val="nil"/>
              <w:left w:val="nil"/>
              <w:bottom w:val="single" w:sz="4"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4"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343</w:t>
            </w:r>
          </w:p>
        </w:tc>
      </w:tr>
      <w:tr w:rsidR="00596835" w:rsidRPr="002F58AD" w:rsidTr="00A0450D">
        <w:trPr>
          <w:trHeight w:val="600"/>
        </w:trPr>
        <w:tc>
          <w:tcPr>
            <w:tcW w:w="1340" w:type="dxa"/>
            <w:tcBorders>
              <w:top w:val="nil"/>
              <w:left w:val="single" w:sz="8" w:space="0" w:color="auto"/>
              <w:bottom w:val="single" w:sz="8" w:space="0" w:color="auto"/>
              <w:right w:val="single" w:sz="4"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2014</w:t>
            </w:r>
          </w:p>
        </w:tc>
        <w:tc>
          <w:tcPr>
            <w:tcW w:w="1860" w:type="dxa"/>
            <w:tcBorders>
              <w:top w:val="nil"/>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134</w:t>
            </w:r>
          </w:p>
        </w:tc>
        <w:tc>
          <w:tcPr>
            <w:tcW w:w="1860" w:type="dxa"/>
            <w:tcBorders>
              <w:top w:val="nil"/>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269</w:t>
            </w:r>
          </w:p>
        </w:tc>
        <w:tc>
          <w:tcPr>
            <w:tcW w:w="1860" w:type="dxa"/>
            <w:tcBorders>
              <w:top w:val="nil"/>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1860"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405</w:t>
            </w:r>
          </w:p>
        </w:tc>
      </w:tr>
    </w:tbl>
    <w:bookmarkEnd w:id="72"/>
    <w:p w:rsidR="007A25EC" w:rsidRPr="002F58AD" w:rsidRDefault="00684A33" w:rsidP="00C87218">
      <w:pPr>
        <w:pStyle w:val="NORMALYAZI"/>
        <w:rPr>
          <w:rFonts w:asciiTheme="minorHAnsi" w:hAnsiTheme="minorHAnsi" w:cstheme="minorHAnsi"/>
          <w:sz w:val="23"/>
          <w:szCs w:val="23"/>
        </w:rPr>
      </w:pPr>
      <w:r w:rsidRPr="002F58AD">
        <w:rPr>
          <w:rFonts w:asciiTheme="minorHAnsi" w:hAnsiTheme="minorHAnsi" w:cstheme="minorHAnsi"/>
          <w:sz w:val="23"/>
          <w:szCs w:val="23"/>
        </w:rPr>
        <w:lastRenderedPageBreak/>
        <w:t>Belediyemizin</w:t>
      </w:r>
      <w:r w:rsidR="00596835" w:rsidRPr="002F58AD">
        <w:rPr>
          <w:rFonts w:asciiTheme="minorHAnsi" w:hAnsiTheme="minorHAnsi" w:cstheme="minorHAnsi"/>
          <w:sz w:val="23"/>
          <w:szCs w:val="23"/>
        </w:rPr>
        <w:t>, insan kaynakları analizi aşağıda yapılmıştır. Buna göre, Belediyenin içinde yer aldığı C-11 grubu için Yönetmelik ile memur kadrolarının sınıf olarak dağılımı aşağıda gösterilmiştir.</w:t>
      </w:r>
    </w:p>
    <w:p w:rsidR="00596835" w:rsidRPr="00D87DBB" w:rsidRDefault="0037775D" w:rsidP="008D655D">
      <w:pPr>
        <w:pStyle w:val="Balk4"/>
      </w:pPr>
      <w:bookmarkStart w:id="73" w:name="_Toc401533594"/>
      <w:r>
        <w:t xml:space="preserve">Tablo </w:t>
      </w:r>
      <w:fldSimple w:instr=" SEQ Tablo \* ARABIC ">
        <w:r w:rsidR="000802C0">
          <w:rPr>
            <w:noProof/>
          </w:rPr>
          <w:t>10</w:t>
        </w:r>
      </w:fldSimple>
      <w:r w:rsidRPr="00D87DBB">
        <w:t>: Memur Kadrolarının Sınıf Olarak Dağılımı</w:t>
      </w:r>
      <w:bookmarkEnd w:id="73"/>
    </w:p>
    <w:tbl>
      <w:tblPr>
        <w:tblW w:w="9125" w:type="dxa"/>
        <w:tblInd w:w="2" w:type="dxa"/>
        <w:tblCellMar>
          <w:left w:w="70" w:type="dxa"/>
          <w:right w:w="70" w:type="dxa"/>
        </w:tblCellMar>
        <w:tblLook w:val="00A0"/>
      </w:tblPr>
      <w:tblGrid>
        <w:gridCol w:w="4571"/>
        <w:gridCol w:w="1404"/>
        <w:gridCol w:w="1072"/>
        <w:gridCol w:w="2078"/>
      </w:tblGrid>
      <w:tr w:rsidR="00596835" w:rsidRPr="002F58AD" w:rsidTr="00A0450D">
        <w:trPr>
          <w:trHeight w:val="450"/>
        </w:trPr>
        <w:tc>
          <w:tcPr>
            <w:tcW w:w="9125" w:type="dxa"/>
            <w:gridSpan w:val="4"/>
            <w:tcBorders>
              <w:top w:val="single" w:sz="8" w:space="0" w:color="auto"/>
              <w:left w:val="single" w:sz="8" w:space="0" w:color="auto"/>
              <w:bottom w:val="nil"/>
              <w:right w:val="single" w:sz="8" w:space="0" w:color="000000"/>
            </w:tcBorders>
            <w:shd w:val="clear" w:color="auto" w:fill="7030A0"/>
            <w:noWrap/>
            <w:vAlign w:val="bottom"/>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Memur  Personelin Kadro Sınıf Durumuna Göre Dağılım Tablosu  </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SINIFI</w:t>
            </w:r>
          </w:p>
        </w:tc>
        <w:tc>
          <w:tcPr>
            <w:tcW w:w="1404"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DOLU</w:t>
            </w:r>
          </w:p>
        </w:tc>
        <w:tc>
          <w:tcPr>
            <w:tcW w:w="1072" w:type="dxa"/>
            <w:tcBorders>
              <w:top w:val="single" w:sz="8" w:space="0" w:color="auto"/>
              <w:left w:val="nil"/>
              <w:bottom w:val="single" w:sz="8" w:space="0" w:color="auto"/>
              <w:right w:val="single" w:sz="4"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BOŞ</w:t>
            </w:r>
          </w:p>
        </w:tc>
        <w:tc>
          <w:tcPr>
            <w:tcW w:w="2078" w:type="dxa"/>
            <w:tcBorders>
              <w:top w:val="single" w:sz="8" w:space="0" w:color="auto"/>
              <w:left w:val="nil"/>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Genel İdare Hizmetleri</w:t>
            </w:r>
          </w:p>
        </w:tc>
        <w:tc>
          <w:tcPr>
            <w:tcW w:w="1404" w:type="dxa"/>
            <w:tcBorders>
              <w:top w:val="nil"/>
              <w:left w:val="nil"/>
              <w:bottom w:val="nil"/>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46</w:t>
            </w:r>
          </w:p>
        </w:tc>
        <w:tc>
          <w:tcPr>
            <w:tcW w:w="1072" w:type="dxa"/>
            <w:tcBorders>
              <w:top w:val="nil"/>
              <w:left w:val="nil"/>
              <w:bottom w:val="nil"/>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34</w:t>
            </w:r>
          </w:p>
        </w:tc>
        <w:tc>
          <w:tcPr>
            <w:tcW w:w="2078" w:type="dxa"/>
            <w:tcBorders>
              <w:top w:val="nil"/>
              <w:left w:val="nil"/>
              <w:bottom w:val="nil"/>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80</w:t>
            </w:r>
          </w:p>
        </w:tc>
      </w:tr>
      <w:tr w:rsidR="00596835" w:rsidRPr="002F58AD" w:rsidTr="00A0450D">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Teknik Hizmetler</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41</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14</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55</w:t>
            </w:r>
          </w:p>
        </w:tc>
      </w:tr>
      <w:tr w:rsidR="00596835" w:rsidRPr="002F58AD" w:rsidTr="00A0450D">
        <w:trPr>
          <w:trHeight w:val="450"/>
        </w:trPr>
        <w:tc>
          <w:tcPr>
            <w:tcW w:w="4571" w:type="dxa"/>
            <w:tcBorders>
              <w:top w:val="nil"/>
              <w:left w:val="single" w:sz="8" w:space="0" w:color="auto"/>
              <w:bottom w:val="nil"/>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Yardımcı Hizmetler</w:t>
            </w:r>
          </w:p>
        </w:tc>
        <w:tc>
          <w:tcPr>
            <w:tcW w:w="1404" w:type="dxa"/>
            <w:tcBorders>
              <w:top w:val="nil"/>
              <w:left w:val="nil"/>
              <w:bottom w:val="nil"/>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1072" w:type="dxa"/>
            <w:tcBorders>
              <w:top w:val="nil"/>
              <w:left w:val="nil"/>
              <w:bottom w:val="nil"/>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19</w:t>
            </w:r>
          </w:p>
        </w:tc>
        <w:tc>
          <w:tcPr>
            <w:tcW w:w="2078" w:type="dxa"/>
            <w:tcBorders>
              <w:top w:val="nil"/>
              <w:left w:val="nil"/>
              <w:bottom w:val="nil"/>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21</w:t>
            </w:r>
          </w:p>
        </w:tc>
      </w:tr>
      <w:tr w:rsidR="00596835" w:rsidRPr="002F58AD" w:rsidTr="006C20A7">
        <w:trPr>
          <w:trHeight w:val="450"/>
        </w:trPr>
        <w:tc>
          <w:tcPr>
            <w:tcW w:w="4571" w:type="dxa"/>
            <w:tcBorders>
              <w:top w:val="single" w:sz="8" w:space="0" w:color="auto"/>
              <w:left w:val="single" w:sz="8" w:space="0" w:color="auto"/>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Sağlık Hizmetleri</w:t>
            </w:r>
          </w:p>
        </w:tc>
        <w:tc>
          <w:tcPr>
            <w:tcW w:w="1404"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4</w:t>
            </w:r>
          </w:p>
        </w:tc>
        <w:tc>
          <w:tcPr>
            <w:tcW w:w="1072" w:type="dxa"/>
            <w:tcBorders>
              <w:top w:val="single" w:sz="8" w:space="0" w:color="auto"/>
              <w:left w:val="nil"/>
              <w:bottom w:val="single" w:sz="4"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14</w:t>
            </w:r>
          </w:p>
        </w:tc>
        <w:tc>
          <w:tcPr>
            <w:tcW w:w="2078" w:type="dxa"/>
            <w:tcBorders>
              <w:top w:val="single" w:sz="8" w:space="0" w:color="auto"/>
              <w:left w:val="nil"/>
              <w:bottom w:val="single" w:sz="4"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18</w:t>
            </w:r>
          </w:p>
        </w:tc>
      </w:tr>
      <w:tr w:rsidR="00596835" w:rsidRPr="002F58AD" w:rsidTr="006C20A7">
        <w:trPr>
          <w:trHeight w:val="450"/>
        </w:trPr>
        <w:tc>
          <w:tcPr>
            <w:tcW w:w="4571" w:type="dxa"/>
            <w:tcBorders>
              <w:top w:val="single" w:sz="4" w:space="0" w:color="auto"/>
              <w:left w:val="single" w:sz="8" w:space="0" w:color="auto"/>
              <w:bottom w:val="single" w:sz="8" w:space="0" w:color="auto"/>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Avukatlık Hizmetleri</w:t>
            </w:r>
          </w:p>
        </w:tc>
        <w:tc>
          <w:tcPr>
            <w:tcW w:w="1404" w:type="dxa"/>
            <w:tcBorders>
              <w:top w:val="single" w:sz="4" w:space="0" w:color="auto"/>
              <w:left w:val="nil"/>
              <w:bottom w:val="single" w:sz="8"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1072" w:type="dxa"/>
            <w:tcBorders>
              <w:top w:val="single" w:sz="4" w:space="0" w:color="auto"/>
              <w:left w:val="nil"/>
              <w:bottom w:val="single" w:sz="8"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c>
          <w:tcPr>
            <w:tcW w:w="2078" w:type="dxa"/>
            <w:tcBorders>
              <w:top w:val="single" w:sz="4" w:space="0" w:color="auto"/>
              <w:left w:val="nil"/>
              <w:bottom w:val="single" w:sz="8"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4</w:t>
            </w:r>
          </w:p>
        </w:tc>
      </w:tr>
      <w:tr w:rsidR="00596835" w:rsidRPr="002F58AD" w:rsidTr="006C20A7">
        <w:trPr>
          <w:trHeight w:val="450"/>
        </w:trPr>
        <w:tc>
          <w:tcPr>
            <w:tcW w:w="4571" w:type="dxa"/>
            <w:tcBorders>
              <w:top w:val="single" w:sz="8" w:space="0" w:color="auto"/>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Zabıta Hizmetleri</w:t>
            </w:r>
          </w:p>
        </w:tc>
        <w:tc>
          <w:tcPr>
            <w:tcW w:w="1404"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24</w:t>
            </w:r>
          </w:p>
        </w:tc>
        <w:tc>
          <w:tcPr>
            <w:tcW w:w="1072" w:type="dxa"/>
            <w:tcBorders>
              <w:top w:val="single" w:sz="8" w:space="0" w:color="auto"/>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68</w:t>
            </w:r>
          </w:p>
        </w:tc>
        <w:tc>
          <w:tcPr>
            <w:tcW w:w="2078"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noWrap/>
            <w:vAlign w:val="center"/>
          </w:tcPr>
          <w:p w:rsidR="00596835" w:rsidRPr="002F58AD" w:rsidRDefault="00596835" w:rsidP="00A0450D">
            <w:pPr>
              <w:spacing w:after="0" w:line="240" w:lineRule="auto"/>
              <w:rPr>
                <w:rFonts w:cstheme="minorHAnsi"/>
                <w:color w:val="000000"/>
                <w:sz w:val="23"/>
                <w:szCs w:val="23"/>
              </w:rPr>
            </w:pPr>
            <w:r w:rsidRPr="002F58AD">
              <w:rPr>
                <w:rFonts w:cstheme="minorHAnsi"/>
                <w:color w:val="000000"/>
                <w:sz w:val="23"/>
                <w:szCs w:val="23"/>
              </w:rPr>
              <w:t>Diğer Hizmetler</w:t>
            </w:r>
          </w:p>
        </w:tc>
        <w:tc>
          <w:tcPr>
            <w:tcW w:w="1404" w:type="dxa"/>
            <w:tcBorders>
              <w:top w:val="nil"/>
              <w:left w:val="nil"/>
              <w:bottom w:val="single" w:sz="8"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15</w:t>
            </w:r>
          </w:p>
        </w:tc>
        <w:tc>
          <w:tcPr>
            <w:tcW w:w="1072" w:type="dxa"/>
            <w:tcBorders>
              <w:top w:val="nil"/>
              <w:left w:val="nil"/>
              <w:bottom w:val="single" w:sz="8" w:space="0" w:color="auto"/>
              <w:right w:val="single" w:sz="4"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50</w:t>
            </w:r>
          </w:p>
        </w:tc>
        <w:tc>
          <w:tcPr>
            <w:tcW w:w="2078" w:type="dxa"/>
            <w:tcBorders>
              <w:top w:val="nil"/>
              <w:left w:val="nil"/>
              <w:bottom w:val="single" w:sz="8"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65</w:t>
            </w:r>
          </w:p>
        </w:tc>
      </w:tr>
      <w:tr w:rsidR="00596835" w:rsidRPr="002F58AD" w:rsidTr="00A0450D">
        <w:trPr>
          <w:trHeight w:val="450"/>
        </w:trPr>
        <w:tc>
          <w:tcPr>
            <w:tcW w:w="4571" w:type="dxa"/>
            <w:tcBorders>
              <w:top w:val="nil"/>
              <w:left w:val="single" w:sz="8" w:space="0" w:color="auto"/>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404" w:type="dxa"/>
            <w:tcBorders>
              <w:top w:val="nil"/>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134</w:t>
            </w:r>
          </w:p>
        </w:tc>
        <w:tc>
          <w:tcPr>
            <w:tcW w:w="1072" w:type="dxa"/>
            <w:tcBorders>
              <w:top w:val="nil"/>
              <w:left w:val="nil"/>
              <w:bottom w:val="single" w:sz="8" w:space="0" w:color="auto"/>
              <w:right w:val="single" w:sz="4"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201</w:t>
            </w:r>
          </w:p>
        </w:tc>
        <w:tc>
          <w:tcPr>
            <w:tcW w:w="2078"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335</w:t>
            </w:r>
          </w:p>
        </w:tc>
      </w:tr>
    </w:tbl>
    <w:p w:rsidR="00596835" w:rsidRDefault="00596835" w:rsidP="00596835">
      <w:pPr>
        <w:pStyle w:val="Tablo"/>
        <w:rPr>
          <w:sz w:val="19"/>
          <w:szCs w:val="19"/>
        </w:rPr>
      </w:pPr>
    </w:p>
    <w:p w:rsidR="00F36FC5" w:rsidRPr="002F58AD" w:rsidRDefault="00F36FC5" w:rsidP="00596835">
      <w:pPr>
        <w:pStyle w:val="Tablo"/>
        <w:rPr>
          <w:sz w:val="19"/>
          <w:szCs w:val="19"/>
        </w:rPr>
      </w:pPr>
    </w:p>
    <w:p w:rsidR="000B2F53" w:rsidRPr="00AC44F0" w:rsidRDefault="003B6889" w:rsidP="008D655D">
      <w:pPr>
        <w:pStyle w:val="Balk4"/>
      </w:pPr>
      <w:bookmarkStart w:id="74" w:name="_Toc401533995"/>
      <w:r>
        <w:t xml:space="preserve">GRAFİK </w:t>
      </w:r>
      <w:fldSimple w:instr=" SEQ GRAFİK \* ARABIC ">
        <w:r w:rsidR="000802C0">
          <w:rPr>
            <w:noProof/>
          </w:rPr>
          <w:t>1</w:t>
        </w:r>
      </w:fldSimple>
      <w:r w:rsidRPr="00AC44F0">
        <w:t>: Memur Kadrolarının Sınıf Olarak Dağılımı</w:t>
      </w:r>
      <w:bookmarkEnd w:id="74"/>
    </w:p>
    <w:p w:rsidR="00596835" w:rsidRPr="002F58AD" w:rsidRDefault="00596835" w:rsidP="00596835">
      <w:pPr>
        <w:spacing w:after="160"/>
        <w:rPr>
          <w:rFonts w:ascii="Bookman Old Style" w:hAnsi="Bookman Old Style" w:cs="Bookman Old Style"/>
          <w:color w:val="000000"/>
          <w:sz w:val="21"/>
          <w:szCs w:val="21"/>
        </w:rPr>
      </w:pPr>
      <w:r w:rsidRPr="002F58AD">
        <w:rPr>
          <w:rFonts w:ascii="Bookman Old Style" w:hAnsi="Bookman Old Style" w:cs="Bookman Old Style"/>
          <w:noProof/>
          <w:color w:val="000000"/>
          <w:sz w:val="21"/>
          <w:szCs w:val="21"/>
        </w:rPr>
        <w:drawing>
          <wp:inline distT="0" distB="0" distL="0" distR="0">
            <wp:extent cx="5667375" cy="2381250"/>
            <wp:effectExtent l="19050" t="0" r="9525" b="0"/>
            <wp:docPr id="10" name="Resim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rrowheads="1"/>
                    </pic:cNvPicPr>
                  </pic:nvPicPr>
                  <pic:blipFill>
                    <a:blip r:embed="rId17" cstate="print"/>
                    <a:srcRect/>
                    <a:stretch>
                      <a:fillRect/>
                    </a:stretch>
                  </pic:blipFill>
                  <pic:spPr bwMode="auto">
                    <a:xfrm>
                      <a:off x="0" y="0"/>
                      <a:ext cx="5667375" cy="2381250"/>
                    </a:xfrm>
                    <a:prstGeom prst="rect">
                      <a:avLst/>
                    </a:prstGeom>
                    <a:noFill/>
                    <a:ln w="9525">
                      <a:noFill/>
                      <a:miter lim="800000"/>
                      <a:headEnd/>
                      <a:tailEnd/>
                    </a:ln>
                  </pic:spPr>
                </pic:pic>
              </a:graphicData>
            </a:graphic>
          </wp:inline>
        </w:drawing>
      </w:r>
    </w:p>
    <w:p w:rsidR="007E53DA" w:rsidRPr="002F58AD" w:rsidRDefault="00596835" w:rsidP="00596835">
      <w:pPr>
        <w:pStyle w:val="NORMALYAZI"/>
        <w:rPr>
          <w:sz w:val="23"/>
          <w:szCs w:val="23"/>
        </w:rPr>
      </w:pPr>
      <w:r w:rsidRPr="002F58AD">
        <w:rPr>
          <w:rFonts w:asciiTheme="minorHAnsi" w:hAnsiTheme="minorHAnsi" w:cstheme="minorHAnsi"/>
          <w:sz w:val="23"/>
          <w:szCs w:val="23"/>
        </w:rPr>
        <w:t>Belediye personelinin eğitim durumunu da analiz edilerek mevcut durum analizinde yer almıştır. Aşağıdaki tabloda da görüleceği üzere, memur personelin % 93,28’ i lise ve üstü eğitim almıştır. İşçi personelin ise % 89,96’ sı lise ve altı eğitim almıştır</w:t>
      </w:r>
      <w:r w:rsidRPr="002F58AD">
        <w:rPr>
          <w:sz w:val="23"/>
          <w:szCs w:val="23"/>
        </w:rPr>
        <w:t>.</w:t>
      </w:r>
    </w:p>
    <w:p w:rsidR="00596835" w:rsidRPr="00D87DBB" w:rsidRDefault="0037775D" w:rsidP="008D655D">
      <w:pPr>
        <w:pStyle w:val="Balk4"/>
      </w:pPr>
      <w:bookmarkStart w:id="75" w:name="_Toc401533595"/>
      <w:r>
        <w:lastRenderedPageBreak/>
        <w:t xml:space="preserve">Tablo </w:t>
      </w:r>
      <w:fldSimple w:instr=" SEQ Tablo \* ARABIC ">
        <w:r w:rsidR="000802C0">
          <w:rPr>
            <w:noProof/>
          </w:rPr>
          <w:t>11</w:t>
        </w:r>
      </w:fldSimple>
      <w:r w:rsidRPr="00D87DBB">
        <w:t>: Belediyei Personelinin Öğrenim Durumlarına Göre Sınıflandırılması</w:t>
      </w:r>
      <w:bookmarkEnd w:id="75"/>
    </w:p>
    <w:tbl>
      <w:tblPr>
        <w:tblW w:w="0" w:type="auto"/>
        <w:tblInd w:w="2" w:type="dxa"/>
        <w:tblCellMar>
          <w:left w:w="70" w:type="dxa"/>
          <w:right w:w="70" w:type="dxa"/>
        </w:tblCellMar>
        <w:tblLook w:val="00A0"/>
      </w:tblPr>
      <w:tblGrid>
        <w:gridCol w:w="1043"/>
        <w:gridCol w:w="1119"/>
        <w:gridCol w:w="866"/>
        <w:gridCol w:w="1095"/>
        <w:gridCol w:w="549"/>
        <w:gridCol w:w="1367"/>
        <w:gridCol w:w="1691"/>
        <w:gridCol w:w="952"/>
      </w:tblGrid>
      <w:tr w:rsidR="00596835" w:rsidRPr="002F58AD" w:rsidTr="00A0450D">
        <w:trPr>
          <w:trHeight w:val="600"/>
        </w:trPr>
        <w:tc>
          <w:tcPr>
            <w:tcW w:w="0" w:type="auto"/>
            <w:gridSpan w:val="8"/>
            <w:tcBorders>
              <w:top w:val="single" w:sz="8" w:space="0" w:color="auto"/>
              <w:left w:val="single" w:sz="8" w:space="0" w:color="auto"/>
              <w:bottom w:val="single" w:sz="8" w:space="0" w:color="auto"/>
              <w:right w:val="single" w:sz="8" w:space="0" w:color="000000"/>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Eğitim Durumlarına Göre Dağılımı</w:t>
            </w:r>
          </w:p>
        </w:tc>
      </w:tr>
      <w:tr w:rsidR="00596835" w:rsidRPr="002F58AD" w:rsidTr="00A0450D">
        <w:trPr>
          <w:trHeight w:val="600"/>
        </w:trPr>
        <w:tc>
          <w:tcPr>
            <w:tcW w:w="0" w:type="auto"/>
            <w:tcBorders>
              <w:top w:val="nil"/>
              <w:left w:val="single" w:sz="8" w:space="0" w:color="auto"/>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TÜRÜ</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İlkokul</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Ortaokul</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Lise</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Yüksekokul</w:t>
            </w:r>
          </w:p>
        </w:tc>
        <w:tc>
          <w:tcPr>
            <w:tcW w:w="0" w:type="auto"/>
            <w:tcBorders>
              <w:top w:val="nil"/>
              <w:left w:val="nil"/>
              <w:bottom w:val="nil"/>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Lisans ve üzeri</w:t>
            </w:r>
          </w:p>
        </w:tc>
        <w:tc>
          <w:tcPr>
            <w:tcW w:w="0" w:type="auto"/>
            <w:tcBorders>
              <w:top w:val="nil"/>
              <w:left w:val="single" w:sz="8" w:space="0" w:color="auto"/>
              <w:bottom w:val="nil"/>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Memur</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47</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31</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47</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134</w:t>
            </w:r>
          </w:p>
        </w:tc>
      </w:tr>
      <w:tr w:rsidR="00596835" w:rsidRPr="002F58AD" w:rsidTr="00A0450D">
        <w:trPr>
          <w:trHeight w:val="600"/>
        </w:trPr>
        <w:tc>
          <w:tcPr>
            <w:tcW w:w="0" w:type="auto"/>
            <w:tcBorders>
              <w:top w:val="nil"/>
              <w:left w:val="single" w:sz="8" w:space="0" w:color="auto"/>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İşçi</w:t>
            </w:r>
          </w:p>
        </w:tc>
        <w:tc>
          <w:tcPr>
            <w:tcW w:w="0" w:type="auto"/>
            <w:tcBorders>
              <w:top w:val="nil"/>
              <w:left w:val="nil"/>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170</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w:t>
            </w:r>
          </w:p>
        </w:tc>
        <w:tc>
          <w:tcPr>
            <w:tcW w:w="0" w:type="auto"/>
            <w:tcBorders>
              <w:top w:val="nil"/>
              <w:left w:val="nil"/>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52</w:t>
            </w:r>
          </w:p>
        </w:tc>
        <w:tc>
          <w:tcPr>
            <w:tcW w:w="0" w:type="auto"/>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c>
          <w:tcPr>
            <w:tcW w:w="0" w:type="auto"/>
            <w:tcBorders>
              <w:top w:val="nil"/>
              <w:left w:val="nil"/>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c>
          <w:tcPr>
            <w:tcW w:w="0" w:type="auto"/>
            <w:tcBorders>
              <w:top w:val="nil"/>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269</w:t>
            </w:r>
          </w:p>
        </w:tc>
      </w:tr>
      <w:tr w:rsidR="00596835" w:rsidRPr="002F58AD" w:rsidTr="00A0450D">
        <w:trPr>
          <w:trHeight w:val="600"/>
        </w:trPr>
        <w:tc>
          <w:tcPr>
            <w:tcW w:w="0" w:type="auto"/>
            <w:tcBorders>
              <w:top w:val="single" w:sz="8" w:space="0" w:color="auto"/>
              <w:left w:val="single" w:sz="8" w:space="0" w:color="auto"/>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Sözleşmeli</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 </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 </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 </w:t>
            </w:r>
          </w:p>
        </w:tc>
        <w:tc>
          <w:tcPr>
            <w:tcW w:w="0" w:type="auto"/>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 </w:t>
            </w:r>
          </w:p>
        </w:tc>
        <w:tc>
          <w:tcPr>
            <w:tcW w:w="0" w:type="auto"/>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nil"/>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r>
      <w:tr w:rsidR="00596835" w:rsidRPr="002F58AD" w:rsidTr="00A0450D">
        <w:trPr>
          <w:trHeight w:val="600"/>
        </w:trPr>
        <w:tc>
          <w:tcPr>
            <w:tcW w:w="0" w:type="auto"/>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174</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25</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99</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43</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64</w:t>
            </w:r>
          </w:p>
        </w:tc>
        <w:tc>
          <w:tcPr>
            <w:tcW w:w="0" w:type="auto"/>
            <w:tcBorders>
              <w:top w:val="nil"/>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405</w:t>
            </w:r>
          </w:p>
        </w:tc>
      </w:tr>
    </w:tbl>
    <w:p w:rsidR="00596835" w:rsidRPr="002F58AD" w:rsidRDefault="00596835" w:rsidP="00596835">
      <w:pPr>
        <w:spacing w:after="160"/>
        <w:rPr>
          <w:rFonts w:ascii="Bookman Old Style" w:hAnsi="Bookman Old Style" w:cs="Bookman Old Style"/>
          <w:sz w:val="21"/>
          <w:szCs w:val="21"/>
        </w:rPr>
      </w:pPr>
    </w:p>
    <w:p w:rsidR="00C87218" w:rsidRDefault="00C87218" w:rsidP="00596835">
      <w:pPr>
        <w:pStyle w:val="grafik"/>
        <w:rPr>
          <w:sz w:val="19"/>
          <w:szCs w:val="19"/>
        </w:rPr>
      </w:pPr>
      <w:bookmarkStart w:id="76" w:name="_Toc397294050"/>
    </w:p>
    <w:p w:rsidR="00A11DDF" w:rsidRDefault="00A11DDF" w:rsidP="00596835">
      <w:pPr>
        <w:pStyle w:val="grafik"/>
        <w:rPr>
          <w:sz w:val="19"/>
          <w:szCs w:val="19"/>
        </w:rPr>
      </w:pPr>
    </w:p>
    <w:p w:rsidR="00A11DDF" w:rsidRPr="002F58AD" w:rsidRDefault="00A11DDF" w:rsidP="00596835">
      <w:pPr>
        <w:pStyle w:val="grafik"/>
        <w:rPr>
          <w:sz w:val="19"/>
          <w:szCs w:val="19"/>
        </w:rPr>
      </w:pPr>
    </w:p>
    <w:p w:rsidR="000B2F53" w:rsidRPr="00AC44F0" w:rsidRDefault="003B6889" w:rsidP="008D655D">
      <w:pPr>
        <w:pStyle w:val="Balk4"/>
        <w:rPr>
          <w:szCs w:val="17"/>
        </w:rPr>
      </w:pPr>
      <w:bookmarkStart w:id="77" w:name="_Toc401533996"/>
      <w:bookmarkEnd w:id="76"/>
      <w:r>
        <w:t xml:space="preserve">GRAFİK </w:t>
      </w:r>
      <w:fldSimple w:instr=" SEQ GRAFİK \* ARABIC ">
        <w:r w:rsidR="000802C0">
          <w:rPr>
            <w:noProof/>
          </w:rPr>
          <w:t>2</w:t>
        </w:r>
      </w:fldSimple>
      <w:r w:rsidRPr="00AC44F0">
        <w:t>: Belediye Personelinin Öğrenim Dağılımları</w:t>
      </w:r>
      <w:bookmarkEnd w:id="77"/>
    </w:p>
    <w:p w:rsidR="00596835" w:rsidRPr="002F58AD" w:rsidRDefault="00596835" w:rsidP="00596835">
      <w:pPr>
        <w:spacing w:after="160"/>
        <w:rPr>
          <w:rFonts w:ascii="Bookman Old Style" w:hAnsi="Bookman Old Style" w:cs="Bookman Old Style"/>
          <w:sz w:val="21"/>
          <w:szCs w:val="21"/>
        </w:rPr>
      </w:pPr>
      <w:r w:rsidRPr="002F58AD">
        <w:rPr>
          <w:rFonts w:ascii="Bookman Old Style" w:hAnsi="Bookman Old Style" w:cs="Bookman Old Style"/>
          <w:noProof/>
          <w:sz w:val="21"/>
          <w:szCs w:val="21"/>
        </w:rPr>
        <w:drawing>
          <wp:inline distT="0" distB="0" distL="0" distR="0">
            <wp:extent cx="5762625" cy="2514600"/>
            <wp:effectExtent l="19050" t="0" r="9525" b="0"/>
            <wp:docPr id="9" name="Resim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rrowheads="1"/>
                    </pic:cNvPicPr>
                  </pic:nvPicPr>
                  <pic:blipFill>
                    <a:blip r:embed="rId18" cstate="print"/>
                    <a:srcRect/>
                    <a:stretch>
                      <a:fillRect/>
                    </a:stretch>
                  </pic:blipFill>
                  <pic:spPr bwMode="auto">
                    <a:xfrm>
                      <a:off x="0" y="0"/>
                      <a:ext cx="5762625" cy="2514600"/>
                    </a:xfrm>
                    <a:prstGeom prst="rect">
                      <a:avLst/>
                    </a:prstGeom>
                    <a:noFill/>
                    <a:ln w="9525">
                      <a:noFill/>
                      <a:miter lim="800000"/>
                      <a:headEnd/>
                      <a:tailEnd/>
                    </a:ln>
                  </pic:spPr>
                </pic:pic>
              </a:graphicData>
            </a:graphic>
          </wp:inline>
        </w:drawing>
      </w:r>
    </w:p>
    <w:p w:rsidR="00596835" w:rsidRDefault="00596835" w:rsidP="00596835">
      <w:pPr>
        <w:pStyle w:val="NORMALYAZI"/>
        <w:rPr>
          <w:rFonts w:asciiTheme="minorHAnsi" w:hAnsiTheme="minorHAnsi" w:cstheme="minorHAnsi"/>
          <w:sz w:val="23"/>
          <w:szCs w:val="23"/>
        </w:rPr>
      </w:pPr>
      <w:r w:rsidRPr="002F58AD">
        <w:rPr>
          <w:rFonts w:asciiTheme="minorHAnsi" w:hAnsiTheme="minorHAnsi" w:cstheme="minorHAnsi"/>
          <w:sz w:val="23"/>
          <w:szCs w:val="23"/>
        </w:rPr>
        <w:t>Memur personelin yaklaşık % 61,94’ ü 35-54 yaş arasındadır. 55 yaş üstü personelin toplam personel içindeki oranı % 3,73 ’ler düzeyindedir.</w:t>
      </w:r>
      <w:bookmarkStart w:id="78" w:name="_Toc306391982"/>
    </w:p>
    <w:p w:rsidR="00A11DDF" w:rsidRDefault="00A11DDF" w:rsidP="00596835">
      <w:pPr>
        <w:pStyle w:val="NORMALYAZI"/>
        <w:rPr>
          <w:rFonts w:asciiTheme="minorHAnsi" w:hAnsiTheme="minorHAnsi" w:cstheme="minorHAnsi"/>
          <w:sz w:val="23"/>
          <w:szCs w:val="23"/>
        </w:rPr>
      </w:pPr>
    </w:p>
    <w:p w:rsidR="00A11DDF" w:rsidRDefault="00A11DDF" w:rsidP="00596835">
      <w:pPr>
        <w:pStyle w:val="NORMALYAZI"/>
        <w:rPr>
          <w:rFonts w:asciiTheme="minorHAnsi" w:hAnsiTheme="minorHAnsi" w:cstheme="minorHAnsi"/>
          <w:sz w:val="23"/>
          <w:szCs w:val="23"/>
        </w:rPr>
      </w:pPr>
    </w:p>
    <w:p w:rsidR="003E7D2B" w:rsidRDefault="003E7D2B" w:rsidP="00596835">
      <w:pPr>
        <w:pStyle w:val="NORMALYAZI"/>
        <w:rPr>
          <w:rFonts w:asciiTheme="minorHAnsi" w:hAnsiTheme="minorHAnsi" w:cstheme="minorHAnsi"/>
          <w:sz w:val="23"/>
          <w:szCs w:val="23"/>
        </w:rPr>
      </w:pPr>
    </w:p>
    <w:p w:rsidR="00596835" w:rsidRPr="00D87DBB" w:rsidRDefault="0037775D" w:rsidP="008D655D">
      <w:pPr>
        <w:pStyle w:val="Balk4"/>
      </w:pPr>
      <w:bookmarkStart w:id="79" w:name="_Toc401533596"/>
      <w:bookmarkEnd w:id="78"/>
      <w:r>
        <w:lastRenderedPageBreak/>
        <w:t xml:space="preserve">Tablo </w:t>
      </w:r>
      <w:fldSimple w:instr=" SEQ Tablo \* ARABIC ">
        <w:r w:rsidR="000802C0">
          <w:rPr>
            <w:noProof/>
          </w:rPr>
          <w:t>12</w:t>
        </w:r>
      </w:fldSimple>
      <w:r w:rsidRPr="00D87DBB">
        <w:t>: Belediye Personelinin Yaş Dağılımı</w:t>
      </w:r>
      <w:bookmarkEnd w:id="79"/>
    </w:p>
    <w:tbl>
      <w:tblPr>
        <w:tblW w:w="9096" w:type="dxa"/>
        <w:tblInd w:w="2" w:type="dxa"/>
        <w:tblCellMar>
          <w:left w:w="70" w:type="dxa"/>
          <w:right w:w="70" w:type="dxa"/>
        </w:tblCellMar>
        <w:tblLook w:val="00A0"/>
      </w:tblPr>
      <w:tblGrid>
        <w:gridCol w:w="1075"/>
        <w:gridCol w:w="1837"/>
        <w:gridCol w:w="1546"/>
        <w:gridCol w:w="1545"/>
        <w:gridCol w:w="1547"/>
        <w:gridCol w:w="1546"/>
      </w:tblGrid>
      <w:tr w:rsidR="00596835" w:rsidRPr="002F58AD" w:rsidTr="00A0450D">
        <w:trPr>
          <w:trHeight w:val="590"/>
        </w:trPr>
        <w:tc>
          <w:tcPr>
            <w:tcW w:w="9095" w:type="dxa"/>
            <w:gridSpan w:val="6"/>
            <w:tcBorders>
              <w:top w:val="single" w:sz="8" w:space="0" w:color="auto"/>
              <w:left w:val="single" w:sz="8" w:space="0" w:color="auto"/>
              <w:bottom w:val="single" w:sz="8" w:space="0" w:color="auto"/>
              <w:right w:val="single" w:sz="8" w:space="0" w:color="auto"/>
            </w:tcBorders>
            <w:shd w:val="clear" w:color="auto" w:fill="7030A0"/>
            <w:noWrap/>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Personelin Yaş Durumlarına Göre Dağılımı</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SIRA NO</w:t>
            </w:r>
          </w:p>
        </w:tc>
        <w:tc>
          <w:tcPr>
            <w:tcW w:w="183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KADRO/YAŞ</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1545"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47"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Sözleşmeli</w:t>
            </w:r>
          </w:p>
        </w:tc>
        <w:tc>
          <w:tcPr>
            <w:tcW w:w="154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18-24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1545" w:type="dxa"/>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25-34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38</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42</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81</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35-44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42</w:t>
            </w:r>
          </w:p>
        </w:tc>
        <w:tc>
          <w:tcPr>
            <w:tcW w:w="1545" w:type="dxa"/>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112</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154</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183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45-54</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41</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105</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147</w:t>
            </w:r>
          </w:p>
        </w:tc>
      </w:tr>
      <w:tr w:rsidR="00596835" w:rsidRPr="002F58AD" w:rsidTr="00A0450D">
        <w:trPr>
          <w:trHeight w:val="590"/>
        </w:trPr>
        <w:tc>
          <w:tcPr>
            <w:tcW w:w="1075" w:type="dxa"/>
            <w:tcBorders>
              <w:top w:val="single" w:sz="8" w:space="0" w:color="auto"/>
              <w:left w:val="single" w:sz="8" w:space="0" w:color="auto"/>
              <w:bottom w:val="single" w:sz="8" w:space="0" w:color="auto"/>
              <w:right w:val="nil"/>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1837" w:type="dxa"/>
            <w:tcBorders>
              <w:top w:val="single" w:sz="8" w:space="0" w:color="auto"/>
              <w:left w:val="single" w:sz="8" w:space="0" w:color="auto"/>
              <w:bottom w:val="single" w:sz="8" w:space="0" w:color="auto"/>
              <w:right w:val="single" w:sz="8" w:space="0" w:color="auto"/>
            </w:tcBorders>
            <w:shd w:val="clear" w:color="000000"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55-64</w:t>
            </w:r>
          </w:p>
        </w:tc>
        <w:tc>
          <w:tcPr>
            <w:tcW w:w="1546" w:type="dxa"/>
            <w:tcBorders>
              <w:top w:val="single" w:sz="8" w:space="0" w:color="auto"/>
              <w:left w:val="nil"/>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1545" w:type="dxa"/>
            <w:tcBorders>
              <w:top w:val="single" w:sz="8" w:space="0" w:color="auto"/>
              <w:left w:val="nil"/>
              <w:bottom w:val="single" w:sz="8" w:space="0" w:color="auto"/>
              <w:right w:val="nil"/>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1547" w:type="dxa"/>
            <w:tcBorders>
              <w:top w:val="single" w:sz="8" w:space="0" w:color="auto"/>
              <w:left w:val="single" w:sz="8" w:space="0" w:color="auto"/>
              <w:bottom w:val="single" w:sz="8" w:space="0" w:color="auto"/>
              <w:right w:val="single" w:sz="8" w:space="0" w:color="auto"/>
            </w:tcBorders>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46" w:type="dxa"/>
            <w:tcBorders>
              <w:top w:val="single" w:sz="8" w:space="0" w:color="auto"/>
              <w:left w:val="nil"/>
              <w:bottom w:val="single" w:sz="8" w:space="0" w:color="auto"/>
              <w:right w:val="single" w:sz="8" w:space="0" w:color="auto"/>
            </w:tcBorders>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15</w:t>
            </w:r>
          </w:p>
        </w:tc>
      </w:tr>
      <w:tr w:rsidR="00596835" w:rsidRPr="002F58AD" w:rsidTr="00A0450D">
        <w:trPr>
          <w:trHeight w:val="590"/>
        </w:trPr>
        <w:tc>
          <w:tcPr>
            <w:tcW w:w="2912"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54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134</w:t>
            </w:r>
          </w:p>
        </w:tc>
        <w:tc>
          <w:tcPr>
            <w:tcW w:w="1545"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269</w:t>
            </w:r>
          </w:p>
        </w:tc>
        <w:tc>
          <w:tcPr>
            <w:tcW w:w="1547"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2</w:t>
            </w:r>
          </w:p>
        </w:tc>
        <w:tc>
          <w:tcPr>
            <w:tcW w:w="1546" w:type="dxa"/>
            <w:tcBorders>
              <w:top w:val="single" w:sz="8" w:space="0" w:color="auto"/>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405</w:t>
            </w:r>
          </w:p>
        </w:tc>
      </w:tr>
    </w:tbl>
    <w:p w:rsidR="006C20A7" w:rsidRPr="002F58AD" w:rsidRDefault="006C20A7" w:rsidP="00596835">
      <w:pPr>
        <w:pStyle w:val="NORMALYAZI"/>
        <w:rPr>
          <w:rFonts w:asciiTheme="minorHAnsi" w:hAnsiTheme="minorHAnsi" w:cstheme="minorHAnsi"/>
          <w:sz w:val="23"/>
          <w:szCs w:val="23"/>
        </w:rPr>
      </w:pPr>
    </w:p>
    <w:p w:rsidR="00C87218" w:rsidRDefault="00596835" w:rsidP="00596835">
      <w:pPr>
        <w:pStyle w:val="NORMALYAZI"/>
        <w:rPr>
          <w:rFonts w:asciiTheme="minorHAnsi" w:hAnsiTheme="minorHAnsi" w:cstheme="minorHAnsi"/>
          <w:sz w:val="23"/>
          <w:szCs w:val="23"/>
        </w:rPr>
      </w:pPr>
      <w:r w:rsidRPr="002F58AD">
        <w:rPr>
          <w:rFonts w:asciiTheme="minorHAnsi" w:hAnsiTheme="minorHAnsi" w:cstheme="minorHAnsi"/>
          <w:sz w:val="23"/>
          <w:szCs w:val="23"/>
        </w:rPr>
        <w:t>İşçi personelin yaklaşık % 80,66’ sı 35-54 yaş arasındadır. 55 yaş üstü personelin toplam personel içindeki oranı % 3,71 ’ler düzeyindedir.</w:t>
      </w:r>
    </w:p>
    <w:p w:rsidR="00F36FC5" w:rsidRDefault="00F36FC5" w:rsidP="00596835">
      <w:pPr>
        <w:pStyle w:val="NORMALYAZI"/>
        <w:rPr>
          <w:rFonts w:asciiTheme="minorHAnsi" w:hAnsiTheme="minorHAnsi" w:cstheme="minorHAnsi"/>
          <w:sz w:val="23"/>
          <w:szCs w:val="23"/>
        </w:rPr>
      </w:pPr>
    </w:p>
    <w:p w:rsidR="00F36FC5" w:rsidRPr="002F58AD" w:rsidRDefault="00F36FC5" w:rsidP="00596835">
      <w:pPr>
        <w:pStyle w:val="NORMALYAZI"/>
        <w:rPr>
          <w:rFonts w:asciiTheme="minorHAnsi" w:hAnsiTheme="minorHAnsi" w:cstheme="minorHAnsi"/>
          <w:sz w:val="23"/>
          <w:szCs w:val="23"/>
        </w:rPr>
      </w:pPr>
    </w:p>
    <w:p w:rsidR="000B2F53" w:rsidRPr="00AC44F0" w:rsidRDefault="003B6889" w:rsidP="008D655D">
      <w:pPr>
        <w:pStyle w:val="Balk4"/>
        <w:rPr>
          <w:szCs w:val="17"/>
        </w:rPr>
      </w:pPr>
      <w:bookmarkStart w:id="80" w:name="_Toc401533997"/>
      <w:r>
        <w:t xml:space="preserve">GRAFİK </w:t>
      </w:r>
      <w:fldSimple w:instr=" SEQ GRAFİK \* ARABIC ">
        <w:r w:rsidR="000802C0">
          <w:rPr>
            <w:noProof/>
          </w:rPr>
          <w:t>3</w:t>
        </w:r>
      </w:fldSimple>
      <w:r w:rsidRPr="00AC44F0">
        <w:t xml:space="preserve"> : Belediye Personelinin Yaş Grubu Dağılımları</w:t>
      </w:r>
      <w:bookmarkEnd w:id="80"/>
    </w:p>
    <w:p w:rsidR="006C20A7" w:rsidRDefault="00596835" w:rsidP="006C20A7">
      <w:pPr>
        <w:rPr>
          <w:sz w:val="21"/>
          <w:szCs w:val="21"/>
        </w:rPr>
      </w:pPr>
      <w:r w:rsidRPr="002F58AD">
        <w:rPr>
          <w:noProof/>
          <w:sz w:val="21"/>
          <w:szCs w:val="21"/>
        </w:rPr>
        <w:drawing>
          <wp:inline distT="0" distB="0" distL="0" distR="0">
            <wp:extent cx="5105400" cy="1962150"/>
            <wp:effectExtent l="19050" t="0" r="0" b="0"/>
            <wp:docPr id="7" name="Resim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rrowheads="1"/>
                    </pic:cNvPicPr>
                  </pic:nvPicPr>
                  <pic:blipFill>
                    <a:blip r:embed="rId19" cstate="print"/>
                    <a:srcRect/>
                    <a:stretch>
                      <a:fillRect/>
                    </a:stretch>
                  </pic:blipFill>
                  <pic:spPr bwMode="auto">
                    <a:xfrm>
                      <a:off x="0" y="0"/>
                      <a:ext cx="5105400" cy="1962150"/>
                    </a:xfrm>
                    <a:prstGeom prst="rect">
                      <a:avLst/>
                    </a:prstGeom>
                    <a:noFill/>
                    <a:ln w="9525">
                      <a:noFill/>
                      <a:miter lim="800000"/>
                      <a:headEnd/>
                      <a:tailEnd/>
                    </a:ln>
                  </pic:spPr>
                </pic:pic>
              </a:graphicData>
            </a:graphic>
          </wp:inline>
        </w:drawing>
      </w:r>
      <w:bookmarkStart w:id="81" w:name="_Toc397293734"/>
    </w:p>
    <w:p w:rsidR="00A11DDF" w:rsidRDefault="00A11DDF" w:rsidP="006C20A7">
      <w:pPr>
        <w:rPr>
          <w:sz w:val="21"/>
          <w:szCs w:val="21"/>
        </w:rPr>
      </w:pPr>
    </w:p>
    <w:p w:rsidR="00A11DDF" w:rsidRDefault="00A11DDF" w:rsidP="006C20A7">
      <w:pPr>
        <w:rPr>
          <w:sz w:val="21"/>
          <w:szCs w:val="21"/>
        </w:rPr>
      </w:pPr>
    </w:p>
    <w:p w:rsidR="00A11DDF" w:rsidRDefault="00A11DDF" w:rsidP="006C20A7">
      <w:pPr>
        <w:rPr>
          <w:sz w:val="21"/>
          <w:szCs w:val="21"/>
        </w:rPr>
      </w:pPr>
    </w:p>
    <w:p w:rsidR="00596835" w:rsidRPr="00D87DBB" w:rsidRDefault="0037775D" w:rsidP="008D655D">
      <w:pPr>
        <w:pStyle w:val="Balk4"/>
      </w:pPr>
      <w:bookmarkStart w:id="82" w:name="_Toc401533597"/>
      <w:bookmarkEnd w:id="81"/>
      <w:r>
        <w:lastRenderedPageBreak/>
        <w:t xml:space="preserve">Tablo </w:t>
      </w:r>
      <w:fldSimple w:instr=" SEQ Tablo \* ARABIC ">
        <w:r w:rsidR="000802C0">
          <w:rPr>
            <w:noProof/>
          </w:rPr>
          <w:t>13</w:t>
        </w:r>
      </w:fldSimple>
      <w:r w:rsidRPr="00D87DBB">
        <w:t>: BelediyePersonelin Cinsiyet Dağılımı</w:t>
      </w:r>
      <w:bookmarkEnd w:id="82"/>
    </w:p>
    <w:tbl>
      <w:tblPr>
        <w:tblW w:w="8219" w:type="dxa"/>
        <w:tblInd w:w="2" w:type="dxa"/>
        <w:tblCellMar>
          <w:left w:w="70" w:type="dxa"/>
          <w:right w:w="70" w:type="dxa"/>
        </w:tblCellMar>
        <w:tblLook w:val="00A0"/>
      </w:tblPr>
      <w:tblGrid>
        <w:gridCol w:w="2383"/>
        <w:gridCol w:w="1357"/>
        <w:gridCol w:w="1356"/>
        <w:gridCol w:w="1356"/>
        <w:gridCol w:w="1767"/>
      </w:tblGrid>
      <w:tr w:rsidR="00596835" w:rsidRPr="002F58AD" w:rsidTr="00A0450D">
        <w:trPr>
          <w:trHeight w:val="367"/>
        </w:trPr>
        <w:tc>
          <w:tcPr>
            <w:tcW w:w="8219" w:type="dxa"/>
            <w:gridSpan w:val="5"/>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2A2C0E">
            <w:pPr>
              <w:pStyle w:val="Balk2"/>
              <w:rPr>
                <w:rFonts w:cstheme="minorHAnsi"/>
                <w:color w:val="FFFFFF"/>
              </w:rPr>
            </w:pPr>
            <w:bookmarkStart w:id="83" w:name="_Toc399769883"/>
            <w:bookmarkStart w:id="84" w:name="_Toc399770003"/>
            <w:bookmarkStart w:id="85" w:name="_Toc399770246"/>
            <w:bookmarkStart w:id="86" w:name="_Toc399770325"/>
            <w:bookmarkStart w:id="87" w:name="_Toc399771381"/>
            <w:bookmarkStart w:id="88" w:name="_Toc401522017"/>
            <w:bookmarkStart w:id="89" w:name="_Toc401523501"/>
            <w:r w:rsidRPr="002F58AD">
              <w:rPr>
                <w:rFonts w:cstheme="minorHAnsi"/>
                <w:color w:val="FFFFFF"/>
              </w:rPr>
              <w:t>Personelin Cinsiyet Dağılımı</w:t>
            </w:r>
            <w:bookmarkEnd w:id="83"/>
            <w:bookmarkEnd w:id="84"/>
            <w:bookmarkEnd w:id="85"/>
            <w:bookmarkEnd w:id="86"/>
            <w:bookmarkEnd w:id="87"/>
            <w:bookmarkEnd w:id="88"/>
            <w:bookmarkEnd w:id="89"/>
          </w:p>
        </w:tc>
      </w:tr>
      <w:tr w:rsidR="00596835" w:rsidRPr="002F58AD" w:rsidTr="00A0450D">
        <w:trPr>
          <w:trHeight w:val="367"/>
        </w:trPr>
        <w:tc>
          <w:tcPr>
            <w:tcW w:w="2383" w:type="dxa"/>
            <w:tcBorders>
              <w:top w:val="single" w:sz="8" w:space="0" w:color="auto"/>
              <w:left w:val="single" w:sz="8" w:space="0" w:color="auto"/>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color w:val="FFFFFF"/>
                <w:sz w:val="26"/>
                <w:szCs w:val="26"/>
              </w:rPr>
            </w:pPr>
            <w:r w:rsidRPr="002F58AD">
              <w:rPr>
                <w:rFonts w:cstheme="minorHAnsi"/>
                <w:b/>
                <w:color w:val="FFFFFF"/>
                <w:sz w:val="26"/>
                <w:szCs w:val="26"/>
              </w:rPr>
              <w:t>SIRA NO</w:t>
            </w:r>
          </w:p>
        </w:tc>
        <w:tc>
          <w:tcPr>
            <w:tcW w:w="1356"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color w:val="FFFFFF"/>
                <w:sz w:val="26"/>
                <w:szCs w:val="26"/>
              </w:rPr>
            </w:pPr>
            <w:r w:rsidRPr="002F58AD">
              <w:rPr>
                <w:rFonts w:cstheme="minorHAnsi"/>
                <w:b/>
                <w:color w:val="FFFFFF"/>
                <w:sz w:val="26"/>
                <w:szCs w:val="26"/>
              </w:rPr>
              <w:t>CİNSİYETİ</w:t>
            </w:r>
          </w:p>
        </w:tc>
        <w:tc>
          <w:tcPr>
            <w:tcW w:w="1356"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color w:val="FFFFFF"/>
                <w:sz w:val="26"/>
                <w:szCs w:val="26"/>
              </w:rPr>
            </w:pPr>
            <w:r w:rsidRPr="002F58AD">
              <w:rPr>
                <w:rFonts w:cstheme="minorHAnsi"/>
                <w:b/>
                <w:color w:val="FFFFFF"/>
                <w:sz w:val="26"/>
                <w:szCs w:val="26"/>
              </w:rPr>
              <w:t>MEMUR</w:t>
            </w:r>
          </w:p>
        </w:tc>
        <w:tc>
          <w:tcPr>
            <w:tcW w:w="1356"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color w:val="FFFFFF"/>
                <w:sz w:val="26"/>
                <w:szCs w:val="26"/>
              </w:rPr>
            </w:pPr>
            <w:r w:rsidRPr="002F58AD">
              <w:rPr>
                <w:rFonts w:cstheme="minorHAnsi"/>
                <w:b/>
                <w:color w:val="FFFFFF"/>
                <w:sz w:val="26"/>
                <w:szCs w:val="26"/>
              </w:rPr>
              <w:t>İŞÇİ</w:t>
            </w:r>
          </w:p>
        </w:tc>
        <w:tc>
          <w:tcPr>
            <w:tcW w:w="1767"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color w:val="FFFFFF"/>
                <w:sz w:val="26"/>
                <w:szCs w:val="26"/>
              </w:rPr>
            </w:pPr>
            <w:r w:rsidRPr="002F58AD">
              <w:rPr>
                <w:rFonts w:cstheme="minorHAnsi"/>
                <w:color w:val="FFFFFF"/>
                <w:sz w:val="26"/>
                <w:szCs w:val="26"/>
              </w:rPr>
              <w:t>SÖZLEŞMELİ</w:t>
            </w:r>
          </w:p>
        </w:tc>
      </w:tr>
      <w:tr w:rsidR="00596835" w:rsidRPr="002F58AD" w:rsidTr="00A0450D">
        <w:trPr>
          <w:trHeight w:val="367"/>
        </w:trPr>
        <w:tc>
          <w:tcPr>
            <w:tcW w:w="2383" w:type="dxa"/>
            <w:tcBorders>
              <w:top w:val="nil"/>
              <w:left w:val="single" w:sz="8" w:space="0" w:color="auto"/>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356" w:type="dxa"/>
            <w:tcBorders>
              <w:top w:val="nil"/>
              <w:left w:val="single" w:sz="8" w:space="0" w:color="auto"/>
              <w:bottom w:val="nil"/>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ERKEK</w:t>
            </w:r>
          </w:p>
        </w:tc>
        <w:tc>
          <w:tcPr>
            <w:tcW w:w="1356" w:type="dxa"/>
            <w:tcBorders>
              <w:top w:val="nil"/>
              <w:left w:val="nil"/>
              <w:bottom w:val="nil"/>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99</w:t>
            </w:r>
          </w:p>
        </w:tc>
        <w:tc>
          <w:tcPr>
            <w:tcW w:w="1356" w:type="dxa"/>
            <w:tcBorders>
              <w:top w:val="nil"/>
              <w:left w:val="single" w:sz="8" w:space="0" w:color="auto"/>
              <w:bottom w:val="nil"/>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239</w:t>
            </w:r>
          </w:p>
        </w:tc>
        <w:tc>
          <w:tcPr>
            <w:tcW w:w="1767" w:type="dxa"/>
            <w:tcBorders>
              <w:top w:val="nil"/>
              <w:left w:val="nil"/>
              <w:bottom w:val="nil"/>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2</w:t>
            </w:r>
          </w:p>
        </w:tc>
      </w:tr>
      <w:tr w:rsidR="00596835" w:rsidRPr="002F58AD" w:rsidTr="00A0450D">
        <w:trPr>
          <w:trHeight w:val="367"/>
        </w:trPr>
        <w:tc>
          <w:tcPr>
            <w:tcW w:w="2383" w:type="dxa"/>
            <w:tcBorders>
              <w:top w:val="single" w:sz="8" w:space="0" w:color="auto"/>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1356" w:type="dxa"/>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BAYAN</w:t>
            </w:r>
          </w:p>
        </w:tc>
        <w:tc>
          <w:tcPr>
            <w:tcW w:w="1356" w:type="dxa"/>
            <w:tcBorders>
              <w:top w:val="single" w:sz="8" w:space="0" w:color="auto"/>
              <w:left w:val="nil"/>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35</w:t>
            </w:r>
          </w:p>
        </w:tc>
        <w:tc>
          <w:tcPr>
            <w:tcW w:w="1356" w:type="dxa"/>
            <w:tcBorders>
              <w:top w:val="single" w:sz="8" w:space="0" w:color="auto"/>
              <w:left w:val="single" w:sz="8" w:space="0" w:color="auto"/>
              <w:bottom w:val="single" w:sz="8" w:space="0" w:color="auto"/>
              <w:right w:val="single" w:sz="8" w:space="0" w:color="auto"/>
            </w:tcBorders>
            <w:shd w:val="clear" w:color="auto" w:fill="FFFFFF"/>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30</w:t>
            </w:r>
          </w:p>
        </w:tc>
        <w:tc>
          <w:tcPr>
            <w:tcW w:w="1767" w:type="dxa"/>
            <w:tcBorders>
              <w:top w:val="single" w:sz="8" w:space="0" w:color="auto"/>
              <w:left w:val="nil"/>
              <w:bottom w:val="single" w:sz="8" w:space="0" w:color="auto"/>
              <w:right w:val="single" w:sz="8" w:space="0" w:color="auto"/>
            </w:tcBorders>
            <w:shd w:val="clear" w:color="auto" w:fill="FFFFFF"/>
            <w:noWrap/>
            <w:vAlign w:val="center"/>
          </w:tcPr>
          <w:p w:rsidR="00596835" w:rsidRPr="002F58AD" w:rsidRDefault="00596835" w:rsidP="00A0450D">
            <w:pPr>
              <w:spacing w:after="0" w:line="240" w:lineRule="auto"/>
              <w:jc w:val="center"/>
              <w:rPr>
                <w:rFonts w:cstheme="minorHAnsi"/>
                <w:color w:val="000000"/>
                <w:sz w:val="23"/>
                <w:szCs w:val="23"/>
              </w:rPr>
            </w:pPr>
            <w:r w:rsidRPr="002F58AD">
              <w:rPr>
                <w:rFonts w:cstheme="minorHAnsi"/>
                <w:color w:val="000000"/>
                <w:sz w:val="23"/>
                <w:szCs w:val="23"/>
              </w:rPr>
              <w:t>0</w:t>
            </w:r>
          </w:p>
        </w:tc>
      </w:tr>
      <w:tr w:rsidR="00596835" w:rsidRPr="002F58AD" w:rsidTr="00A0450D">
        <w:trPr>
          <w:trHeight w:val="367"/>
        </w:trPr>
        <w:tc>
          <w:tcPr>
            <w:tcW w:w="3740" w:type="dxa"/>
            <w:gridSpan w:val="2"/>
            <w:tcBorders>
              <w:top w:val="single" w:sz="8" w:space="0" w:color="auto"/>
              <w:left w:val="single" w:sz="8" w:space="0" w:color="auto"/>
              <w:bottom w:val="single" w:sz="8" w:space="0" w:color="auto"/>
              <w:right w:val="single" w:sz="8" w:space="0" w:color="000000"/>
            </w:tcBorders>
            <w:shd w:val="clear" w:color="auto" w:fill="CCC0D9"/>
            <w:vAlign w:val="center"/>
          </w:tcPr>
          <w:p w:rsidR="00596835" w:rsidRPr="002F58AD" w:rsidRDefault="00596835" w:rsidP="00A0450D">
            <w:pPr>
              <w:spacing w:after="0" w:line="240" w:lineRule="auto"/>
              <w:jc w:val="right"/>
              <w:rPr>
                <w:rFonts w:cstheme="minorHAnsi"/>
                <w:b/>
                <w:bCs/>
                <w:sz w:val="23"/>
                <w:szCs w:val="23"/>
              </w:rPr>
            </w:pPr>
            <w:r w:rsidRPr="002F58AD">
              <w:rPr>
                <w:rFonts w:cstheme="minorHAnsi"/>
                <w:b/>
                <w:bCs/>
                <w:sz w:val="23"/>
                <w:szCs w:val="23"/>
              </w:rPr>
              <w:t>T O P L A M</w:t>
            </w:r>
          </w:p>
        </w:tc>
        <w:tc>
          <w:tcPr>
            <w:tcW w:w="1356"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sz w:val="23"/>
                <w:szCs w:val="23"/>
              </w:rPr>
            </w:pPr>
            <w:r w:rsidRPr="002F58AD">
              <w:rPr>
                <w:rFonts w:cstheme="minorHAnsi"/>
                <w:b/>
                <w:bCs/>
                <w:sz w:val="23"/>
                <w:szCs w:val="23"/>
              </w:rPr>
              <w:t>134</w:t>
            </w:r>
          </w:p>
        </w:tc>
        <w:tc>
          <w:tcPr>
            <w:tcW w:w="1356"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269</w:t>
            </w:r>
          </w:p>
        </w:tc>
        <w:tc>
          <w:tcPr>
            <w:tcW w:w="1767"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2</w:t>
            </w:r>
          </w:p>
        </w:tc>
      </w:tr>
    </w:tbl>
    <w:p w:rsidR="00A11DDF" w:rsidRDefault="00A11DDF" w:rsidP="002E6305">
      <w:pPr>
        <w:pStyle w:val="NORMALYAZI"/>
        <w:spacing w:before="0" w:beforeAutospacing="0"/>
        <w:rPr>
          <w:rFonts w:asciiTheme="minorHAnsi" w:hAnsiTheme="minorHAnsi" w:cstheme="minorHAnsi"/>
          <w:sz w:val="23"/>
          <w:szCs w:val="23"/>
        </w:rPr>
      </w:pPr>
    </w:p>
    <w:p w:rsidR="00596835" w:rsidRPr="002F58AD" w:rsidRDefault="00596835" w:rsidP="00A11DDF">
      <w:pPr>
        <w:pStyle w:val="NORMALYAZI"/>
        <w:spacing w:before="0" w:beforeAutospacing="0" w:after="0" w:afterAutospacing="0"/>
        <w:rPr>
          <w:rFonts w:asciiTheme="minorHAnsi" w:hAnsiTheme="minorHAnsi" w:cstheme="minorHAnsi"/>
          <w:sz w:val="23"/>
          <w:szCs w:val="23"/>
        </w:rPr>
      </w:pPr>
      <w:r w:rsidRPr="002F58AD">
        <w:rPr>
          <w:rFonts w:asciiTheme="minorHAnsi" w:hAnsiTheme="minorHAnsi" w:cstheme="minorHAnsi"/>
          <w:sz w:val="23"/>
          <w:szCs w:val="23"/>
        </w:rPr>
        <w:t>Milas Belediyesinin cinsiyet dağılımına göre memurlarımızın % 73,88' i erkek, % 26,12' si bayan dır. İşçi personelin ise % 88,85' i erkek % 11,15' i bayandır.</w:t>
      </w:r>
    </w:p>
    <w:p w:rsidR="00596835" w:rsidRPr="00D87DBB" w:rsidRDefault="0037775D" w:rsidP="008D655D">
      <w:pPr>
        <w:pStyle w:val="Balk4"/>
      </w:pPr>
      <w:bookmarkStart w:id="90" w:name="_Toc401533598"/>
      <w:r>
        <w:t xml:space="preserve">Tablo </w:t>
      </w:r>
      <w:fldSimple w:instr=" SEQ Tablo \* ARABIC ">
        <w:r w:rsidR="000802C0">
          <w:rPr>
            <w:noProof/>
          </w:rPr>
          <w:t>14</w:t>
        </w:r>
      </w:fldSimple>
      <w:r w:rsidRPr="00D87DBB">
        <w:t>: Belediye Personelin Birimlere Göre Dağılımı</w:t>
      </w:r>
      <w:bookmarkEnd w:id="90"/>
    </w:p>
    <w:tbl>
      <w:tblPr>
        <w:tblW w:w="0" w:type="auto"/>
        <w:tblInd w:w="2" w:type="dxa"/>
        <w:tblCellMar>
          <w:left w:w="70" w:type="dxa"/>
          <w:right w:w="70" w:type="dxa"/>
        </w:tblCellMar>
        <w:tblLook w:val="00A0"/>
      </w:tblPr>
      <w:tblGrid>
        <w:gridCol w:w="918"/>
        <w:gridCol w:w="2310"/>
        <w:gridCol w:w="1075"/>
        <w:gridCol w:w="913"/>
        <w:gridCol w:w="1779"/>
        <w:gridCol w:w="1456"/>
      </w:tblGrid>
      <w:tr w:rsidR="00596835" w:rsidRPr="002F58AD" w:rsidTr="00A0450D">
        <w:trPr>
          <w:trHeight w:val="510"/>
        </w:trPr>
        <w:tc>
          <w:tcPr>
            <w:tcW w:w="8232" w:type="dxa"/>
            <w:gridSpan w:val="6"/>
            <w:tcBorders>
              <w:top w:val="single" w:sz="8" w:space="0" w:color="auto"/>
              <w:left w:val="single" w:sz="8" w:space="0" w:color="auto"/>
              <w:bottom w:val="nil"/>
              <w:right w:val="single" w:sz="8" w:space="0" w:color="000000"/>
            </w:tcBorders>
            <w:shd w:val="clear" w:color="auto" w:fill="7030A0"/>
            <w:noWrap/>
            <w:vAlign w:val="center"/>
          </w:tcPr>
          <w:p w:rsidR="00596835" w:rsidRPr="002F58AD" w:rsidRDefault="00596835" w:rsidP="00C80AB1">
            <w:pPr>
              <w:rPr>
                <w:rFonts w:cstheme="minorHAnsi"/>
                <w:b/>
                <w:bCs/>
                <w:color w:val="FFFFFF"/>
                <w:sz w:val="26"/>
                <w:szCs w:val="26"/>
              </w:rPr>
            </w:pPr>
            <w:r w:rsidRPr="002F58AD">
              <w:rPr>
                <w:rFonts w:cstheme="minorHAnsi"/>
                <w:b/>
                <w:bCs/>
                <w:color w:val="FFFFFF"/>
                <w:sz w:val="26"/>
                <w:szCs w:val="26"/>
              </w:rPr>
              <w:t>Personelin Birimlere Göre Dağılımı</w:t>
            </w:r>
          </w:p>
        </w:tc>
      </w:tr>
      <w:tr w:rsidR="00596835" w:rsidRPr="002F58AD" w:rsidTr="00A0450D">
        <w:trPr>
          <w:trHeight w:val="510"/>
        </w:trPr>
        <w:tc>
          <w:tcPr>
            <w:tcW w:w="0" w:type="auto"/>
            <w:tcBorders>
              <w:top w:val="single" w:sz="8" w:space="0" w:color="auto"/>
              <w:left w:val="single" w:sz="8" w:space="0" w:color="auto"/>
              <w:bottom w:val="single" w:sz="8" w:space="0" w:color="auto"/>
              <w:right w:val="single" w:sz="4"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Sıra No</w:t>
            </w:r>
          </w:p>
        </w:tc>
        <w:tc>
          <w:tcPr>
            <w:tcW w:w="0" w:type="auto"/>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Müdürlükler</w:t>
            </w:r>
          </w:p>
        </w:tc>
        <w:tc>
          <w:tcPr>
            <w:tcW w:w="0" w:type="auto"/>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Memur</w:t>
            </w:r>
          </w:p>
        </w:tc>
        <w:tc>
          <w:tcPr>
            <w:tcW w:w="800" w:type="dxa"/>
            <w:tcBorders>
              <w:top w:val="single" w:sz="8" w:space="0" w:color="auto"/>
              <w:left w:val="nil"/>
              <w:bottom w:val="single" w:sz="8" w:space="0" w:color="auto"/>
              <w:right w:val="nil"/>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İşçi</w:t>
            </w:r>
          </w:p>
        </w:tc>
        <w:tc>
          <w:tcPr>
            <w:tcW w:w="1559" w:type="dxa"/>
            <w:tcBorders>
              <w:top w:val="single" w:sz="8" w:space="0" w:color="auto"/>
              <w:left w:val="single" w:sz="8" w:space="0" w:color="auto"/>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 xml:space="preserve"> Sözleşmeli</w:t>
            </w:r>
          </w:p>
        </w:tc>
        <w:tc>
          <w:tcPr>
            <w:tcW w:w="1276" w:type="dxa"/>
            <w:tcBorders>
              <w:top w:val="single" w:sz="8" w:space="0" w:color="auto"/>
              <w:left w:val="nil"/>
              <w:bottom w:val="single" w:sz="8" w:space="0" w:color="auto"/>
              <w:right w:val="single" w:sz="8" w:space="0" w:color="auto"/>
            </w:tcBorders>
            <w:shd w:val="clear" w:color="auto" w:fill="7030A0"/>
            <w:vAlign w:val="center"/>
          </w:tcPr>
          <w:p w:rsidR="00596835" w:rsidRPr="002F58AD" w:rsidRDefault="00596835" w:rsidP="00A0450D">
            <w:pPr>
              <w:spacing w:after="0" w:line="240" w:lineRule="auto"/>
              <w:jc w:val="center"/>
              <w:rPr>
                <w:rFonts w:cstheme="minorHAnsi"/>
                <w:b/>
                <w:bCs/>
                <w:color w:val="FFFFFF"/>
                <w:sz w:val="26"/>
                <w:szCs w:val="26"/>
              </w:rPr>
            </w:pPr>
            <w:r w:rsidRPr="002F58AD">
              <w:rPr>
                <w:rFonts w:cstheme="minorHAnsi"/>
                <w:b/>
                <w:bCs/>
                <w:color w:val="FFFFFF"/>
                <w:sz w:val="26"/>
                <w:szCs w:val="26"/>
              </w:rPr>
              <w:t>Toplam</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Özel Kalem</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47</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130</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177</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Yazı İşleri 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7</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Fen İşleri Müdürlüğü</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41</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51</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4</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Mali Hizmetler 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20</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34</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İmar ve Şeh.Müd.</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Temizlik İşleri 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7</w:t>
            </w:r>
          </w:p>
        </w:tc>
        <w:tc>
          <w:tcPr>
            <w:tcW w:w="0" w:type="auto"/>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İnsan Kay. ve Eğt. Müd.</w:t>
            </w:r>
          </w:p>
        </w:tc>
        <w:tc>
          <w:tcPr>
            <w:tcW w:w="0" w:type="auto"/>
            <w:tcBorders>
              <w:top w:val="single" w:sz="8" w:space="0" w:color="auto"/>
              <w:left w:val="nil"/>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800" w:type="dxa"/>
            <w:tcBorders>
              <w:top w:val="single" w:sz="8" w:space="0" w:color="auto"/>
              <w:left w:val="nil"/>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559" w:type="dxa"/>
            <w:tcBorders>
              <w:top w:val="single" w:sz="8" w:space="0" w:color="auto"/>
              <w:left w:val="single" w:sz="8" w:space="0" w:color="auto"/>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r>
      <w:tr w:rsidR="00596835" w:rsidRPr="002F58AD" w:rsidTr="00684A33">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Zabıta Müdürlüğü</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22</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8</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30</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9</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İşletme ve İşt.Müd.</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16</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22</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10</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Destek Hiz.Müd.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11</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Park Ve Bahçeler</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5</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23</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28</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Sağlık İşl.Müd.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6</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12</w:t>
            </w:r>
          </w:p>
        </w:tc>
      </w:tr>
      <w:tr w:rsidR="00596835" w:rsidRPr="002F58AD" w:rsidTr="00A0450D">
        <w:trPr>
          <w:trHeight w:val="510"/>
        </w:trPr>
        <w:tc>
          <w:tcPr>
            <w:tcW w:w="0" w:type="auto"/>
            <w:tcBorders>
              <w:top w:val="nil"/>
              <w:left w:val="single" w:sz="8" w:space="0" w:color="auto"/>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13</w:t>
            </w:r>
          </w:p>
        </w:tc>
        <w:tc>
          <w:tcPr>
            <w:tcW w:w="0" w:type="auto"/>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Kırsal Hizmet. Müd.</w:t>
            </w:r>
          </w:p>
        </w:tc>
        <w:tc>
          <w:tcPr>
            <w:tcW w:w="0" w:type="auto"/>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800" w:type="dxa"/>
            <w:tcBorders>
              <w:top w:val="nil"/>
              <w:left w:val="nil"/>
              <w:bottom w:val="nil"/>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59" w:type="dxa"/>
            <w:tcBorders>
              <w:top w:val="nil"/>
              <w:left w:val="single" w:sz="8" w:space="0" w:color="auto"/>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1276" w:type="dxa"/>
            <w:tcBorders>
              <w:top w:val="nil"/>
              <w:left w:val="nil"/>
              <w:bottom w:val="nil"/>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2</w:t>
            </w:r>
          </w:p>
        </w:tc>
      </w:tr>
      <w:tr w:rsidR="00596835" w:rsidRPr="002F58AD" w:rsidTr="00A0450D">
        <w:trPr>
          <w:trHeight w:val="510"/>
        </w:trPr>
        <w:tc>
          <w:tcPr>
            <w:tcW w:w="0" w:type="auto"/>
            <w:tcBorders>
              <w:top w:val="single" w:sz="8" w:space="0" w:color="auto"/>
              <w:left w:val="single" w:sz="8" w:space="0" w:color="auto"/>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14</w:t>
            </w:r>
          </w:p>
        </w:tc>
        <w:tc>
          <w:tcPr>
            <w:tcW w:w="0" w:type="auto"/>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Hukuk İşleri Müd.</w:t>
            </w:r>
          </w:p>
        </w:tc>
        <w:tc>
          <w:tcPr>
            <w:tcW w:w="0" w:type="auto"/>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c>
          <w:tcPr>
            <w:tcW w:w="800" w:type="dxa"/>
            <w:tcBorders>
              <w:top w:val="single" w:sz="8" w:space="0" w:color="auto"/>
              <w:left w:val="nil"/>
              <w:bottom w:val="single" w:sz="8" w:space="0" w:color="auto"/>
              <w:right w:val="nil"/>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559" w:type="dxa"/>
            <w:tcBorders>
              <w:top w:val="single" w:sz="8" w:space="0" w:color="auto"/>
              <w:left w:val="single" w:sz="8" w:space="0" w:color="auto"/>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single" w:sz="8" w:space="0" w:color="auto"/>
              <w:left w:val="nil"/>
              <w:bottom w:val="single" w:sz="8" w:space="0" w:color="auto"/>
              <w:right w:val="single" w:sz="8" w:space="0" w:color="auto"/>
            </w:tcBorders>
            <w:shd w:val="clear" w:color="auto" w:fill="CCC0D9"/>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w:t>
            </w:r>
          </w:p>
        </w:tc>
      </w:tr>
      <w:tr w:rsidR="00596835" w:rsidRPr="002F58AD" w:rsidTr="00A0450D">
        <w:trPr>
          <w:trHeight w:val="510"/>
        </w:trPr>
        <w:tc>
          <w:tcPr>
            <w:tcW w:w="0" w:type="auto"/>
            <w:tcBorders>
              <w:top w:val="nil"/>
              <w:left w:val="single" w:sz="8" w:space="0" w:color="auto"/>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15</w:t>
            </w:r>
          </w:p>
        </w:tc>
        <w:tc>
          <w:tcPr>
            <w:tcW w:w="0" w:type="auto"/>
            <w:tcBorders>
              <w:top w:val="nil"/>
              <w:left w:val="single" w:sz="8" w:space="0" w:color="auto"/>
              <w:bottom w:val="single" w:sz="8" w:space="0" w:color="auto"/>
              <w:right w:val="single" w:sz="8" w:space="0" w:color="auto"/>
            </w:tcBorders>
            <w:shd w:val="clear" w:color="auto" w:fill="FFFFFF"/>
            <w:vAlign w:val="center"/>
          </w:tcPr>
          <w:p w:rsidR="00596835" w:rsidRPr="002F58AD" w:rsidRDefault="00596835" w:rsidP="00A0450D">
            <w:pPr>
              <w:spacing w:after="0" w:line="240" w:lineRule="auto"/>
              <w:rPr>
                <w:rFonts w:cstheme="minorHAnsi"/>
                <w:sz w:val="23"/>
                <w:szCs w:val="23"/>
              </w:rPr>
            </w:pPr>
            <w:r w:rsidRPr="002F58AD">
              <w:rPr>
                <w:rFonts w:cstheme="minorHAnsi"/>
                <w:sz w:val="23"/>
                <w:szCs w:val="23"/>
              </w:rPr>
              <w:t>Sosyal Yardım İşl.Müd.</w:t>
            </w:r>
          </w:p>
        </w:tc>
        <w:tc>
          <w:tcPr>
            <w:tcW w:w="0" w:type="auto"/>
            <w:tcBorders>
              <w:top w:val="nil"/>
              <w:left w:val="nil"/>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800" w:type="dxa"/>
            <w:tcBorders>
              <w:top w:val="nil"/>
              <w:left w:val="nil"/>
              <w:bottom w:val="single" w:sz="8" w:space="0" w:color="auto"/>
              <w:right w:val="nil"/>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c>
          <w:tcPr>
            <w:tcW w:w="1559" w:type="dxa"/>
            <w:tcBorders>
              <w:top w:val="nil"/>
              <w:left w:val="single" w:sz="8" w:space="0" w:color="auto"/>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0</w:t>
            </w:r>
          </w:p>
        </w:tc>
        <w:tc>
          <w:tcPr>
            <w:tcW w:w="1276" w:type="dxa"/>
            <w:tcBorders>
              <w:top w:val="nil"/>
              <w:left w:val="nil"/>
              <w:bottom w:val="single" w:sz="8" w:space="0" w:color="auto"/>
              <w:right w:val="single" w:sz="8" w:space="0" w:color="auto"/>
            </w:tcBorders>
            <w:shd w:val="clear" w:color="auto" w:fill="FFFFFF"/>
            <w:vAlign w:val="center"/>
          </w:tcPr>
          <w:p w:rsidR="00596835" w:rsidRPr="002F58AD" w:rsidRDefault="00596835" w:rsidP="00A0450D">
            <w:pPr>
              <w:spacing w:after="0" w:line="240" w:lineRule="auto"/>
              <w:jc w:val="center"/>
              <w:rPr>
                <w:rFonts w:cstheme="minorHAnsi"/>
                <w:sz w:val="23"/>
                <w:szCs w:val="23"/>
              </w:rPr>
            </w:pPr>
            <w:r w:rsidRPr="002F58AD">
              <w:rPr>
                <w:rFonts w:cstheme="minorHAnsi"/>
                <w:sz w:val="23"/>
                <w:szCs w:val="23"/>
              </w:rPr>
              <w:t>3</w:t>
            </w:r>
          </w:p>
        </w:tc>
      </w:tr>
      <w:tr w:rsidR="00596835" w:rsidRPr="002F58AD" w:rsidTr="00A0450D">
        <w:trPr>
          <w:trHeight w:val="510"/>
        </w:trPr>
        <w:tc>
          <w:tcPr>
            <w:tcW w:w="0" w:type="auto"/>
            <w:gridSpan w:val="2"/>
            <w:tcBorders>
              <w:top w:val="single" w:sz="8" w:space="0" w:color="auto"/>
              <w:left w:val="single" w:sz="8" w:space="0" w:color="auto"/>
              <w:bottom w:val="single" w:sz="8" w:space="0" w:color="auto"/>
              <w:right w:val="single" w:sz="8" w:space="0" w:color="000000"/>
            </w:tcBorders>
            <w:shd w:val="clear" w:color="auto" w:fill="CCC0D9"/>
            <w:noWrap/>
            <w:vAlign w:val="center"/>
          </w:tcPr>
          <w:p w:rsidR="00596835" w:rsidRPr="002F58AD" w:rsidRDefault="00596835" w:rsidP="00A0450D">
            <w:pPr>
              <w:spacing w:after="0" w:line="240" w:lineRule="auto"/>
              <w:jc w:val="right"/>
              <w:rPr>
                <w:rFonts w:cstheme="minorHAnsi"/>
                <w:b/>
                <w:bCs/>
                <w:color w:val="000000"/>
                <w:sz w:val="23"/>
                <w:szCs w:val="23"/>
              </w:rPr>
            </w:pPr>
            <w:r w:rsidRPr="002F58AD">
              <w:rPr>
                <w:rFonts w:cstheme="minorHAnsi"/>
                <w:b/>
                <w:bCs/>
                <w:color w:val="000000"/>
                <w:sz w:val="23"/>
                <w:szCs w:val="23"/>
              </w:rPr>
              <w:t>T O P L A M</w:t>
            </w:r>
          </w:p>
        </w:tc>
        <w:tc>
          <w:tcPr>
            <w:tcW w:w="0" w:type="auto"/>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134</w:t>
            </w:r>
          </w:p>
        </w:tc>
        <w:tc>
          <w:tcPr>
            <w:tcW w:w="800"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269</w:t>
            </w:r>
          </w:p>
        </w:tc>
        <w:tc>
          <w:tcPr>
            <w:tcW w:w="1559"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2</w:t>
            </w:r>
          </w:p>
        </w:tc>
        <w:tc>
          <w:tcPr>
            <w:tcW w:w="1276" w:type="dxa"/>
            <w:tcBorders>
              <w:top w:val="nil"/>
              <w:left w:val="nil"/>
              <w:bottom w:val="single" w:sz="8" w:space="0" w:color="auto"/>
              <w:right w:val="single" w:sz="8" w:space="0" w:color="auto"/>
            </w:tcBorders>
            <w:shd w:val="clear" w:color="auto" w:fill="CCC0D9"/>
            <w:noWrap/>
            <w:vAlign w:val="center"/>
          </w:tcPr>
          <w:p w:rsidR="00596835" w:rsidRPr="002F58AD" w:rsidRDefault="00596835" w:rsidP="00A0450D">
            <w:pPr>
              <w:spacing w:after="0" w:line="240" w:lineRule="auto"/>
              <w:jc w:val="center"/>
              <w:rPr>
                <w:rFonts w:cstheme="minorHAnsi"/>
                <w:b/>
                <w:bCs/>
                <w:color w:val="000000"/>
                <w:sz w:val="23"/>
                <w:szCs w:val="23"/>
              </w:rPr>
            </w:pPr>
            <w:r w:rsidRPr="002F58AD">
              <w:rPr>
                <w:rFonts w:cstheme="minorHAnsi"/>
                <w:b/>
                <w:bCs/>
                <w:color w:val="000000"/>
                <w:sz w:val="23"/>
                <w:szCs w:val="23"/>
              </w:rPr>
              <w:t>405</w:t>
            </w:r>
          </w:p>
        </w:tc>
      </w:tr>
    </w:tbl>
    <w:p w:rsidR="00C87218" w:rsidRPr="008C5529" w:rsidRDefault="003972F7" w:rsidP="00F3562A">
      <w:pPr>
        <w:pStyle w:val="TBal"/>
      </w:pPr>
      <w:bookmarkStart w:id="91" w:name="_Toc338060571"/>
      <w:bookmarkStart w:id="92" w:name="_Toc399769884"/>
      <w:bookmarkStart w:id="93" w:name="_Toc399770004"/>
      <w:bookmarkStart w:id="94" w:name="_Toc399770247"/>
      <w:bookmarkStart w:id="95" w:name="_Toc399771382"/>
      <w:bookmarkStart w:id="96" w:name="_Toc401523503"/>
      <w:r w:rsidRPr="008C5529">
        <w:lastRenderedPageBreak/>
        <w:t>E- D</w:t>
      </w:r>
      <w:r w:rsidR="00BB7534">
        <w:t>İĞER HUSUSLAR</w:t>
      </w:r>
      <w:bookmarkEnd w:id="91"/>
      <w:bookmarkEnd w:id="92"/>
      <w:bookmarkEnd w:id="93"/>
      <w:bookmarkEnd w:id="94"/>
      <w:bookmarkEnd w:id="95"/>
      <w:bookmarkEnd w:id="96"/>
    </w:p>
    <w:p w:rsidR="006E328E" w:rsidRPr="002F58AD" w:rsidRDefault="006E328E" w:rsidP="00D63B73">
      <w:pPr>
        <w:ind w:firstLine="708"/>
        <w:jc w:val="both"/>
        <w:rPr>
          <w:sz w:val="23"/>
          <w:szCs w:val="23"/>
        </w:rPr>
      </w:pPr>
      <w:r w:rsidRPr="002F58AD">
        <w:rPr>
          <w:sz w:val="23"/>
          <w:szCs w:val="23"/>
        </w:rPr>
        <w:t>Stratejik yönetimin Belediyemizde kurumsallaşmasının teminen 201</w:t>
      </w:r>
      <w:r w:rsidR="003B4988" w:rsidRPr="002F58AD">
        <w:rPr>
          <w:sz w:val="23"/>
          <w:szCs w:val="23"/>
        </w:rPr>
        <w:t>5</w:t>
      </w:r>
      <w:r w:rsidRPr="002F58AD">
        <w:rPr>
          <w:sz w:val="23"/>
          <w:szCs w:val="23"/>
        </w:rPr>
        <w:t xml:space="preserve"> yılı Performans Programı hazırlık çalışmaları, mayıs ayında program dönemi önceliklerini belirleyerek başlanılmıştır.</w:t>
      </w:r>
      <w:r w:rsidRPr="002F58AD">
        <w:rPr>
          <w:sz w:val="23"/>
          <w:szCs w:val="23"/>
        </w:rPr>
        <w:tab/>
      </w:r>
      <w:r w:rsidR="007A25EC" w:rsidRPr="002F58AD">
        <w:rPr>
          <w:sz w:val="23"/>
          <w:szCs w:val="23"/>
        </w:rPr>
        <w:t xml:space="preserve"> </w:t>
      </w:r>
      <w:r w:rsidRPr="002F58AD">
        <w:rPr>
          <w:sz w:val="23"/>
          <w:szCs w:val="23"/>
        </w:rPr>
        <w:t>201</w:t>
      </w:r>
      <w:r w:rsidR="003B4988" w:rsidRPr="002F58AD">
        <w:rPr>
          <w:sz w:val="23"/>
          <w:szCs w:val="23"/>
        </w:rPr>
        <w:t>5</w:t>
      </w:r>
      <w:r w:rsidRPr="002F58AD">
        <w:rPr>
          <w:sz w:val="23"/>
          <w:szCs w:val="23"/>
        </w:rPr>
        <w:t xml:space="preserve"> yılı İdare Perfor</w:t>
      </w:r>
      <w:r w:rsidR="006B5926" w:rsidRPr="002F58AD">
        <w:rPr>
          <w:sz w:val="23"/>
          <w:szCs w:val="23"/>
        </w:rPr>
        <w:t>mans Progra</w:t>
      </w:r>
      <w:r w:rsidR="007A25EC" w:rsidRPr="002F58AD">
        <w:rPr>
          <w:sz w:val="23"/>
          <w:szCs w:val="23"/>
        </w:rPr>
        <w:t>mı çalışmalarına</w:t>
      </w:r>
      <w:r w:rsidRPr="002F58AD">
        <w:rPr>
          <w:sz w:val="23"/>
          <w:szCs w:val="23"/>
        </w:rPr>
        <w:t xml:space="preserve"> Başkanlık Makamınca imzalan</w:t>
      </w:r>
      <w:r w:rsidR="006B5926" w:rsidRPr="002F58AD">
        <w:rPr>
          <w:sz w:val="23"/>
          <w:szCs w:val="23"/>
        </w:rPr>
        <w:t>an Genelge ile başlamıştır</w:t>
      </w:r>
      <w:r w:rsidR="007A25EC" w:rsidRPr="002F58AD">
        <w:rPr>
          <w:sz w:val="23"/>
          <w:szCs w:val="23"/>
        </w:rPr>
        <w:t>.</w:t>
      </w:r>
    </w:p>
    <w:p w:rsidR="006E328E" w:rsidRPr="002F58AD" w:rsidRDefault="006E328E" w:rsidP="006E328E">
      <w:pPr>
        <w:ind w:firstLine="708"/>
        <w:jc w:val="both"/>
        <w:rPr>
          <w:sz w:val="23"/>
          <w:szCs w:val="23"/>
        </w:rPr>
      </w:pPr>
      <w:r w:rsidRPr="002F58AD">
        <w:rPr>
          <w:sz w:val="23"/>
          <w:szCs w:val="23"/>
        </w:rPr>
        <w:t xml:space="preserve">Ayrıca çalışmalarda, Kamu İdarelerince Hazırlanacak Performans Programları Hakkında Yönetmelik ile Maliye Bakanlığı tarafından yayımlanan “Performans Programı Hazırlama Rehberi” esas alınarak hazırlanmıştır. </w:t>
      </w:r>
    </w:p>
    <w:p w:rsidR="006E328E" w:rsidRPr="002F58AD" w:rsidRDefault="006E328E" w:rsidP="006E328E">
      <w:pPr>
        <w:jc w:val="both"/>
        <w:rPr>
          <w:sz w:val="23"/>
          <w:szCs w:val="23"/>
        </w:rPr>
      </w:pPr>
      <w:r w:rsidRPr="002F58AD">
        <w:rPr>
          <w:sz w:val="23"/>
          <w:szCs w:val="23"/>
        </w:rPr>
        <w:tab/>
        <w:t>Performans programı çalışmalarının ilgili mevzuatına uygun yürütülmesi ve uygulama birliğinin sağlanması amacıyla hazırlanan bu çalışmalarda aşağıdaki hususlara değinilmiştir.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programı hazırlanırken karşılaşılan kavramların tanımlarına yer verilmiştir,</w:t>
      </w:r>
    </w:p>
    <w:p w:rsidR="006E328E" w:rsidRPr="002F58AD" w:rsidRDefault="003171A7" w:rsidP="006E328E">
      <w:pPr>
        <w:pStyle w:val="ListeParagraf"/>
        <w:numPr>
          <w:ilvl w:val="1"/>
          <w:numId w:val="2"/>
        </w:numPr>
        <w:ind w:left="993" w:hanging="284"/>
        <w:rPr>
          <w:rFonts w:cstheme="minorHAnsi"/>
          <w:sz w:val="23"/>
          <w:szCs w:val="23"/>
        </w:rPr>
      </w:pPr>
      <w:r w:rsidRPr="003171A7">
        <w:rPr>
          <w:noProof/>
          <w:sz w:val="23"/>
          <w:szCs w:val="23"/>
        </w:rPr>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Çift Köşeli Ayraç 4" o:spid="_x0000_s1028" type="#_x0000_t185" style="position:absolute;left:0;text-align:left;margin-left:246.85pt;margin-top:254.15pt;width:204.95pt;height:192.55pt;z-index:251662336;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" o:allowincell="f" adj="1739" filled="t" fillcolor="#eaf1dd [662]" strokecolor="#7030a0" strokeweight="3pt">
            <v:shadow color="#5e7530 [1926]" offset="1pt,1pt"/>
            <v:textbox style="mso-next-textbox:#Çift Köşeli Ayraç 4;mso-fit-shape-to-text:t" inset="3.6pt,,3.6pt">
              <w:txbxContent>
                <w:p w:rsidR="0052516F" w:rsidRPr="002F58AD" w:rsidRDefault="0052516F" w:rsidP="006E328E">
                  <w:pPr>
                    <w:tabs>
                      <w:tab w:val="left" w:pos="426"/>
                    </w:tabs>
                    <w:spacing w:before="120" w:after="120"/>
                    <w:jc w:val="center"/>
                    <w:rPr>
                      <w:b/>
                      <w:sz w:val="17"/>
                      <w:szCs w:val="17"/>
                    </w:rPr>
                  </w:pPr>
                  <w:r w:rsidRPr="002F58AD">
                    <w:rPr>
                      <w:b/>
                      <w:sz w:val="17"/>
                      <w:szCs w:val="17"/>
                    </w:rPr>
                    <w:t>Performans göstergeleri için aşağıdaki kurallar belirlenmiştir:</w:t>
                  </w:r>
                </w:p>
                <w:p w:rsidR="0052516F" w:rsidRPr="002F58AD" w:rsidRDefault="0052516F" w:rsidP="006E328E">
                  <w:pPr>
                    <w:tabs>
                      <w:tab w:val="left" w:pos="426"/>
                    </w:tabs>
                    <w:spacing w:before="120" w:after="120"/>
                    <w:jc w:val="both"/>
                    <w:rPr>
                      <w:sz w:val="17"/>
                      <w:szCs w:val="17"/>
                    </w:rPr>
                  </w:pPr>
                  <w:r w:rsidRPr="002F58AD">
                    <w:rPr>
                      <w:sz w:val="17"/>
                      <w:szCs w:val="17"/>
                    </w:rPr>
                    <w:t xml:space="preserve">Performans hedeflerine ulaşılıp ulaşılmadığını ölçebilmelidir, </w:t>
                  </w:r>
                </w:p>
                <w:p w:rsidR="0052516F" w:rsidRPr="002F58AD" w:rsidRDefault="0052516F" w:rsidP="006E328E">
                  <w:pPr>
                    <w:tabs>
                      <w:tab w:val="left" w:pos="426"/>
                    </w:tabs>
                    <w:spacing w:before="120" w:after="120"/>
                    <w:jc w:val="both"/>
                    <w:rPr>
                      <w:sz w:val="17"/>
                      <w:szCs w:val="17"/>
                    </w:rPr>
                  </w:pPr>
                  <w:r w:rsidRPr="002F58AD">
                    <w:rPr>
                      <w:sz w:val="17"/>
                      <w:szCs w:val="17"/>
                    </w:rPr>
                    <w:t>Ölçülebilir, ulaşılabilir, güvenilir veri sunacak nitelikte olmalıdır,</w:t>
                  </w:r>
                </w:p>
                <w:p w:rsidR="0052516F" w:rsidRPr="002F58AD" w:rsidRDefault="0052516F" w:rsidP="006E328E">
                  <w:pPr>
                    <w:tabs>
                      <w:tab w:val="left" w:pos="426"/>
                    </w:tabs>
                    <w:spacing w:before="120" w:after="120"/>
                    <w:jc w:val="both"/>
                    <w:rPr>
                      <w:sz w:val="17"/>
                      <w:szCs w:val="17"/>
                    </w:rPr>
                  </w:pPr>
                  <w:r w:rsidRPr="002F58AD">
                    <w:rPr>
                      <w:sz w:val="17"/>
                      <w:szCs w:val="17"/>
                    </w:rPr>
                    <w:t xml:space="preserve">Hem geçmiş dönemlerle hem de diğer idarelerin benzer göstergeleriyle karşılaştırılabilir olmalıdır, </w:t>
                  </w:r>
                </w:p>
                <w:p w:rsidR="0052516F" w:rsidRPr="002F58AD" w:rsidRDefault="0052516F" w:rsidP="006E328E">
                  <w:pPr>
                    <w:tabs>
                      <w:tab w:val="left" w:pos="426"/>
                    </w:tabs>
                    <w:spacing w:before="120" w:after="120"/>
                    <w:jc w:val="both"/>
                    <w:rPr>
                      <w:sz w:val="17"/>
                      <w:szCs w:val="17"/>
                    </w:rPr>
                  </w:pPr>
                  <w:r w:rsidRPr="002F58AD">
                    <w:rPr>
                      <w:sz w:val="17"/>
                      <w:szCs w:val="17"/>
                    </w:rPr>
                    <w:t>Verilerinin elde edilme ve değerlendirme maliyetleri makul ve kabul edilebilir bir seviyede olmalıdır.</w:t>
                  </w:r>
                </w:p>
              </w:txbxContent>
            </v:textbox>
            <w10:wrap type="square" anchorx="margin" anchory="margin"/>
          </v:shape>
        </w:pict>
      </w:r>
      <w:r w:rsidR="006E328E" w:rsidRPr="002F58AD">
        <w:rPr>
          <w:rFonts w:cstheme="minorHAnsi"/>
          <w:sz w:val="23"/>
          <w:szCs w:val="23"/>
        </w:rPr>
        <w:t>Bütçe ve Mali Kontrol Genel Müdürlüğü tarafından yayımlanan Rehberin ekinde yer alan tabloların doldurulması hakkında bilgi verilmiştir,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Performans hedefine ilişkin teknik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Faaliyet kavramı ve faaliyetlerin maliyetlendirilmesi hakkında bilgilendirme yapılmıştır,</w:t>
      </w:r>
    </w:p>
    <w:p w:rsidR="006E328E" w:rsidRPr="002F58AD" w:rsidRDefault="006E328E" w:rsidP="006E328E">
      <w:pPr>
        <w:pStyle w:val="ListeParagraf"/>
        <w:numPr>
          <w:ilvl w:val="1"/>
          <w:numId w:val="2"/>
        </w:numPr>
        <w:ind w:left="993" w:hanging="284"/>
        <w:rPr>
          <w:rFonts w:cstheme="minorHAnsi"/>
          <w:sz w:val="23"/>
          <w:szCs w:val="23"/>
        </w:rPr>
      </w:pPr>
      <w:r w:rsidRPr="002F58AD">
        <w:rPr>
          <w:rFonts w:cstheme="minorHAnsi"/>
          <w:sz w:val="23"/>
          <w:szCs w:val="23"/>
        </w:rPr>
        <w:t>Tüm müdürlüklerden personel bildirilmesi talep edilerek, çalışma grubu oluşturulmuştur.</w:t>
      </w:r>
    </w:p>
    <w:p w:rsidR="002A0FB0" w:rsidRDefault="006E328E" w:rsidP="000B4809">
      <w:pPr>
        <w:ind w:firstLine="708"/>
        <w:jc w:val="both"/>
        <w:rPr>
          <w:sz w:val="23"/>
          <w:szCs w:val="23"/>
        </w:rPr>
      </w:pPr>
      <w:r w:rsidRPr="002F58AD">
        <w:rPr>
          <w:sz w:val="23"/>
          <w:szCs w:val="23"/>
        </w:rPr>
        <w:t xml:space="preserve">Faaliyet kavramı, belirli bir amaca ve hedefe yönelen, başlı başına bir bütünlük oluşturan, yönetilebilir ve maliyetlendirilebilir üretim veya hizmetler şeklinde tanımlanmıştır. </w:t>
      </w:r>
    </w:p>
    <w:p w:rsidR="006E328E" w:rsidRPr="002F58AD" w:rsidRDefault="003171A7" w:rsidP="002A0FB0">
      <w:pPr>
        <w:spacing w:after="0" w:line="240" w:lineRule="auto"/>
        <w:ind w:firstLine="708"/>
        <w:jc w:val="both"/>
        <w:rPr>
          <w:sz w:val="23"/>
          <w:szCs w:val="23"/>
        </w:rPr>
      </w:pPr>
      <w:r>
        <w:rPr>
          <w:noProof/>
          <w:sz w:val="23"/>
          <w:szCs w:val="23"/>
        </w:rPr>
        <w:pict>
          <v:shape id="Çift Köşeli Ayraç 3" o:spid="_x0000_s1029" type="#_x0000_t185" style="position:absolute;left:0;text-align:left;margin-left:-2.25pt;margin-top:460.95pt;width:292.85pt;height:245.15pt;z-index:251663360;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" o:allowincell="f" adj="1739" filled="t" fillcolor="#eaf1dd [662]" strokecolor="#7030a0" strokeweight="3pt">
            <v:shadow color="#5e7530 [1926]" offset="1pt,1pt"/>
            <v:textbox style="mso-next-textbox:#Çift Köşeli Ayraç 3" inset="3.6pt,,3.6pt">
              <w:txbxContent>
                <w:p w:rsidR="0052516F" w:rsidRPr="002F58AD" w:rsidRDefault="0052516F" w:rsidP="006E328E">
                  <w:pPr>
                    <w:tabs>
                      <w:tab w:val="left" w:pos="426"/>
                    </w:tabs>
                    <w:spacing w:before="120" w:after="120"/>
                    <w:jc w:val="center"/>
                    <w:rPr>
                      <w:b/>
                      <w:sz w:val="19"/>
                      <w:szCs w:val="19"/>
                    </w:rPr>
                  </w:pPr>
                  <w:r w:rsidRPr="002F58AD">
                    <w:rPr>
                      <w:b/>
                      <w:sz w:val="19"/>
                      <w:szCs w:val="19"/>
                    </w:rPr>
                    <w:t xml:space="preserve">Faaliyetler belirlenirken aşağıdaki kurallara dikkat edilmesi istenmiştir: </w:t>
                  </w:r>
                </w:p>
                <w:p w:rsidR="0052516F" w:rsidRPr="002F58AD" w:rsidRDefault="0052516F" w:rsidP="006E328E">
                  <w:pPr>
                    <w:tabs>
                      <w:tab w:val="left" w:pos="426"/>
                    </w:tabs>
                    <w:spacing w:before="120" w:after="120"/>
                    <w:jc w:val="both"/>
                    <w:rPr>
                      <w:sz w:val="19"/>
                      <w:szCs w:val="19"/>
                    </w:rPr>
                  </w:pPr>
                  <w:r w:rsidRPr="002F58AD">
                    <w:rPr>
                      <w:sz w:val="19"/>
                      <w:szCs w:val="19"/>
                    </w:rPr>
                    <w:t>İdarenin görev ve yetkileri çerçevesinde yürüteceği ve elindeki kaynakları tahsis edeceği iş ve hizmetleri yansıtmalıdır,</w:t>
                  </w:r>
                </w:p>
                <w:p w:rsidR="0052516F" w:rsidRPr="002F58AD" w:rsidRDefault="0052516F" w:rsidP="006E328E">
                  <w:pPr>
                    <w:tabs>
                      <w:tab w:val="left" w:pos="426"/>
                    </w:tabs>
                    <w:spacing w:before="120" w:after="120"/>
                    <w:jc w:val="both"/>
                    <w:rPr>
                      <w:sz w:val="19"/>
                      <w:szCs w:val="19"/>
                    </w:rPr>
                  </w:pPr>
                  <w:r w:rsidRPr="002F58AD">
                    <w:rPr>
                      <w:sz w:val="19"/>
                      <w:szCs w:val="19"/>
                    </w:rPr>
                    <w:t>Performans hedeflerini gerçekleştirmeye yönelik olarak belirlenmelidir,</w:t>
                  </w:r>
                </w:p>
                <w:p w:rsidR="0052516F" w:rsidRPr="002F58AD" w:rsidRDefault="0052516F" w:rsidP="006E328E">
                  <w:pPr>
                    <w:tabs>
                      <w:tab w:val="left" w:pos="426"/>
                    </w:tabs>
                    <w:spacing w:before="120" w:after="120"/>
                    <w:jc w:val="both"/>
                    <w:rPr>
                      <w:sz w:val="19"/>
                      <w:szCs w:val="19"/>
                    </w:rPr>
                  </w:pPr>
                  <w:r w:rsidRPr="002F58AD">
                    <w:rPr>
                      <w:sz w:val="19"/>
                      <w:szCs w:val="19"/>
                    </w:rPr>
                    <w:t>Aynı hedef altındaki faaliyetler birbirleriyle çelişmemeli, hedefin gerçekleşmesi açısından tamamlayıcı olmalıdır,</w:t>
                  </w:r>
                </w:p>
                <w:p w:rsidR="0052516F" w:rsidRPr="002F58AD" w:rsidRDefault="0052516F" w:rsidP="006E328E">
                  <w:pPr>
                    <w:tabs>
                      <w:tab w:val="left" w:pos="426"/>
                    </w:tabs>
                    <w:spacing w:before="120" w:after="120"/>
                    <w:jc w:val="both"/>
                    <w:rPr>
                      <w:sz w:val="19"/>
                      <w:szCs w:val="19"/>
                    </w:rPr>
                  </w:pPr>
                  <w:r w:rsidRPr="002F58AD">
                    <w:rPr>
                      <w:sz w:val="19"/>
                      <w:szCs w:val="19"/>
                    </w:rPr>
                    <w:t>Bir hedefe yönelik olarak fazla sayıda faaliyet belirlenmemelidir. Benzer nitelik taşıyan faaliyetler ayrı ayrı gösterilmemeli ve tek bir faaliyet olarak belirlenmelidir,</w:t>
                  </w:r>
                </w:p>
                <w:p w:rsidR="0052516F" w:rsidRPr="002F58AD" w:rsidRDefault="0052516F" w:rsidP="006E328E">
                  <w:pPr>
                    <w:tabs>
                      <w:tab w:val="left" w:pos="426"/>
                    </w:tabs>
                    <w:spacing w:before="120" w:after="120"/>
                    <w:jc w:val="both"/>
                    <w:rPr>
                      <w:sz w:val="19"/>
                      <w:szCs w:val="19"/>
                    </w:rPr>
                  </w:pPr>
                  <w:r w:rsidRPr="002F58AD">
                    <w:rPr>
                      <w:sz w:val="19"/>
                      <w:szCs w:val="19"/>
                    </w:rPr>
                    <w:t>Ekonomik sınıflandırmanın cari, sermaye, transfer ve borç verme unsurlarından bir veya daha fazlası aynı faaliyet içerisinde yer alabilir,</w:t>
                  </w:r>
                </w:p>
                <w:p w:rsidR="0052516F" w:rsidRPr="002F58AD" w:rsidRDefault="0052516F" w:rsidP="006E328E">
                  <w:pPr>
                    <w:tabs>
                      <w:tab w:val="left" w:pos="426"/>
                    </w:tabs>
                    <w:spacing w:before="120" w:after="120"/>
                    <w:jc w:val="both"/>
                    <w:rPr>
                      <w:sz w:val="19"/>
                      <w:szCs w:val="19"/>
                    </w:rPr>
                  </w:pPr>
                  <w:r w:rsidRPr="002F58AD">
                    <w:rPr>
                      <w:sz w:val="19"/>
                      <w:szCs w:val="19"/>
                    </w:rPr>
                    <w:t>Hedefin gerçekleşmesine ne ölçüde katkı sağlayacağı tanımlanabilir olmalıdır,</w:t>
                  </w:r>
                </w:p>
                <w:p w:rsidR="0052516F" w:rsidRPr="002F58AD" w:rsidRDefault="0052516F" w:rsidP="006E328E">
                  <w:pPr>
                    <w:tabs>
                      <w:tab w:val="left" w:pos="426"/>
                    </w:tabs>
                    <w:spacing w:before="120" w:after="120"/>
                    <w:jc w:val="both"/>
                    <w:rPr>
                      <w:sz w:val="19"/>
                      <w:szCs w:val="19"/>
                    </w:rPr>
                  </w:pPr>
                  <w:r w:rsidRPr="002F58AD">
                    <w:rPr>
                      <w:sz w:val="19"/>
                      <w:szCs w:val="19"/>
                    </w:rPr>
                    <w:t>Uygulanabilir olmalıdır,</w:t>
                  </w:r>
                </w:p>
                <w:p w:rsidR="0052516F" w:rsidRPr="002F58AD" w:rsidRDefault="0052516F" w:rsidP="006E328E">
                  <w:pPr>
                    <w:tabs>
                      <w:tab w:val="left" w:pos="426"/>
                    </w:tabs>
                    <w:spacing w:before="120" w:after="120"/>
                    <w:jc w:val="both"/>
                    <w:rPr>
                      <w:sz w:val="19"/>
                      <w:szCs w:val="19"/>
                    </w:rPr>
                  </w:pPr>
                  <w:r w:rsidRPr="002F58AD">
                    <w:rPr>
                      <w:sz w:val="19"/>
                      <w:szCs w:val="19"/>
                    </w:rPr>
                    <w:t>Maliyetlendirilebilmelidir,</w:t>
                  </w:r>
                </w:p>
                <w:p w:rsidR="0052516F" w:rsidRPr="002F58AD" w:rsidRDefault="0052516F" w:rsidP="006E328E">
                  <w:pPr>
                    <w:tabs>
                      <w:tab w:val="left" w:pos="426"/>
                    </w:tabs>
                    <w:spacing w:before="120" w:after="120"/>
                    <w:jc w:val="both"/>
                    <w:rPr>
                      <w:sz w:val="19"/>
                      <w:szCs w:val="19"/>
                    </w:rPr>
                  </w:pPr>
                  <w:r w:rsidRPr="002F58AD">
                    <w:rPr>
                      <w:sz w:val="19"/>
                      <w:szCs w:val="19"/>
                    </w:rPr>
                    <w:t>Girdi niteliğinde faaliyet belirlenmemelidir.</w:t>
                  </w:r>
                </w:p>
              </w:txbxContent>
            </v:textbox>
            <w10:wrap type="square" anchorx="margin" anchory="margin"/>
          </v:shape>
        </w:pict>
      </w:r>
      <w:r w:rsidR="006E328E" w:rsidRPr="002F58AD">
        <w:rPr>
          <w:sz w:val="23"/>
          <w:szCs w:val="23"/>
        </w:rPr>
        <w:t>Dolayısıyla, faaliyetlerin bu çerçevede belirlenmesi istenmiştir.Faaliyet maliyeti tespit edilirken faaliyet ile doğrudan ilişkilendirilebilen maliyetlerin dikkate alınması istenmiştir.</w:t>
      </w:r>
      <w:r w:rsidR="002A0FB0">
        <w:rPr>
          <w:sz w:val="23"/>
          <w:szCs w:val="23"/>
        </w:rPr>
        <w:t xml:space="preserve"> D</w:t>
      </w:r>
      <w:r w:rsidR="006E328E" w:rsidRPr="002F58AD">
        <w:rPr>
          <w:sz w:val="23"/>
          <w:szCs w:val="23"/>
        </w:rPr>
        <w:t>oğrudan ilişkilendirilebilen maliyetler faaliyetin gerçekleştirilmesi halinde ortaya çıkacak maliyetler olarak değerlendirilmiş olup, diğer bir deyişle faaliyetten vazgeçilmesi halinde ortadan kalkacak maliyet şeklinde algılanması istemiştir.</w:t>
      </w:r>
    </w:p>
    <w:p w:rsidR="002A0FB0" w:rsidRDefault="002A0FB0" w:rsidP="006E328E">
      <w:pPr>
        <w:tabs>
          <w:tab w:val="left" w:pos="1560"/>
        </w:tabs>
        <w:ind w:firstLine="708"/>
        <w:jc w:val="both"/>
        <w:rPr>
          <w:sz w:val="23"/>
          <w:szCs w:val="23"/>
        </w:rPr>
      </w:pPr>
    </w:p>
    <w:p w:rsidR="006E328E" w:rsidRPr="002F58AD" w:rsidRDefault="006E328E" w:rsidP="006E328E">
      <w:pPr>
        <w:tabs>
          <w:tab w:val="left" w:pos="1560"/>
        </w:tabs>
        <w:ind w:firstLine="708"/>
        <w:jc w:val="both"/>
        <w:rPr>
          <w:sz w:val="23"/>
          <w:szCs w:val="23"/>
        </w:rPr>
      </w:pPr>
      <w:r w:rsidRPr="002F58AD">
        <w:rPr>
          <w:sz w:val="23"/>
          <w:szCs w:val="23"/>
        </w:rPr>
        <w:lastRenderedPageBreak/>
        <w:t>Performans hedefinin kaynak ihtiyacı, performans hedefine</w:t>
      </w:r>
      <w:r w:rsidR="00684A33" w:rsidRPr="002F58AD">
        <w:rPr>
          <w:sz w:val="23"/>
          <w:szCs w:val="23"/>
        </w:rPr>
        <w:t xml:space="preserve"> </w:t>
      </w:r>
      <w:r w:rsidRPr="002F58AD">
        <w:rPr>
          <w:sz w:val="23"/>
          <w:szCs w:val="23"/>
        </w:rPr>
        <w:t>ulaşmak amacıyla gerçekleştirilecek faaliyet maliyetlerinin</w:t>
      </w:r>
      <w:r w:rsidR="00684A33" w:rsidRPr="002F58AD">
        <w:rPr>
          <w:sz w:val="23"/>
          <w:szCs w:val="23"/>
        </w:rPr>
        <w:t xml:space="preserve"> </w:t>
      </w:r>
      <w:r w:rsidRPr="002F58AD">
        <w:rPr>
          <w:sz w:val="23"/>
          <w:szCs w:val="23"/>
        </w:rPr>
        <w:t>toplamından oluşmaktadır. Dolayısıyla, performans hedefi, buhedefe ilişkin göstergeler, faaliyetler ile kaynak ihtiyacı</w:t>
      </w:r>
      <w:r w:rsidR="00684A33" w:rsidRPr="002F58AD">
        <w:rPr>
          <w:sz w:val="23"/>
          <w:szCs w:val="23"/>
        </w:rPr>
        <w:t xml:space="preserve"> </w:t>
      </w:r>
      <w:r w:rsidRPr="00ED3D77">
        <w:rPr>
          <w:sz w:val="23"/>
          <w:szCs w:val="23"/>
        </w:rPr>
        <w:t xml:space="preserve">Tablo </w:t>
      </w:r>
      <w:r w:rsidR="008D655D">
        <w:rPr>
          <w:sz w:val="23"/>
          <w:szCs w:val="23"/>
        </w:rPr>
        <w:t>30</w:t>
      </w:r>
      <w:r w:rsidRPr="00ED3D77">
        <w:rPr>
          <w:sz w:val="23"/>
          <w:szCs w:val="23"/>
        </w:rPr>
        <w:t>’d</w:t>
      </w:r>
      <w:r w:rsidR="008D655D">
        <w:rPr>
          <w:sz w:val="23"/>
          <w:szCs w:val="23"/>
        </w:rPr>
        <w:t>a</w:t>
      </w:r>
      <w:r w:rsidRPr="002F58AD">
        <w:rPr>
          <w:sz w:val="23"/>
          <w:szCs w:val="23"/>
        </w:rPr>
        <w:t xml:space="preserve"> gösterilmiştir. Bir faaliyetin bir performans hedefi ile ilişkilendirilmesi</w:t>
      </w:r>
      <w:r w:rsidR="00684A33" w:rsidRPr="002F58AD">
        <w:rPr>
          <w:sz w:val="23"/>
          <w:szCs w:val="23"/>
        </w:rPr>
        <w:t xml:space="preserve"> </w:t>
      </w:r>
      <w:r w:rsidRPr="002F58AD">
        <w:rPr>
          <w:sz w:val="23"/>
          <w:szCs w:val="23"/>
        </w:rPr>
        <w:t>tercih edilmiş, ancak, bir faaliyetin birden fazla performans</w:t>
      </w:r>
      <w:r w:rsidR="00684A33" w:rsidRPr="002F58AD">
        <w:rPr>
          <w:sz w:val="23"/>
          <w:szCs w:val="23"/>
        </w:rPr>
        <w:t xml:space="preserve"> </w:t>
      </w:r>
      <w:r w:rsidRPr="002F58AD">
        <w:rPr>
          <w:sz w:val="23"/>
          <w:szCs w:val="23"/>
        </w:rPr>
        <w:t>hedefi ile ilişkilendirilmesinin zorunlu olduğu</w:t>
      </w:r>
      <w:r w:rsidR="00684A33" w:rsidRPr="002F58AD">
        <w:rPr>
          <w:sz w:val="23"/>
          <w:szCs w:val="23"/>
        </w:rPr>
        <w:t xml:space="preserve"> </w:t>
      </w:r>
      <w:r w:rsidRPr="002F58AD">
        <w:rPr>
          <w:sz w:val="23"/>
          <w:szCs w:val="23"/>
        </w:rPr>
        <w:t>durumlarda faaliyet maliyetlerinin mükerrerliğe yol açmayacak</w:t>
      </w:r>
      <w:r w:rsidR="00684A33" w:rsidRPr="002F58AD">
        <w:rPr>
          <w:sz w:val="23"/>
          <w:szCs w:val="23"/>
        </w:rPr>
        <w:t xml:space="preserve"> </w:t>
      </w:r>
      <w:r w:rsidRPr="002F58AD">
        <w:rPr>
          <w:sz w:val="23"/>
          <w:szCs w:val="23"/>
        </w:rPr>
        <w:t xml:space="preserve">şekilde performans hedefleriyle ilişkilendirilmesi sağlanmaya çalışılmıştır. </w:t>
      </w:r>
    </w:p>
    <w:p w:rsidR="006B5926" w:rsidRPr="002F58AD" w:rsidRDefault="003171A7" w:rsidP="006E328E">
      <w:pPr>
        <w:ind w:firstLine="708"/>
        <w:jc w:val="both"/>
        <w:rPr>
          <w:sz w:val="23"/>
          <w:szCs w:val="23"/>
        </w:rPr>
      </w:pPr>
      <w:r>
        <w:rPr>
          <w:noProof/>
          <w:sz w:val="23"/>
          <w:szCs w:val="23"/>
        </w:rPr>
        <w:pict>
          <v:shape id="Çift Köşeli Ayraç 2" o:spid="_x0000_s1030" type="#_x0000_t185" style="position:absolute;left:0;text-align:left;margin-left:184.85pt;margin-top:170.4pt;width:264.75pt;height:194.45pt;z-index:251664384;visibility:visible;mso-position-horizontal-relative:margin;mso-position-vertic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" o:allowincell="f" adj="1739" filled="t" fillcolor="#eaf1dd [662]" strokecolor="#7030a0" strokeweight="3pt">
            <v:shadow color="#5e7530 [1926]" offset="1pt,1pt"/>
            <v:textbox style="mso-next-textbox:#Çift Köşeli Ayraç 2;mso-fit-shape-to-text:t" inset="3.6pt,,3.6pt">
              <w:txbxContent>
                <w:p w:rsidR="0052516F" w:rsidRPr="002F58AD" w:rsidRDefault="0052516F" w:rsidP="006E328E">
                  <w:pPr>
                    <w:tabs>
                      <w:tab w:val="left" w:pos="426"/>
                    </w:tabs>
                    <w:spacing w:before="120" w:after="120"/>
                    <w:jc w:val="center"/>
                    <w:rPr>
                      <w:b/>
                      <w:sz w:val="19"/>
                      <w:szCs w:val="19"/>
                    </w:rPr>
                  </w:pPr>
                  <w:r w:rsidRPr="002F58AD">
                    <w:rPr>
                      <w:b/>
                      <w:sz w:val="19"/>
                      <w:szCs w:val="19"/>
                    </w:rPr>
                    <w:t xml:space="preserve">Faaliyetler maliyetleri belirlenirken aşağıdaki kurallara                                  dikkat edilmesi istenmiştir: </w:t>
                  </w:r>
                </w:p>
                <w:p w:rsidR="0052516F" w:rsidRPr="002F58AD" w:rsidRDefault="0052516F" w:rsidP="006E328E">
                  <w:pPr>
                    <w:tabs>
                      <w:tab w:val="left" w:pos="142"/>
                    </w:tabs>
                    <w:ind w:firstLine="142"/>
                    <w:jc w:val="both"/>
                    <w:rPr>
                      <w:sz w:val="19"/>
                      <w:szCs w:val="19"/>
                    </w:rPr>
                  </w:pPr>
                  <w:r w:rsidRPr="002F58AD">
                    <w:rPr>
                      <w:sz w:val="19"/>
                      <w:szCs w:val="19"/>
                    </w:rPr>
                    <w:t>Faaliyet maliyetinin tespitinde bütçe içi kaynakların yanı sıra varsa bütçe dışı kaynaklara da yer verilir,</w:t>
                  </w:r>
                </w:p>
                <w:p w:rsidR="0052516F" w:rsidRPr="002F58AD" w:rsidRDefault="0052516F" w:rsidP="006E328E">
                  <w:pPr>
                    <w:tabs>
                      <w:tab w:val="left" w:pos="142"/>
                    </w:tabs>
                    <w:ind w:firstLine="142"/>
                    <w:jc w:val="both"/>
                    <w:rPr>
                      <w:sz w:val="19"/>
                      <w:szCs w:val="19"/>
                    </w:rPr>
                  </w:pPr>
                  <w:r w:rsidRPr="002F58AD">
                    <w:rPr>
                      <w:sz w:val="19"/>
                      <w:szCs w:val="19"/>
                    </w:rPr>
                    <w:t xml:space="preserve">Her bir faaliyet için hesaplanacak maliyet tutarlarından bütçe kaynakları ile finanse edilen kısımları analitik bütçe sınıflandırmasının ekonomik kodlarına uygun olarak belirlenir.  </w:t>
                  </w:r>
                </w:p>
                <w:p w:rsidR="0052516F" w:rsidRPr="002F58AD" w:rsidRDefault="0052516F" w:rsidP="006E328E">
                  <w:pPr>
                    <w:tabs>
                      <w:tab w:val="left" w:pos="142"/>
                    </w:tabs>
                    <w:ind w:firstLine="142"/>
                    <w:jc w:val="both"/>
                    <w:rPr>
                      <w:sz w:val="19"/>
                      <w:szCs w:val="19"/>
                    </w:rPr>
                  </w:pPr>
                  <w:r w:rsidRPr="002F58AD">
                    <w:rPr>
                      <w:sz w:val="19"/>
                      <w:szCs w:val="19"/>
                    </w:rPr>
                    <w:t>Maliyetlendirmelerde girdi fiyatları ve diğer ekonomik değerler gerçeği ortaya koymalı, tahmini belirlemeler gerçekçi öngörülere dayanmalıdır,</w:t>
                  </w:r>
                </w:p>
                <w:p w:rsidR="0052516F" w:rsidRPr="002F58AD" w:rsidRDefault="0052516F" w:rsidP="006E328E">
                  <w:pPr>
                    <w:tabs>
                      <w:tab w:val="left" w:pos="142"/>
                    </w:tabs>
                    <w:ind w:firstLine="142"/>
                    <w:jc w:val="both"/>
                    <w:rPr>
                      <w:sz w:val="19"/>
                      <w:szCs w:val="19"/>
                    </w:rPr>
                  </w:pPr>
                  <w:r w:rsidRPr="002F58AD">
                    <w:rPr>
                      <w:sz w:val="19"/>
                      <w:szCs w:val="19"/>
                    </w:rPr>
                    <w:t>Kaynaklarla faaliyetler arasındaki ilişki iyi kurulmalı, kullanılacak olası oransal yöntemler tutarlı ve açıklana- bilir olmalıdır.</w:t>
                  </w:r>
                </w:p>
              </w:txbxContent>
            </v:textbox>
            <w10:wrap type="square" anchorx="margin" anchory="margin"/>
          </v:shape>
        </w:pict>
      </w:r>
      <w:r w:rsidR="006E328E" w:rsidRPr="002F58AD">
        <w:rPr>
          <w:sz w:val="23"/>
          <w:szCs w:val="23"/>
        </w:rPr>
        <w:t>Performans programı çalışmaları kapsamında tüm müdürlüklerin katılımıyla bir eğitim ve toplantı düzenlenmiştir. Söz konusu eğitim ile performans programının mevzuat alt yapısı, rehberde yer alan ilke ve kurallar, tabloların doldurul</w:t>
      </w:r>
      <w:r w:rsidR="00684A33" w:rsidRPr="002F58AD">
        <w:rPr>
          <w:sz w:val="23"/>
          <w:szCs w:val="23"/>
        </w:rPr>
        <w:t xml:space="preserve">masına ilişkin hususlar ile </w:t>
      </w:r>
      <w:r w:rsidR="006E328E" w:rsidRPr="002F58AD">
        <w:rPr>
          <w:sz w:val="23"/>
          <w:szCs w:val="23"/>
        </w:rPr>
        <w:t>uygulama örneklerine değinilmiştir.</w:t>
      </w: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Pr="002F58AD" w:rsidRDefault="006B5926" w:rsidP="006E328E">
      <w:pPr>
        <w:ind w:firstLine="708"/>
        <w:jc w:val="both"/>
        <w:rPr>
          <w:sz w:val="21"/>
          <w:szCs w:val="21"/>
        </w:rPr>
      </w:pPr>
    </w:p>
    <w:p w:rsidR="006B5926" w:rsidRDefault="006B5926" w:rsidP="006E328E">
      <w:pPr>
        <w:ind w:firstLine="708"/>
        <w:jc w:val="both"/>
        <w:rPr>
          <w:sz w:val="21"/>
          <w:szCs w:val="21"/>
        </w:rPr>
      </w:pPr>
    </w:p>
    <w:p w:rsidR="002A0FB0" w:rsidRDefault="002A0FB0" w:rsidP="006E328E">
      <w:pPr>
        <w:ind w:firstLine="708"/>
        <w:jc w:val="both"/>
        <w:rPr>
          <w:sz w:val="21"/>
          <w:szCs w:val="21"/>
        </w:rPr>
      </w:pPr>
    </w:p>
    <w:p w:rsidR="002A0FB0" w:rsidRDefault="002A0FB0" w:rsidP="006E328E">
      <w:pPr>
        <w:ind w:firstLine="708"/>
        <w:jc w:val="both"/>
        <w:rPr>
          <w:sz w:val="21"/>
          <w:szCs w:val="21"/>
        </w:rPr>
      </w:pPr>
    </w:p>
    <w:p w:rsidR="002A0FB0" w:rsidRDefault="002A0FB0" w:rsidP="006E328E">
      <w:pPr>
        <w:ind w:firstLine="708"/>
        <w:jc w:val="both"/>
        <w:rPr>
          <w:sz w:val="21"/>
          <w:szCs w:val="21"/>
        </w:rPr>
      </w:pPr>
    </w:p>
    <w:p w:rsidR="002A0FB0" w:rsidRDefault="002A0FB0" w:rsidP="006E328E">
      <w:pPr>
        <w:ind w:firstLine="708"/>
        <w:jc w:val="both"/>
        <w:rPr>
          <w:sz w:val="21"/>
          <w:szCs w:val="21"/>
        </w:rPr>
      </w:pPr>
    </w:p>
    <w:p w:rsidR="002A0FB0" w:rsidRPr="002F58AD" w:rsidRDefault="002A0FB0" w:rsidP="006E328E">
      <w:pPr>
        <w:ind w:firstLine="708"/>
        <w:jc w:val="both"/>
        <w:rPr>
          <w:sz w:val="21"/>
          <w:szCs w:val="21"/>
        </w:rPr>
      </w:pPr>
    </w:p>
    <w:p w:rsidR="00DD529B" w:rsidRPr="002F58AD" w:rsidRDefault="006E328E" w:rsidP="00A831E7">
      <w:pPr>
        <w:ind w:left="708" w:firstLine="708"/>
        <w:rPr>
          <w:sz w:val="21"/>
          <w:szCs w:val="21"/>
        </w:rPr>
      </w:pPr>
      <w:r w:rsidRPr="002F58AD">
        <w:rPr>
          <w:sz w:val="23"/>
          <w:szCs w:val="23"/>
        </w:rPr>
        <w:t>Tüm bu çalışmalar aşağıdaki iş akış şemasında gösterilmiştir</w:t>
      </w:r>
      <w:r w:rsidRPr="002F58AD">
        <w:rPr>
          <w:sz w:val="21"/>
          <w:szCs w:val="21"/>
        </w:rPr>
        <w:t>.</w:t>
      </w:r>
      <w:r w:rsidRPr="002F58AD">
        <w:rPr>
          <w:noProof/>
          <w:sz w:val="21"/>
          <w:szCs w:val="21"/>
        </w:rPr>
        <w:drawing>
          <wp:inline distT="0" distB="0" distL="0" distR="0">
            <wp:extent cx="5719313" cy="2579298"/>
            <wp:effectExtent l="38100" t="0" r="14737" b="0"/>
            <wp:docPr id="1" name="Diy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rsidR="005E1031" w:rsidRPr="00ED3D77" w:rsidRDefault="006D4902" w:rsidP="006D4902">
      <w:pPr>
        <w:pStyle w:val="ResimYazs"/>
      </w:pPr>
      <w:bookmarkStart w:id="97" w:name="_Toc401536373"/>
      <w:bookmarkStart w:id="98" w:name="_Toc338060572"/>
      <w:bookmarkStart w:id="99" w:name="_Toc399769885"/>
      <w:bookmarkStart w:id="100" w:name="_Toc399770005"/>
      <w:bookmarkStart w:id="101" w:name="_Toc399770248"/>
      <w:bookmarkStart w:id="102" w:name="_Toc399771383"/>
      <w:r>
        <w:t xml:space="preserve">Şekil </w:t>
      </w:r>
      <w:fldSimple w:instr=" SEQ Şekil \* ARABIC ">
        <w:r w:rsidR="000802C0">
          <w:rPr>
            <w:noProof/>
          </w:rPr>
          <w:t>3</w:t>
        </w:r>
      </w:fldSimple>
      <w:r w:rsidRPr="00ED3D77">
        <w:t>: Performans Programı Hazırlık Süreci</w:t>
      </w:r>
      <w:bookmarkEnd w:id="97"/>
    </w:p>
    <w:p w:rsidR="003E7D2B" w:rsidRDefault="003E7D2B" w:rsidP="00F3562A">
      <w:pPr>
        <w:pStyle w:val="TBal"/>
        <w:rPr>
          <w:rStyle w:val="GlBavuru"/>
          <w:b/>
        </w:rPr>
      </w:pPr>
      <w:bookmarkStart w:id="103" w:name="_Toc401523505"/>
      <w:bookmarkEnd w:id="98"/>
      <w:bookmarkEnd w:id="99"/>
      <w:bookmarkEnd w:id="100"/>
      <w:bookmarkEnd w:id="101"/>
      <w:bookmarkEnd w:id="102"/>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Default="002A0FB0" w:rsidP="002A0FB0">
      <w:pPr>
        <w:rPr>
          <w:lang w:eastAsia="en-US"/>
        </w:rPr>
      </w:pPr>
    </w:p>
    <w:p w:rsidR="002A0FB0" w:rsidRPr="002A0FB0" w:rsidRDefault="002A0FB0" w:rsidP="002A0FB0">
      <w:pPr>
        <w:rPr>
          <w:lang w:eastAsia="en-US"/>
        </w:rPr>
      </w:pPr>
    </w:p>
    <w:p w:rsidR="003E7D2B" w:rsidRDefault="002A0FB0" w:rsidP="002A0FB0">
      <w:pPr>
        <w:pStyle w:val="TBal"/>
        <w:jc w:val="center"/>
        <w:rPr>
          <w:rStyle w:val="GlBavuru"/>
          <w:b/>
        </w:rPr>
      </w:pPr>
      <w:r>
        <w:rPr>
          <w:bCs w:val="0"/>
          <w:smallCaps/>
          <w:noProof/>
          <w:color w:val="C0504D" w:themeColor="accent2"/>
          <w:spacing w:val="5"/>
          <w:u w:val="single"/>
          <w:lang w:eastAsia="tr-TR"/>
        </w:rPr>
        <w:lastRenderedPageBreak/>
        <w:drawing>
          <wp:inline distT="0" distB="0" distL="0" distR="0">
            <wp:extent cx="4941139" cy="5158596"/>
            <wp:effectExtent l="19050" t="0" r="0" b="0"/>
            <wp:docPr id="59" name="Resim 59" descr="C:\Users\AliKeskin\Desktop\stratejik plan\Milas Tanıtım\Macar Evle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AliKeskin\Desktop\stratejik plan\Milas Tanıtım\Macar Evleri.JPG"/>
                    <pic:cNvPicPr>
                      <a:picLocks noChangeAspect="1" noChangeArrowheads="1"/>
                    </pic:cNvPicPr>
                  </pic:nvPicPr>
                  <pic:blipFill>
                    <a:blip r:embed="rId24" cstate="print"/>
                    <a:srcRect/>
                    <a:stretch>
                      <a:fillRect/>
                    </a:stretch>
                  </pic:blipFill>
                  <pic:spPr bwMode="auto">
                    <a:xfrm>
                      <a:off x="0" y="0"/>
                      <a:ext cx="4935535" cy="5152745"/>
                    </a:xfrm>
                    <a:prstGeom prst="rect">
                      <a:avLst/>
                    </a:prstGeom>
                    <a:noFill/>
                    <a:ln w="9525">
                      <a:noFill/>
                      <a:miter lim="800000"/>
                      <a:headEnd/>
                      <a:tailEnd/>
                    </a:ln>
                  </pic:spPr>
                </pic:pic>
              </a:graphicData>
            </a:graphic>
          </wp:inline>
        </w:drawing>
      </w:r>
    </w:p>
    <w:p w:rsidR="003E7D2B" w:rsidRDefault="003E7D2B" w:rsidP="00F3562A">
      <w:pPr>
        <w:pStyle w:val="TBal"/>
        <w:rPr>
          <w:rStyle w:val="GlBavuru"/>
          <w:b/>
        </w:rPr>
      </w:pPr>
    </w:p>
    <w:p w:rsidR="003E7D2B" w:rsidRPr="003E7D2B" w:rsidRDefault="003E7D2B" w:rsidP="003E7D2B">
      <w:pPr>
        <w:rPr>
          <w:lang w:eastAsia="en-US"/>
        </w:rPr>
      </w:pPr>
    </w:p>
    <w:p w:rsidR="003E7D2B" w:rsidRPr="000B4809" w:rsidRDefault="003E7D2B" w:rsidP="002A0FB0">
      <w:pPr>
        <w:pStyle w:val="KonuBal"/>
        <w:rPr>
          <w:rStyle w:val="GlBavuru"/>
          <w:color w:val="7030A0"/>
          <w:sz w:val="96"/>
          <w:szCs w:val="96"/>
        </w:rPr>
      </w:pPr>
      <w:r w:rsidRPr="000B4809">
        <w:rPr>
          <w:rStyle w:val="GlBavuru"/>
          <w:color w:val="7030A0"/>
          <w:sz w:val="96"/>
          <w:szCs w:val="96"/>
        </w:rPr>
        <w:t>II-PERFORMANS</w:t>
      </w:r>
    </w:p>
    <w:p w:rsidR="003E7D2B" w:rsidRPr="000B4809" w:rsidRDefault="003E7D2B" w:rsidP="002A0FB0">
      <w:pPr>
        <w:pStyle w:val="KonuBal"/>
        <w:rPr>
          <w:rStyle w:val="GlBavuru"/>
          <w:color w:val="7030A0"/>
          <w:sz w:val="96"/>
          <w:szCs w:val="96"/>
        </w:rPr>
      </w:pPr>
      <w:r w:rsidRPr="000B4809">
        <w:rPr>
          <w:rStyle w:val="GlBavuru"/>
          <w:color w:val="7030A0"/>
          <w:sz w:val="96"/>
          <w:szCs w:val="96"/>
        </w:rPr>
        <w:t>BİLGİLERİ</w:t>
      </w:r>
    </w:p>
    <w:p w:rsidR="003E7D2B" w:rsidRPr="000B4809" w:rsidRDefault="003E7D2B" w:rsidP="003E7D2B">
      <w:pPr>
        <w:rPr>
          <w:b/>
          <w:lang w:eastAsia="en-US"/>
        </w:rPr>
      </w:pPr>
    </w:p>
    <w:p w:rsidR="003E7D2B" w:rsidRDefault="003E7D2B" w:rsidP="003E7D2B">
      <w:pPr>
        <w:rPr>
          <w:lang w:eastAsia="en-US"/>
        </w:rPr>
      </w:pPr>
    </w:p>
    <w:p w:rsidR="00130E64" w:rsidRPr="008C5529" w:rsidRDefault="00130E64" w:rsidP="00E442AF">
      <w:pPr>
        <w:pStyle w:val="TBal"/>
      </w:pPr>
      <w:bookmarkStart w:id="104" w:name="_Toc401523506"/>
      <w:bookmarkEnd w:id="103"/>
      <w:r w:rsidRPr="008C5529">
        <w:lastRenderedPageBreak/>
        <w:t>A- T</w:t>
      </w:r>
      <w:r w:rsidR="00E442AF">
        <w:t>EMEL POLİTİKA VE ÖNCELİKLER</w:t>
      </w:r>
      <w:bookmarkEnd w:id="104"/>
    </w:p>
    <w:p w:rsidR="00130E64" w:rsidRPr="002F58AD" w:rsidRDefault="003171A7" w:rsidP="00130E64">
      <w:pPr>
        <w:tabs>
          <w:tab w:val="left" w:pos="426"/>
        </w:tabs>
        <w:autoSpaceDE w:val="0"/>
        <w:autoSpaceDN w:val="0"/>
        <w:adjustRightInd w:val="0"/>
        <w:rPr>
          <w:rFonts w:cstheme="minorHAnsi"/>
          <w:b/>
          <w:bCs/>
          <w:sz w:val="23"/>
          <w:szCs w:val="23"/>
        </w:rPr>
      </w:pPr>
      <w:r w:rsidRPr="003171A7">
        <w:rPr>
          <w:sz w:val="21"/>
          <w:szCs w:val="21"/>
        </w:rPr>
        <w:pict>
          <v:line id="_x0000_s1055" style="position:absolute;flip:x y;z-index:251677696;visibility:visible" from="558pt,7.25pt" to="558pt,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"/>
        </w:pict>
      </w:r>
      <w:bookmarkStart w:id="105" w:name="_Toc358897062"/>
      <w:r w:rsidR="00130E64" w:rsidRPr="002F58AD">
        <w:rPr>
          <w:rFonts w:cstheme="minorHAnsi"/>
          <w:sz w:val="23"/>
          <w:szCs w:val="23"/>
        </w:rPr>
        <w:t>2014 – 2018 dönemini kapsayan Kalkınma Planında yer alan temel politika ve öncelikler şunlardır</w:t>
      </w:r>
      <w:r w:rsidR="00130E64" w:rsidRPr="002F58AD">
        <w:rPr>
          <w:rFonts w:cstheme="minorHAnsi"/>
          <w:i/>
          <w:sz w:val="23"/>
          <w:szCs w:val="23"/>
        </w:rPr>
        <w:t>.</w:t>
      </w:r>
    </w:p>
    <w:p w:rsidR="00130E64" w:rsidRPr="002F58AD" w:rsidRDefault="00130E64" w:rsidP="002E6305">
      <w:pPr>
        <w:pStyle w:val="Balk2"/>
        <w:spacing w:before="0" w:after="40" w:line="240" w:lineRule="auto"/>
        <w:jc w:val="both"/>
        <w:rPr>
          <w:rFonts w:asciiTheme="minorHAnsi" w:hAnsiTheme="minorHAnsi" w:cstheme="minorHAnsi"/>
          <w:sz w:val="23"/>
          <w:szCs w:val="23"/>
        </w:rPr>
      </w:pPr>
      <w:bookmarkStart w:id="106" w:name="_Toc401522023"/>
      <w:bookmarkStart w:id="107" w:name="_Toc401523507"/>
      <w:r w:rsidRPr="002F58AD">
        <w:rPr>
          <w:rFonts w:asciiTheme="minorHAnsi" w:hAnsiTheme="minorHAnsi" w:cstheme="minorHAnsi"/>
          <w:sz w:val="23"/>
          <w:szCs w:val="23"/>
        </w:rPr>
        <w:t>1-Kallkınma Planında Yer Alan Temel Politika ve Öncelikler</w:t>
      </w:r>
      <w:bookmarkEnd w:id="106"/>
      <w:bookmarkEnd w:id="107"/>
      <w:r w:rsidRPr="002F58AD">
        <w:rPr>
          <w:rFonts w:asciiTheme="minorHAnsi" w:hAnsiTheme="minorHAnsi" w:cstheme="minorHAnsi"/>
          <w:sz w:val="23"/>
          <w:szCs w:val="23"/>
        </w:rPr>
        <w:t xml:space="preserve"> </w:t>
      </w:r>
    </w:p>
    <w:p w:rsidR="00130E64" w:rsidRPr="002F58AD" w:rsidRDefault="00130E64" w:rsidP="002E6305">
      <w:pPr>
        <w:pStyle w:val="Balk3"/>
        <w:numPr>
          <w:ilvl w:val="1"/>
          <w:numId w:val="13"/>
        </w:numPr>
        <w:spacing w:before="0" w:after="40" w:line="240" w:lineRule="auto"/>
        <w:jc w:val="both"/>
        <w:rPr>
          <w:rFonts w:asciiTheme="minorHAnsi" w:hAnsiTheme="minorHAnsi" w:cstheme="minorHAnsi"/>
          <w:color w:val="auto"/>
          <w:sz w:val="23"/>
          <w:szCs w:val="23"/>
        </w:rPr>
      </w:pPr>
      <w:bookmarkStart w:id="108" w:name="_Toc394448990"/>
      <w:bookmarkStart w:id="109" w:name="_Toc401522024"/>
      <w:bookmarkStart w:id="110" w:name="_Toc401523508"/>
      <w:r w:rsidRPr="002F58AD">
        <w:rPr>
          <w:rFonts w:asciiTheme="minorHAnsi" w:hAnsiTheme="minorHAnsi" w:cstheme="minorHAnsi"/>
          <w:color w:val="auto"/>
          <w:sz w:val="23"/>
          <w:szCs w:val="23"/>
        </w:rPr>
        <w:t>Nitelikli İnsan, G</w:t>
      </w:r>
      <w:bookmarkEnd w:id="105"/>
      <w:bookmarkEnd w:id="108"/>
      <w:r w:rsidRPr="002F58AD">
        <w:rPr>
          <w:rFonts w:asciiTheme="minorHAnsi" w:hAnsiTheme="minorHAnsi" w:cstheme="minorHAnsi"/>
          <w:color w:val="auto"/>
          <w:sz w:val="23"/>
          <w:szCs w:val="23"/>
        </w:rPr>
        <w:t>üçlü Toplum</w:t>
      </w:r>
      <w:bookmarkEnd w:id="109"/>
      <w:bookmarkEnd w:id="110"/>
    </w:p>
    <w:p w:rsidR="00130E64" w:rsidRPr="002F58AD" w:rsidRDefault="00130E64" w:rsidP="00130E64">
      <w:pPr>
        <w:rPr>
          <w:rFonts w:cstheme="minorHAnsi"/>
          <w:sz w:val="23"/>
          <w:szCs w:val="23"/>
        </w:rPr>
      </w:pPr>
      <w:r w:rsidRPr="002F58AD">
        <w:rPr>
          <w:rFonts w:cstheme="minorHAnsi"/>
          <w:sz w:val="23"/>
          <w:szCs w:val="23"/>
        </w:rPr>
        <w:t>Bu bölümde insan için ve insanla beraber kalkınma yaklaşımının hayata geçirilmesi ve gelişmişliğin toplumun farklı kesimlerine yaygınlaştırılması amacıyla uygulanacak politikalara yer verilmektedir. 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Eğitim; </w:t>
      </w:r>
    </w:p>
    <w:p w:rsidR="00130E64" w:rsidRPr="002F58AD" w:rsidRDefault="00130E64" w:rsidP="00130E64">
      <w:pPr>
        <w:rPr>
          <w:rFonts w:cstheme="minorHAnsi"/>
          <w:sz w:val="23"/>
          <w:szCs w:val="23"/>
        </w:rPr>
      </w:pPr>
      <w:r w:rsidRPr="002F58AD">
        <w:rPr>
          <w:rFonts w:cstheme="minorHAnsi"/>
          <w:sz w:val="23"/>
          <w:szCs w:val="23"/>
        </w:rPr>
        <w:t xml:space="preserve">2- Sağlık; </w:t>
      </w:r>
    </w:p>
    <w:p w:rsidR="00130E64" w:rsidRPr="002F58AD" w:rsidRDefault="00130E64" w:rsidP="00130E64">
      <w:pPr>
        <w:rPr>
          <w:rFonts w:cstheme="minorHAnsi"/>
          <w:sz w:val="23"/>
          <w:szCs w:val="23"/>
        </w:rPr>
      </w:pPr>
      <w:r w:rsidRPr="002F58AD">
        <w:rPr>
          <w:rFonts w:cstheme="minorHAnsi"/>
          <w:sz w:val="23"/>
          <w:szCs w:val="23"/>
        </w:rPr>
        <w:t xml:space="preserve">3- Adalet; </w:t>
      </w:r>
    </w:p>
    <w:p w:rsidR="00130E64" w:rsidRPr="002F58AD" w:rsidRDefault="00130E64" w:rsidP="00130E64">
      <w:pPr>
        <w:rPr>
          <w:rFonts w:cstheme="minorHAnsi"/>
          <w:sz w:val="23"/>
          <w:szCs w:val="23"/>
        </w:rPr>
      </w:pPr>
      <w:r w:rsidRPr="002F58AD">
        <w:rPr>
          <w:rFonts w:cstheme="minorHAnsi"/>
          <w:sz w:val="23"/>
          <w:szCs w:val="23"/>
        </w:rPr>
        <w:t xml:space="preserve">4- Güvenlik; </w:t>
      </w:r>
    </w:p>
    <w:p w:rsidR="00130E64" w:rsidRPr="002F58AD" w:rsidRDefault="00130E64" w:rsidP="00130E64">
      <w:pPr>
        <w:rPr>
          <w:rFonts w:cstheme="minorHAnsi"/>
          <w:sz w:val="23"/>
          <w:szCs w:val="23"/>
        </w:rPr>
      </w:pPr>
      <w:r w:rsidRPr="002F58AD">
        <w:rPr>
          <w:rFonts w:cstheme="minorHAnsi"/>
          <w:sz w:val="23"/>
          <w:szCs w:val="23"/>
        </w:rPr>
        <w:t xml:space="preserve">5-Temel Hak ve Özgürlükler; </w:t>
      </w:r>
    </w:p>
    <w:p w:rsidR="00130E64" w:rsidRPr="002F58AD" w:rsidRDefault="00130E64" w:rsidP="00130E64">
      <w:pPr>
        <w:rPr>
          <w:rFonts w:cstheme="minorHAnsi"/>
          <w:sz w:val="23"/>
          <w:szCs w:val="23"/>
        </w:rPr>
      </w:pPr>
      <w:r w:rsidRPr="002F58AD">
        <w:rPr>
          <w:rFonts w:cstheme="minorHAnsi"/>
          <w:sz w:val="23"/>
          <w:szCs w:val="23"/>
        </w:rPr>
        <w:t xml:space="preserve">6- Sivil Toplum Kuruluşları; </w:t>
      </w:r>
    </w:p>
    <w:p w:rsidR="00130E64" w:rsidRPr="002F58AD" w:rsidRDefault="00130E64" w:rsidP="00130E64">
      <w:pPr>
        <w:rPr>
          <w:rFonts w:cstheme="minorHAnsi"/>
          <w:sz w:val="23"/>
          <w:szCs w:val="23"/>
        </w:rPr>
      </w:pPr>
      <w:r w:rsidRPr="002F58AD">
        <w:rPr>
          <w:rFonts w:cstheme="minorHAnsi"/>
          <w:sz w:val="23"/>
          <w:szCs w:val="23"/>
        </w:rPr>
        <w:t xml:space="preserve">7- Aile ve Kadın; </w:t>
      </w:r>
    </w:p>
    <w:p w:rsidR="00130E64" w:rsidRPr="002F58AD" w:rsidRDefault="00130E64" w:rsidP="00130E64">
      <w:pPr>
        <w:rPr>
          <w:rFonts w:cstheme="minorHAnsi"/>
          <w:sz w:val="23"/>
          <w:szCs w:val="23"/>
        </w:rPr>
      </w:pPr>
      <w:r w:rsidRPr="002F58AD">
        <w:rPr>
          <w:rFonts w:cstheme="minorHAnsi"/>
          <w:sz w:val="23"/>
          <w:szCs w:val="23"/>
        </w:rPr>
        <w:t>8-Çocuk ve Gençlik;</w:t>
      </w:r>
    </w:p>
    <w:p w:rsidR="00130E64" w:rsidRPr="002F58AD" w:rsidRDefault="00130E64" w:rsidP="00130E64">
      <w:pPr>
        <w:rPr>
          <w:rFonts w:cstheme="minorHAnsi"/>
          <w:sz w:val="23"/>
          <w:szCs w:val="23"/>
        </w:rPr>
      </w:pPr>
      <w:r w:rsidRPr="002F58AD">
        <w:rPr>
          <w:rFonts w:cstheme="minorHAnsi"/>
          <w:sz w:val="23"/>
          <w:szCs w:val="23"/>
        </w:rPr>
        <w:t xml:space="preserve">9- Sosyal Koruma; </w:t>
      </w:r>
    </w:p>
    <w:p w:rsidR="00130E64" w:rsidRPr="002F58AD" w:rsidRDefault="00130E64" w:rsidP="00130E64">
      <w:pPr>
        <w:rPr>
          <w:rFonts w:cstheme="minorHAnsi"/>
          <w:sz w:val="23"/>
          <w:szCs w:val="23"/>
        </w:rPr>
      </w:pPr>
      <w:r w:rsidRPr="002F58AD">
        <w:rPr>
          <w:rFonts w:cstheme="minorHAnsi"/>
          <w:sz w:val="23"/>
          <w:szCs w:val="23"/>
        </w:rPr>
        <w:t xml:space="preserve">10- Kültür ve Sanat; </w:t>
      </w:r>
    </w:p>
    <w:p w:rsidR="00130E64" w:rsidRPr="002F58AD" w:rsidRDefault="00130E64" w:rsidP="00130E64">
      <w:pPr>
        <w:rPr>
          <w:rFonts w:cstheme="minorHAnsi"/>
          <w:sz w:val="23"/>
          <w:szCs w:val="23"/>
        </w:rPr>
      </w:pPr>
      <w:r w:rsidRPr="002F58AD">
        <w:rPr>
          <w:rFonts w:cstheme="minorHAnsi"/>
          <w:sz w:val="23"/>
          <w:szCs w:val="23"/>
        </w:rPr>
        <w:t xml:space="preserve">11- İstihdam ve Çalışma Hayatı; </w:t>
      </w:r>
    </w:p>
    <w:p w:rsidR="00130E64" w:rsidRPr="002F58AD" w:rsidRDefault="00130E64" w:rsidP="00130E64">
      <w:pPr>
        <w:rPr>
          <w:rFonts w:cstheme="minorHAnsi"/>
          <w:sz w:val="23"/>
          <w:szCs w:val="23"/>
        </w:rPr>
      </w:pPr>
      <w:r w:rsidRPr="002F58AD">
        <w:rPr>
          <w:rFonts w:cstheme="minorHAnsi"/>
          <w:sz w:val="23"/>
          <w:szCs w:val="23"/>
        </w:rPr>
        <w:t xml:space="preserve">12- Sosyal Güvenlik; </w:t>
      </w:r>
    </w:p>
    <w:p w:rsidR="00130E64" w:rsidRPr="002F58AD" w:rsidRDefault="00130E64" w:rsidP="00130E64">
      <w:pPr>
        <w:rPr>
          <w:rFonts w:cstheme="minorHAnsi"/>
          <w:sz w:val="23"/>
          <w:szCs w:val="23"/>
        </w:rPr>
      </w:pPr>
      <w:r w:rsidRPr="002F58AD">
        <w:rPr>
          <w:rFonts w:cstheme="minorHAnsi"/>
          <w:sz w:val="23"/>
          <w:szCs w:val="23"/>
        </w:rPr>
        <w:t xml:space="preserve">13- Spor; </w:t>
      </w:r>
    </w:p>
    <w:p w:rsidR="00130E64" w:rsidRPr="002F58AD" w:rsidRDefault="00130E64" w:rsidP="00130E64">
      <w:pPr>
        <w:rPr>
          <w:rFonts w:cstheme="minorHAnsi"/>
          <w:sz w:val="23"/>
          <w:szCs w:val="23"/>
        </w:rPr>
      </w:pPr>
      <w:r w:rsidRPr="002F58AD">
        <w:rPr>
          <w:rFonts w:cstheme="minorHAnsi"/>
          <w:sz w:val="23"/>
          <w:szCs w:val="23"/>
        </w:rPr>
        <w:t xml:space="preserve">14- Nüfus Dinamikleri; </w:t>
      </w:r>
    </w:p>
    <w:p w:rsidR="00130E64" w:rsidRPr="002F58AD" w:rsidRDefault="00130E64" w:rsidP="00130E64">
      <w:pPr>
        <w:rPr>
          <w:rFonts w:cstheme="minorHAnsi"/>
          <w:sz w:val="23"/>
          <w:szCs w:val="23"/>
        </w:rPr>
      </w:pPr>
      <w:r w:rsidRPr="002F58AD">
        <w:rPr>
          <w:rFonts w:cstheme="minorHAnsi"/>
          <w:sz w:val="23"/>
          <w:szCs w:val="23"/>
        </w:rPr>
        <w:t xml:space="preserve">15-Kamuda Stratejik Yönetim; </w:t>
      </w:r>
    </w:p>
    <w:p w:rsidR="00130E64" w:rsidRPr="002F58AD" w:rsidRDefault="00130E64" w:rsidP="00130E64">
      <w:pPr>
        <w:rPr>
          <w:rFonts w:cstheme="minorHAnsi"/>
          <w:sz w:val="23"/>
          <w:szCs w:val="23"/>
        </w:rPr>
      </w:pPr>
      <w:r w:rsidRPr="002F58AD">
        <w:rPr>
          <w:rFonts w:cstheme="minorHAnsi"/>
          <w:sz w:val="23"/>
          <w:szCs w:val="23"/>
        </w:rPr>
        <w:t xml:space="preserve">16- Kamuda İnsan Kaynakları; </w:t>
      </w:r>
    </w:p>
    <w:p w:rsidR="00130E64" w:rsidRDefault="00130E64" w:rsidP="00130E64">
      <w:pPr>
        <w:rPr>
          <w:rFonts w:cstheme="minorHAnsi"/>
          <w:sz w:val="23"/>
          <w:szCs w:val="23"/>
        </w:rPr>
      </w:pPr>
      <w:r w:rsidRPr="002F58AD">
        <w:rPr>
          <w:rFonts w:cstheme="minorHAnsi"/>
          <w:sz w:val="23"/>
          <w:szCs w:val="23"/>
        </w:rPr>
        <w:t xml:space="preserve">17- Kamu Hizmetlerinde E-Devlet Uygulamaları. </w:t>
      </w:r>
    </w:p>
    <w:p w:rsidR="00A11DDF" w:rsidRDefault="00A11DDF" w:rsidP="00130E64">
      <w:pPr>
        <w:rPr>
          <w:rFonts w:cstheme="minorHAnsi"/>
          <w:sz w:val="23"/>
          <w:szCs w:val="23"/>
        </w:rPr>
      </w:pPr>
    </w:p>
    <w:p w:rsidR="00A11DDF" w:rsidRDefault="00A11DDF" w:rsidP="00130E64">
      <w:pPr>
        <w:rPr>
          <w:rFonts w:cstheme="minorHAnsi"/>
          <w:sz w:val="23"/>
          <w:szCs w:val="23"/>
        </w:rPr>
      </w:pPr>
    </w:p>
    <w:p w:rsidR="00A11DDF" w:rsidRPr="002F58AD" w:rsidRDefault="00A11DDF"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11" w:name="_Toc394448991"/>
      <w:bookmarkStart w:id="112" w:name="_Toc358897080"/>
      <w:bookmarkStart w:id="113" w:name="_Toc401522025"/>
      <w:bookmarkStart w:id="114" w:name="_Toc401523509"/>
      <w:r w:rsidRPr="002F58AD">
        <w:rPr>
          <w:rFonts w:asciiTheme="minorHAnsi" w:hAnsiTheme="minorHAnsi" w:cstheme="minorHAnsi"/>
          <w:color w:val="auto"/>
          <w:sz w:val="23"/>
          <w:szCs w:val="23"/>
        </w:rPr>
        <w:lastRenderedPageBreak/>
        <w:t>Yenilikçi Üretim, İ</w:t>
      </w:r>
      <w:bookmarkEnd w:id="111"/>
      <w:bookmarkEnd w:id="112"/>
      <w:r w:rsidRPr="002F58AD">
        <w:rPr>
          <w:rFonts w:asciiTheme="minorHAnsi" w:hAnsiTheme="minorHAnsi" w:cstheme="minorHAnsi"/>
          <w:color w:val="auto"/>
          <w:sz w:val="23"/>
          <w:szCs w:val="23"/>
        </w:rPr>
        <w:t>stikrarlı Yüksek Büyüme</w:t>
      </w:r>
      <w:bookmarkEnd w:id="113"/>
      <w:bookmarkEnd w:id="114"/>
    </w:p>
    <w:p w:rsidR="00130E64" w:rsidRPr="002F58AD" w:rsidRDefault="00130E64" w:rsidP="00130E64">
      <w:pPr>
        <w:rPr>
          <w:rFonts w:cstheme="minorHAnsi"/>
          <w:sz w:val="23"/>
          <w:szCs w:val="23"/>
        </w:rPr>
      </w:pPr>
      <w:r w:rsidRPr="002F58AD">
        <w:rPr>
          <w:rFonts w:cstheme="minorHAnsi"/>
          <w:sz w:val="23"/>
          <w:szCs w:val="23"/>
        </w:rPr>
        <w:t>Bu bölümde üretimde yapısal dönüşüme ve refah artışına yönelik hedef ve politikalar ele alınmaktadır.Bu bölümün alt başlıkları aşağıdaki şekildedir.</w:t>
      </w:r>
    </w:p>
    <w:p w:rsidR="00130E64" w:rsidRPr="002F58AD" w:rsidRDefault="00130E64" w:rsidP="00130E64">
      <w:pPr>
        <w:rPr>
          <w:rFonts w:cstheme="minorHAnsi"/>
          <w:sz w:val="23"/>
          <w:szCs w:val="23"/>
        </w:rPr>
      </w:pPr>
      <w:r w:rsidRPr="002F58AD">
        <w:rPr>
          <w:rFonts w:cstheme="minorHAnsi"/>
          <w:sz w:val="23"/>
          <w:szCs w:val="23"/>
        </w:rPr>
        <w:t xml:space="preserve">1- Büyüme ve İstihdam; </w:t>
      </w:r>
    </w:p>
    <w:p w:rsidR="00130E64" w:rsidRPr="002F58AD" w:rsidRDefault="00130E64" w:rsidP="00130E64">
      <w:pPr>
        <w:rPr>
          <w:rFonts w:cstheme="minorHAnsi"/>
          <w:sz w:val="23"/>
          <w:szCs w:val="23"/>
        </w:rPr>
      </w:pPr>
      <w:r w:rsidRPr="002F58AD">
        <w:rPr>
          <w:rFonts w:cstheme="minorHAnsi"/>
          <w:sz w:val="23"/>
          <w:szCs w:val="23"/>
        </w:rPr>
        <w:t xml:space="preserve">2- Yurtiçi Tasarruflar; </w:t>
      </w:r>
    </w:p>
    <w:p w:rsidR="00130E64" w:rsidRPr="002F58AD" w:rsidRDefault="00130E64" w:rsidP="00130E64">
      <w:pPr>
        <w:rPr>
          <w:rFonts w:cstheme="minorHAnsi"/>
          <w:sz w:val="23"/>
          <w:szCs w:val="23"/>
        </w:rPr>
      </w:pPr>
      <w:r w:rsidRPr="002F58AD">
        <w:rPr>
          <w:rFonts w:cstheme="minorHAnsi"/>
          <w:sz w:val="23"/>
          <w:szCs w:val="23"/>
        </w:rPr>
        <w:t xml:space="preserve">3- Ödemeler Dengesi; </w:t>
      </w:r>
    </w:p>
    <w:p w:rsidR="00130E64" w:rsidRPr="002F58AD" w:rsidRDefault="00130E64" w:rsidP="00130E64">
      <w:pPr>
        <w:rPr>
          <w:rFonts w:cstheme="minorHAnsi"/>
          <w:sz w:val="23"/>
          <w:szCs w:val="23"/>
        </w:rPr>
      </w:pPr>
      <w:r w:rsidRPr="002F58AD">
        <w:rPr>
          <w:rFonts w:cstheme="minorHAnsi"/>
          <w:sz w:val="23"/>
          <w:szCs w:val="23"/>
        </w:rPr>
        <w:t xml:space="preserve">4- Enflasyon ve Para Politikası; </w:t>
      </w:r>
    </w:p>
    <w:p w:rsidR="00130E64" w:rsidRPr="002F58AD" w:rsidRDefault="00130E64" w:rsidP="00130E64">
      <w:pPr>
        <w:rPr>
          <w:rFonts w:cstheme="minorHAnsi"/>
          <w:sz w:val="23"/>
          <w:szCs w:val="23"/>
        </w:rPr>
      </w:pPr>
      <w:r w:rsidRPr="002F58AD">
        <w:rPr>
          <w:rFonts w:cstheme="minorHAnsi"/>
          <w:sz w:val="23"/>
          <w:szCs w:val="23"/>
        </w:rPr>
        <w:t xml:space="preserve">5- Mali Piyasalar; </w:t>
      </w:r>
    </w:p>
    <w:p w:rsidR="00130E64" w:rsidRPr="002F58AD" w:rsidRDefault="00130E64" w:rsidP="00130E64">
      <w:pPr>
        <w:rPr>
          <w:rFonts w:cstheme="minorHAnsi"/>
          <w:sz w:val="23"/>
          <w:szCs w:val="23"/>
        </w:rPr>
      </w:pPr>
      <w:r w:rsidRPr="002F58AD">
        <w:rPr>
          <w:rFonts w:cstheme="minorHAnsi"/>
          <w:sz w:val="23"/>
          <w:szCs w:val="23"/>
        </w:rPr>
        <w:t xml:space="preserve">6- Maliye Politikası; </w:t>
      </w:r>
    </w:p>
    <w:p w:rsidR="00130E64" w:rsidRPr="002F58AD" w:rsidRDefault="00130E64" w:rsidP="00130E64">
      <w:pPr>
        <w:rPr>
          <w:rFonts w:cstheme="minorHAnsi"/>
          <w:sz w:val="23"/>
          <w:szCs w:val="23"/>
        </w:rPr>
      </w:pPr>
      <w:r w:rsidRPr="002F58AD">
        <w:rPr>
          <w:rFonts w:cstheme="minorHAnsi"/>
          <w:sz w:val="23"/>
          <w:szCs w:val="23"/>
        </w:rPr>
        <w:t xml:space="preserve">7- Sosyal Güvenlik Finansmanı; </w:t>
      </w:r>
    </w:p>
    <w:p w:rsidR="00130E64" w:rsidRPr="002F58AD" w:rsidRDefault="00130E64" w:rsidP="00130E64">
      <w:pPr>
        <w:rPr>
          <w:rFonts w:cstheme="minorHAnsi"/>
          <w:sz w:val="23"/>
          <w:szCs w:val="23"/>
        </w:rPr>
      </w:pPr>
      <w:r w:rsidRPr="002F58AD">
        <w:rPr>
          <w:rFonts w:cstheme="minorHAnsi"/>
          <w:sz w:val="23"/>
          <w:szCs w:val="23"/>
        </w:rPr>
        <w:t xml:space="preserve">8- Kamu İşletmeciliği; </w:t>
      </w:r>
    </w:p>
    <w:p w:rsidR="00130E64" w:rsidRPr="002F58AD" w:rsidRDefault="00130E64" w:rsidP="00130E64">
      <w:pPr>
        <w:rPr>
          <w:rFonts w:cstheme="minorHAnsi"/>
          <w:sz w:val="23"/>
          <w:szCs w:val="23"/>
        </w:rPr>
      </w:pPr>
      <w:r w:rsidRPr="002F58AD">
        <w:rPr>
          <w:rFonts w:cstheme="minorHAnsi"/>
          <w:sz w:val="23"/>
          <w:szCs w:val="23"/>
        </w:rPr>
        <w:t xml:space="preserve">9- Yatırım Politikaları (Kamu ve Özel); </w:t>
      </w:r>
    </w:p>
    <w:p w:rsidR="00130E64" w:rsidRPr="002F58AD" w:rsidRDefault="00130E64" w:rsidP="00130E64">
      <w:pPr>
        <w:rPr>
          <w:rFonts w:cstheme="minorHAnsi"/>
          <w:sz w:val="23"/>
          <w:szCs w:val="23"/>
        </w:rPr>
      </w:pPr>
      <w:r w:rsidRPr="002F58AD">
        <w:rPr>
          <w:rFonts w:cstheme="minorHAnsi"/>
          <w:sz w:val="23"/>
          <w:szCs w:val="23"/>
        </w:rPr>
        <w:t xml:space="preserve">10- Bilim, Teknoloji ve Yenilik; </w:t>
      </w:r>
    </w:p>
    <w:p w:rsidR="00130E64" w:rsidRPr="002F58AD" w:rsidRDefault="00130E64" w:rsidP="00130E64">
      <w:pPr>
        <w:rPr>
          <w:rFonts w:cstheme="minorHAnsi"/>
          <w:sz w:val="23"/>
          <w:szCs w:val="23"/>
        </w:rPr>
      </w:pPr>
      <w:r w:rsidRPr="002F58AD">
        <w:rPr>
          <w:rFonts w:cstheme="minorHAnsi"/>
          <w:sz w:val="23"/>
          <w:szCs w:val="23"/>
        </w:rPr>
        <w:t xml:space="preserve">11- İmalat Sanayiinde Dönüşüm; </w:t>
      </w:r>
    </w:p>
    <w:p w:rsidR="00130E64" w:rsidRPr="002F58AD" w:rsidRDefault="00130E64" w:rsidP="00130E64">
      <w:pPr>
        <w:rPr>
          <w:rFonts w:cstheme="minorHAnsi"/>
          <w:sz w:val="23"/>
          <w:szCs w:val="23"/>
        </w:rPr>
      </w:pPr>
      <w:r w:rsidRPr="002F58AD">
        <w:rPr>
          <w:rFonts w:cstheme="minorHAnsi"/>
          <w:sz w:val="23"/>
          <w:szCs w:val="23"/>
        </w:rPr>
        <w:t xml:space="preserve">12- Girişimcilik ve KOBİ’ler; </w:t>
      </w:r>
    </w:p>
    <w:p w:rsidR="00130E64" w:rsidRPr="002F58AD" w:rsidRDefault="00130E64" w:rsidP="00130E64">
      <w:pPr>
        <w:rPr>
          <w:rFonts w:cstheme="minorHAnsi"/>
          <w:sz w:val="23"/>
          <w:szCs w:val="23"/>
        </w:rPr>
      </w:pPr>
      <w:r w:rsidRPr="002F58AD">
        <w:rPr>
          <w:rFonts w:cstheme="minorHAnsi"/>
          <w:sz w:val="23"/>
          <w:szCs w:val="23"/>
        </w:rPr>
        <w:t xml:space="preserve">13- Fikri Mülkiyet Hakları; </w:t>
      </w:r>
    </w:p>
    <w:p w:rsidR="00130E64" w:rsidRPr="002F58AD" w:rsidRDefault="00130E64" w:rsidP="00130E64">
      <w:pPr>
        <w:rPr>
          <w:rFonts w:cstheme="minorHAnsi"/>
          <w:sz w:val="23"/>
          <w:szCs w:val="23"/>
        </w:rPr>
      </w:pPr>
      <w:r w:rsidRPr="002F58AD">
        <w:rPr>
          <w:rFonts w:cstheme="minorHAnsi"/>
          <w:sz w:val="23"/>
          <w:szCs w:val="23"/>
        </w:rPr>
        <w:t xml:space="preserve">14- Bilgi ve İletişim Teknolojileri; </w:t>
      </w:r>
    </w:p>
    <w:p w:rsidR="00130E64" w:rsidRPr="002F58AD" w:rsidRDefault="00130E64" w:rsidP="00130E64">
      <w:pPr>
        <w:rPr>
          <w:rFonts w:cstheme="minorHAnsi"/>
          <w:sz w:val="23"/>
          <w:szCs w:val="23"/>
        </w:rPr>
      </w:pPr>
      <w:r w:rsidRPr="002F58AD">
        <w:rPr>
          <w:rFonts w:cstheme="minorHAnsi"/>
          <w:sz w:val="23"/>
          <w:szCs w:val="23"/>
        </w:rPr>
        <w:t xml:space="preserve">15- Tarım ve Gıda; </w:t>
      </w:r>
    </w:p>
    <w:p w:rsidR="00130E64" w:rsidRPr="002F58AD" w:rsidRDefault="00130E64" w:rsidP="00130E64">
      <w:pPr>
        <w:rPr>
          <w:rFonts w:cstheme="minorHAnsi"/>
          <w:sz w:val="23"/>
          <w:szCs w:val="23"/>
        </w:rPr>
      </w:pPr>
      <w:r w:rsidRPr="002F58AD">
        <w:rPr>
          <w:rFonts w:cstheme="minorHAnsi"/>
          <w:sz w:val="23"/>
          <w:szCs w:val="23"/>
        </w:rPr>
        <w:t xml:space="preserve">16- Enerji; </w:t>
      </w:r>
    </w:p>
    <w:p w:rsidR="00130E64" w:rsidRPr="002F58AD" w:rsidRDefault="00130E64" w:rsidP="00130E64">
      <w:pPr>
        <w:rPr>
          <w:rFonts w:cstheme="minorHAnsi"/>
          <w:sz w:val="23"/>
          <w:szCs w:val="23"/>
        </w:rPr>
      </w:pPr>
      <w:r w:rsidRPr="002F58AD">
        <w:rPr>
          <w:rFonts w:cstheme="minorHAnsi"/>
          <w:sz w:val="23"/>
          <w:szCs w:val="23"/>
        </w:rPr>
        <w:t xml:space="preserve">17- Madencilik; </w:t>
      </w:r>
    </w:p>
    <w:p w:rsidR="00130E64" w:rsidRPr="002F58AD" w:rsidRDefault="00130E64" w:rsidP="00130E64">
      <w:pPr>
        <w:rPr>
          <w:rFonts w:cstheme="minorHAnsi"/>
          <w:sz w:val="23"/>
          <w:szCs w:val="23"/>
        </w:rPr>
      </w:pPr>
      <w:r w:rsidRPr="002F58AD">
        <w:rPr>
          <w:rFonts w:cstheme="minorHAnsi"/>
          <w:sz w:val="23"/>
          <w:szCs w:val="23"/>
        </w:rPr>
        <w:t xml:space="preserve">18- Lojistik ve Ulaştırma; </w:t>
      </w:r>
    </w:p>
    <w:p w:rsidR="00130E64" w:rsidRPr="002F58AD" w:rsidRDefault="00130E64" w:rsidP="00130E64">
      <w:pPr>
        <w:rPr>
          <w:rFonts w:cstheme="minorHAnsi"/>
          <w:sz w:val="23"/>
          <w:szCs w:val="23"/>
        </w:rPr>
      </w:pPr>
      <w:r w:rsidRPr="002F58AD">
        <w:rPr>
          <w:rFonts w:cstheme="minorHAnsi"/>
          <w:sz w:val="23"/>
          <w:szCs w:val="23"/>
        </w:rPr>
        <w:t xml:space="preserve">19- Ticaret Hizmetleri; </w:t>
      </w:r>
    </w:p>
    <w:p w:rsidR="00130E64" w:rsidRPr="002F58AD" w:rsidRDefault="00130E64" w:rsidP="00130E64">
      <w:pPr>
        <w:rPr>
          <w:rFonts w:cstheme="minorHAnsi"/>
          <w:sz w:val="23"/>
          <w:szCs w:val="23"/>
        </w:rPr>
      </w:pPr>
      <w:r w:rsidRPr="002F58AD">
        <w:rPr>
          <w:rFonts w:cstheme="minorHAnsi"/>
          <w:sz w:val="23"/>
          <w:szCs w:val="23"/>
        </w:rPr>
        <w:t xml:space="preserve">20- Turizm; </w:t>
      </w:r>
    </w:p>
    <w:p w:rsidR="00130E64" w:rsidRPr="002F58AD" w:rsidRDefault="00130E64" w:rsidP="00130E64">
      <w:pPr>
        <w:rPr>
          <w:rFonts w:cstheme="minorHAnsi"/>
          <w:sz w:val="23"/>
          <w:szCs w:val="23"/>
        </w:rPr>
      </w:pPr>
      <w:r w:rsidRPr="002F58AD">
        <w:rPr>
          <w:rFonts w:cstheme="minorHAnsi"/>
          <w:sz w:val="23"/>
          <w:szCs w:val="23"/>
        </w:rPr>
        <w:t xml:space="preserve">21-İnşaat, Mühendislik, Müşavirlik. </w:t>
      </w:r>
    </w:p>
    <w:p w:rsidR="002E6305" w:rsidRDefault="002E6305" w:rsidP="00130E64">
      <w:pPr>
        <w:rPr>
          <w:rFonts w:cstheme="minorHAnsi"/>
          <w:sz w:val="23"/>
          <w:szCs w:val="23"/>
        </w:rPr>
      </w:pPr>
    </w:p>
    <w:p w:rsidR="00A11DDF" w:rsidRPr="002F58AD" w:rsidRDefault="00A11DDF" w:rsidP="00130E64">
      <w:pPr>
        <w:rPr>
          <w:rFonts w:cstheme="minorHAnsi"/>
          <w:sz w:val="23"/>
          <w:szCs w:val="23"/>
        </w:rPr>
      </w:pP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15" w:name="_Toc394448992"/>
      <w:bookmarkStart w:id="116" w:name="_Toc358897102"/>
      <w:bookmarkStart w:id="117" w:name="_Toc401522026"/>
      <w:bookmarkStart w:id="118" w:name="_Toc401523510"/>
      <w:r w:rsidRPr="002F58AD">
        <w:rPr>
          <w:rFonts w:asciiTheme="minorHAnsi" w:hAnsiTheme="minorHAnsi" w:cstheme="minorHAnsi"/>
          <w:color w:val="auto"/>
          <w:sz w:val="23"/>
          <w:szCs w:val="23"/>
        </w:rPr>
        <w:lastRenderedPageBreak/>
        <w:t>Yaşanabilir Mekanlar,Sürdürülebilir Çevre</w:t>
      </w:r>
      <w:bookmarkEnd w:id="115"/>
      <w:bookmarkEnd w:id="116"/>
      <w:bookmarkEnd w:id="117"/>
      <w:bookmarkEnd w:id="118"/>
    </w:p>
    <w:p w:rsidR="00130E64" w:rsidRPr="002F58AD" w:rsidRDefault="00130E64" w:rsidP="00130E64">
      <w:pPr>
        <w:rPr>
          <w:rFonts w:cstheme="minorHAnsi"/>
          <w:sz w:val="23"/>
          <w:szCs w:val="23"/>
        </w:rPr>
      </w:pPr>
      <w:r w:rsidRPr="002F58AD">
        <w:rPr>
          <w:rFonts w:cstheme="minorHAnsi"/>
          <w:sz w:val="23"/>
          <w:szCs w:val="23"/>
        </w:rPr>
        <w:t>B başlık altında çevreye duyarlı yaklaşımların sosyal ve ekonomik faydalarının artırılması, insanımızın şehirlerde ve kırsal alanlarda yaşam kalitesinin sürdürülebilir bir şekilde yükseltilmesi ile bölgeler arası gelişmişlik farklarının azaltılması kapsamındaki hedef ve politikalara yer verilmektedir. Bu bölümün alt başlıkları aşağıdaki gibidir.</w:t>
      </w:r>
    </w:p>
    <w:p w:rsidR="00130E64" w:rsidRPr="002F58AD" w:rsidRDefault="00130E64" w:rsidP="00130E64">
      <w:pPr>
        <w:rPr>
          <w:rFonts w:cstheme="minorHAnsi"/>
          <w:sz w:val="23"/>
          <w:szCs w:val="23"/>
        </w:rPr>
      </w:pPr>
      <w:r w:rsidRPr="002F58AD">
        <w:rPr>
          <w:rFonts w:cstheme="minorHAnsi"/>
          <w:sz w:val="23"/>
          <w:szCs w:val="23"/>
        </w:rPr>
        <w:t xml:space="preserve">1- Bölgesel Gelişme ve Bölgesel Rekabet Edebilirlik; </w:t>
      </w:r>
    </w:p>
    <w:p w:rsidR="00130E64" w:rsidRPr="002F58AD" w:rsidRDefault="00130E64" w:rsidP="00130E64">
      <w:pPr>
        <w:rPr>
          <w:rFonts w:cstheme="minorHAnsi"/>
          <w:sz w:val="23"/>
          <w:szCs w:val="23"/>
        </w:rPr>
      </w:pPr>
      <w:r w:rsidRPr="002F58AD">
        <w:rPr>
          <w:rFonts w:cstheme="minorHAnsi"/>
          <w:sz w:val="23"/>
          <w:szCs w:val="23"/>
        </w:rPr>
        <w:t xml:space="preserve">2- Mekânsal Gelişme ve Planlama; </w:t>
      </w:r>
    </w:p>
    <w:p w:rsidR="00130E64" w:rsidRPr="002F58AD" w:rsidRDefault="00130E64" w:rsidP="00130E64">
      <w:pPr>
        <w:rPr>
          <w:rFonts w:cstheme="minorHAnsi"/>
          <w:sz w:val="23"/>
          <w:szCs w:val="23"/>
        </w:rPr>
      </w:pPr>
      <w:r w:rsidRPr="002F58AD">
        <w:rPr>
          <w:rFonts w:cstheme="minorHAnsi"/>
          <w:sz w:val="23"/>
          <w:szCs w:val="23"/>
        </w:rPr>
        <w:t xml:space="preserve">3- Kentsel Dönüşüm ve Konut, </w:t>
      </w:r>
    </w:p>
    <w:p w:rsidR="00130E64" w:rsidRPr="002F58AD" w:rsidRDefault="00130E64" w:rsidP="00130E64">
      <w:pPr>
        <w:rPr>
          <w:rFonts w:cstheme="minorHAnsi"/>
          <w:sz w:val="23"/>
          <w:szCs w:val="23"/>
        </w:rPr>
      </w:pPr>
      <w:r w:rsidRPr="002F58AD">
        <w:rPr>
          <w:rFonts w:cstheme="minorHAnsi"/>
          <w:sz w:val="23"/>
          <w:szCs w:val="23"/>
        </w:rPr>
        <w:t xml:space="preserve">4- Kentsel Altyapı, </w:t>
      </w:r>
    </w:p>
    <w:p w:rsidR="00130E64" w:rsidRPr="002F58AD" w:rsidRDefault="00130E64" w:rsidP="00130E64">
      <w:pPr>
        <w:rPr>
          <w:rFonts w:cstheme="minorHAnsi"/>
          <w:sz w:val="23"/>
          <w:szCs w:val="23"/>
        </w:rPr>
      </w:pPr>
      <w:r w:rsidRPr="002F58AD">
        <w:rPr>
          <w:rFonts w:cstheme="minorHAnsi"/>
          <w:sz w:val="23"/>
          <w:szCs w:val="23"/>
        </w:rPr>
        <w:t xml:space="preserve">5- Mahalli İdareler; </w:t>
      </w:r>
    </w:p>
    <w:p w:rsidR="00130E64" w:rsidRPr="002F58AD" w:rsidRDefault="00130E64" w:rsidP="00130E64">
      <w:pPr>
        <w:rPr>
          <w:rFonts w:cstheme="minorHAnsi"/>
          <w:sz w:val="23"/>
          <w:szCs w:val="23"/>
        </w:rPr>
      </w:pPr>
      <w:r w:rsidRPr="002F58AD">
        <w:rPr>
          <w:rFonts w:cstheme="minorHAnsi"/>
          <w:sz w:val="23"/>
          <w:szCs w:val="23"/>
        </w:rPr>
        <w:t xml:space="preserve">6- Kırsal Kalkınma; </w:t>
      </w:r>
    </w:p>
    <w:p w:rsidR="00130E64" w:rsidRPr="002F58AD" w:rsidRDefault="00130E64" w:rsidP="00130E64">
      <w:pPr>
        <w:rPr>
          <w:rFonts w:cstheme="minorHAnsi"/>
          <w:sz w:val="23"/>
          <w:szCs w:val="23"/>
        </w:rPr>
      </w:pPr>
      <w:r w:rsidRPr="002F58AD">
        <w:rPr>
          <w:rFonts w:cstheme="minorHAnsi"/>
          <w:sz w:val="23"/>
          <w:szCs w:val="23"/>
        </w:rPr>
        <w:t xml:space="preserve">7-Çevrenin Korunması, </w:t>
      </w:r>
    </w:p>
    <w:p w:rsidR="00130E64" w:rsidRPr="002F58AD" w:rsidRDefault="00130E64" w:rsidP="00130E64">
      <w:pPr>
        <w:rPr>
          <w:rFonts w:cstheme="minorHAnsi"/>
          <w:sz w:val="23"/>
          <w:szCs w:val="23"/>
        </w:rPr>
      </w:pPr>
      <w:r w:rsidRPr="002F58AD">
        <w:rPr>
          <w:rFonts w:cstheme="minorHAnsi"/>
          <w:sz w:val="23"/>
          <w:szCs w:val="23"/>
        </w:rPr>
        <w:t xml:space="preserve">8- Toprak ve Su Kaynakları Yönetimi; </w:t>
      </w:r>
    </w:p>
    <w:p w:rsidR="00130E64" w:rsidRDefault="00130E64" w:rsidP="00130E64">
      <w:pPr>
        <w:rPr>
          <w:rFonts w:cstheme="minorHAnsi"/>
          <w:sz w:val="23"/>
          <w:szCs w:val="23"/>
        </w:rPr>
      </w:pPr>
      <w:r w:rsidRPr="002F58AD">
        <w:rPr>
          <w:rFonts w:cstheme="minorHAnsi"/>
          <w:sz w:val="23"/>
          <w:szCs w:val="23"/>
        </w:rPr>
        <w:t xml:space="preserve">9- Afet Yönetimi. </w:t>
      </w:r>
    </w:p>
    <w:p w:rsidR="00130E64" w:rsidRPr="002F58AD" w:rsidRDefault="00130E64" w:rsidP="00130E64">
      <w:pPr>
        <w:pStyle w:val="Balk3"/>
        <w:numPr>
          <w:ilvl w:val="1"/>
          <w:numId w:val="14"/>
        </w:numPr>
        <w:spacing w:before="400" w:after="40" w:line="240" w:lineRule="auto"/>
        <w:jc w:val="both"/>
        <w:rPr>
          <w:rFonts w:asciiTheme="minorHAnsi" w:hAnsiTheme="minorHAnsi" w:cstheme="minorHAnsi"/>
          <w:color w:val="auto"/>
          <w:sz w:val="23"/>
          <w:szCs w:val="23"/>
        </w:rPr>
      </w:pPr>
      <w:bookmarkStart w:id="119" w:name="_Toc394448993"/>
      <w:bookmarkStart w:id="120" w:name="_Toc358897112"/>
      <w:bookmarkStart w:id="121" w:name="_Toc401522027"/>
      <w:bookmarkStart w:id="122" w:name="_Toc401523511"/>
      <w:r w:rsidRPr="002F58AD">
        <w:rPr>
          <w:rFonts w:asciiTheme="minorHAnsi" w:hAnsiTheme="minorHAnsi" w:cstheme="minorHAnsi"/>
          <w:color w:val="auto"/>
          <w:sz w:val="23"/>
          <w:szCs w:val="23"/>
        </w:rPr>
        <w:t>Kalkınma İçin Uluslar arası İşbirliği</w:t>
      </w:r>
      <w:bookmarkEnd w:id="119"/>
      <w:bookmarkEnd w:id="120"/>
      <w:bookmarkEnd w:id="121"/>
      <w:bookmarkEnd w:id="122"/>
    </w:p>
    <w:p w:rsidR="00130E64" w:rsidRPr="002F58AD" w:rsidRDefault="00130E64" w:rsidP="00130E64">
      <w:pPr>
        <w:rPr>
          <w:rFonts w:cstheme="minorHAnsi"/>
          <w:sz w:val="23"/>
          <w:szCs w:val="23"/>
        </w:rPr>
      </w:pPr>
      <w:r w:rsidRPr="002F58AD">
        <w:rPr>
          <w:rFonts w:cstheme="minorHAnsi"/>
          <w:sz w:val="23"/>
          <w:szCs w:val="23"/>
        </w:rPr>
        <w:t>Bu bölümde ise kalkınmanın dış dinamikleri ile ülkemizin ikili, bölgesel ve çok taraflı ilişkilerindeki temel öncelikler ve politikalar ele alınmaktadır. Bu bölüm aşağıdaki alt başlıklara ayrılmıştır.</w:t>
      </w:r>
    </w:p>
    <w:p w:rsidR="00130E64" w:rsidRPr="002F58AD" w:rsidRDefault="00130E64" w:rsidP="00130E64">
      <w:pPr>
        <w:rPr>
          <w:rFonts w:cstheme="minorHAnsi"/>
          <w:sz w:val="23"/>
          <w:szCs w:val="23"/>
        </w:rPr>
      </w:pPr>
      <w:r w:rsidRPr="002F58AD">
        <w:rPr>
          <w:rFonts w:cstheme="minorHAnsi"/>
          <w:sz w:val="23"/>
          <w:szCs w:val="23"/>
        </w:rPr>
        <w:t xml:space="preserve">1- Uluslararası İşbirliği Kapasitesi; </w:t>
      </w:r>
    </w:p>
    <w:p w:rsidR="00130E64" w:rsidRPr="002F58AD" w:rsidRDefault="00130E64" w:rsidP="00130E64">
      <w:pPr>
        <w:rPr>
          <w:rFonts w:cstheme="minorHAnsi"/>
          <w:sz w:val="23"/>
          <w:szCs w:val="23"/>
        </w:rPr>
      </w:pPr>
      <w:r w:rsidRPr="002F58AD">
        <w:rPr>
          <w:rFonts w:cstheme="minorHAnsi"/>
          <w:sz w:val="23"/>
          <w:szCs w:val="23"/>
        </w:rPr>
        <w:t xml:space="preserve">2- Bölgesel İşbirlikleri; </w:t>
      </w:r>
    </w:p>
    <w:p w:rsidR="00130E64" w:rsidRPr="002F58AD" w:rsidRDefault="00130E64" w:rsidP="00130E64">
      <w:pPr>
        <w:rPr>
          <w:rFonts w:cstheme="minorHAnsi"/>
          <w:sz w:val="23"/>
          <w:szCs w:val="23"/>
        </w:rPr>
      </w:pPr>
      <w:r w:rsidRPr="002F58AD">
        <w:rPr>
          <w:rFonts w:cstheme="minorHAnsi"/>
          <w:sz w:val="23"/>
          <w:szCs w:val="23"/>
        </w:rPr>
        <w:t xml:space="preserve">3- Küresel Kalkınma Gündemine Katkı. </w:t>
      </w: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2E6305" w:rsidRPr="002F58AD" w:rsidRDefault="002E6305" w:rsidP="00130E64">
      <w:pPr>
        <w:rPr>
          <w:rFonts w:cstheme="minorHAnsi"/>
          <w:sz w:val="23"/>
          <w:szCs w:val="23"/>
        </w:rPr>
      </w:pPr>
    </w:p>
    <w:p w:rsidR="00130E64" w:rsidRPr="002F58AD" w:rsidRDefault="00130E64" w:rsidP="00130E64">
      <w:pPr>
        <w:pStyle w:val="Balk2"/>
        <w:numPr>
          <w:ilvl w:val="0"/>
          <w:numId w:val="14"/>
        </w:numPr>
        <w:spacing w:before="400" w:after="40" w:line="240" w:lineRule="auto"/>
        <w:jc w:val="both"/>
        <w:rPr>
          <w:rFonts w:asciiTheme="minorHAnsi" w:hAnsiTheme="minorHAnsi" w:cstheme="minorHAnsi"/>
          <w:sz w:val="23"/>
          <w:szCs w:val="23"/>
        </w:rPr>
      </w:pPr>
      <w:bookmarkStart w:id="123" w:name="_Toc394448994"/>
      <w:bookmarkStart w:id="124" w:name="_Toc358897116"/>
      <w:bookmarkStart w:id="125" w:name="_Toc401522028"/>
      <w:bookmarkStart w:id="126" w:name="_Toc401523512"/>
      <w:r w:rsidRPr="002F58AD">
        <w:rPr>
          <w:rFonts w:asciiTheme="minorHAnsi" w:hAnsiTheme="minorHAnsi" w:cstheme="minorHAnsi"/>
          <w:sz w:val="23"/>
          <w:szCs w:val="23"/>
        </w:rPr>
        <w:lastRenderedPageBreak/>
        <w:t>Öncelikli Dönüşüm Programları</w:t>
      </w:r>
      <w:bookmarkEnd w:id="123"/>
      <w:bookmarkEnd w:id="124"/>
      <w:bookmarkEnd w:id="125"/>
      <w:bookmarkEnd w:id="126"/>
    </w:p>
    <w:p w:rsidR="00130E64" w:rsidRPr="002F58AD" w:rsidRDefault="00130E64" w:rsidP="00130E64">
      <w:pPr>
        <w:rPr>
          <w:rFonts w:cstheme="minorHAnsi"/>
          <w:sz w:val="23"/>
          <w:szCs w:val="23"/>
        </w:rPr>
      </w:pPr>
      <w:r w:rsidRPr="002F58AD">
        <w:rPr>
          <w:rFonts w:cstheme="minorHAnsi"/>
          <w:sz w:val="23"/>
          <w:szCs w:val="23"/>
        </w:rPr>
        <w:t>2023 hedeflerine ve Onuncu Kalkınma Planının amaçlarına ulaşılabilmesi açısından önem taşıyan, temel yapısal sorunlara çözüm olabilecek, dönüşüm sürecine katkıda bulunabilecek, genellikle birden fazla bakanlığın sorumluluk alanına giren, kurumlar arası etkin koordinasyon ve sorumluluk gerektiren kritik reform alanları için “Öncelikli Dönüşüm Programları” tasarlanmıştır.</w:t>
      </w:r>
    </w:p>
    <w:p w:rsidR="00130E64" w:rsidRPr="002F58AD" w:rsidRDefault="00130E64" w:rsidP="00130E64">
      <w:pPr>
        <w:rPr>
          <w:rFonts w:cstheme="minorHAnsi"/>
          <w:sz w:val="23"/>
          <w:szCs w:val="23"/>
        </w:rPr>
      </w:pPr>
      <w:r w:rsidRPr="002F58AD">
        <w:rPr>
          <w:rFonts w:cstheme="minorHAnsi"/>
          <w:sz w:val="23"/>
          <w:szCs w:val="23"/>
        </w:rPr>
        <w:t>Öncelikli Dönüşüm Programları, program havuzunun yönetilebilir ve sonuçlarının ölçülebilir olması açısından sınırlı sayıda tutulmuştur. Sektörel ve sektörler arası bir yaklaşımla oluşturulan programlar kapsamında rehber niteliğinde olmak üzere, programın amacı ve kapsamına, hedeflerine, performans göstergelerine ve bileşenlerine yer verilmiş; ayrıca programlar için merkezi düzeyde uygulama mekanizması ve müdahale araçları tasarlanmış; bileşenlerden ve koordinasyondan sorumlu kurumlar belirlenmiştir.</w:t>
      </w:r>
    </w:p>
    <w:p w:rsidR="00130E64" w:rsidRPr="002F58AD" w:rsidRDefault="00130E64" w:rsidP="00130E64">
      <w:pPr>
        <w:rPr>
          <w:rFonts w:cstheme="minorHAnsi"/>
          <w:sz w:val="23"/>
          <w:szCs w:val="23"/>
        </w:rPr>
      </w:pPr>
      <w:r w:rsidRPr="002F58AD">
        <w:rPr>
          <w:rFonts w:cstheme="minorHAnsi"/>
          <w:sz w:val="23"/>
          <w:szCs w:val="23"/>
        </w:rPr>
        <w:t xml:space="preserve">Öncelikli Dönüşüm Programlarının tasarımında kalkınma planında yer alan politikalarla bağlantı kurulmuş, bu politikaların etkin bir şekilde hayata geçirilebilmesi için programların temel unsurları ortaya konulmuştur. </w:t>
      </w:r>
      <w:bookmarkStart w:id="127" w:name="_Toc358897117"/>
    </w:p>
    <w:p w:rsidR="00130E64" w:rsidRPr="002F58AD" w:rsidRDefault="00130E64" w:rsidP="00130E64">
      <w:pPr>
        <w:rPr>
          <w:rFonts w:cstheme="minorHAnsi"/>
          <w:sz w:val="23"/>
          <w:szCs w:val="23"/>
        </w:rPr>
      </w:pPr>
      <w:r w:rsidRPr="002F58AD">
        <w:rPr>
          <w:rFonts w:cstheme="minorHAnsi"/>
          <w:sz w:val="23"/>
          <w:szCs w:val="23"/>
        </w:rPr>
        <w:t xml:space="preserve">Söz konusu programlar aşağıda listelenmiştir. </w:t>
      </w:r>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1-Üretimde verimliliğin artırılması programı</w:t>
      </w:r>
      <w:bookmarkStart w:id="128" w:name="_Toc358897118"/>
      <w:bookmarkEnd w:id="127"/>
    </w:p>
    <w:p w:rsidR="00130E64" w:rsidRPr="002F58AD" w:rsidRDefault="00130E64" w:rsidP="002E6305">
      <w:pPr>
        <w:spacing w:before="240" w:after="0" w:line="240" w:lineRule="auto"/>
        <w:rPr>
          <w:rFonts w:cstheme="minorHAnsi"/>
          <w:sz w:val="23"/>
          <w:szCs w:val="23"/>
        </w:rPr>
      </w:pPr>
      <w:r w:rsidRPr="002F58AD">
        <w:rPr>
          <w:rFonts w:cstheme="minorHAnsi"/>
          <w:sz w:val="23"/>
          <w:szCs w:val="23"/>
        </w:rPr>
        <w:t>2- İthalata olan bağımlılığın azaltılması programı</w:t>
      </w:r>
      <w:bookmarkEnd w:id="128"/>
    </w:p>
    <w:p w:rsidR="00130E64" w:rsidRPr="002F58AD" w:rsidRDefault="00130E64" w:rsidP="002E6305">
      <w:pPr>
        <w:spacing w:before="240" w:after="0" w:line="240" w:lineRule="auto"/>
        <w:rPr>
          <w:rFonts w:cstheme="minorHAnsi"/>
          <w:sz w:val="23"/>
          <w:szCs w:val="23"/>
        </w:rPr>
      </w:pPr>
      <w:bookmarkStart w:id="129" w:name="_Toc358897119"/>
      <w:r w:rsidRPr="002F58AD">
        <w:rPr>
          <w:rFonts w:cstheme="minorHAnsi"/>
          <w:sz w:val="23"/>
          <w:szCs w:val="23"/>
        </w:rPr>
        <w:t>3- Yurtiçi tasarrufların artırılması ve israfın önlenmesi programı</w:t>
      </w:r>
      <w:bookmarkEnd w:id="129"/>
    </w:p>
    <w:p w:rsidR="00130E64" w:rsidRPr="002F58AD" w:rsidRDefault="00130E64" w:rsidP="002E6305">
      <w:pPr>
        <w:spacing w:before="240" w:after="0" w:line="240" w:lineRule="auto"/>
        <w:rPr>
          <w:rFonts w:cstheme="minorHAnsi"/>
          <w:sz w:val="23"/>
          <w:szCs w:val="23"/>
        </w:rPr>
      </w:pPr>
      <w:bookmarkStart w:id="130" w:name="_Toc358897120"/>
      <w:r w:rsidRPr="002F58AD">
        <w:rPr>
          <w:rFonts w:cstheme="minorHAnsi"/>
          <w:sz w:val="23"/>
          <w:szCs w:val="23"/>
        </w:rPr>
        <w:t>4- İstanbul uluslararası finans merkezi programı</w:t>
      </w:r>
      <w:bookmarkEnd w:id="130"/>
    </w:p>
    <w:p w:rsidR="00130E64" w:rsidRPr="002F58AD" w:rsidRDefault="00130E64" w:rsidP="002E6305">
      <w:pPr>
        <w:spacing w:before="240" w:after="0" w:line="240" w:lineRule="auto"/>
        <w:rPr>
          <w:rFonts w:cstheme="minorHAnsi"/>
          <w:sz w:val="23"/>
          <w:szCs w:val="23"/>
        </w:rPr>
      </w:pPr>
      <w:bookmarkStart w:id="131" w:name="_Toc358897121"/>
      <w:r w:rsidRPr="002F58AD">
        <w:rPr>
          <w:rFonts w:cstheme="minorHAnsi"/>
          <w:sz w:val="23"/>
          <w:szCs w:val="23"/>
        </w:rPr>
        <w:t>5- Kamu harcamalarının rasyonelleştirilmesi programı</w:t>
      </w:r>
      <w:bookmarkEnd w:id="131"/>
    </w:p>
    <w:p w:rsidR="00130E64" w:rsidRPr="002F58AD" w:rsidRDefault="00130E64" w:rsidP="002E6305">
      <w:pPr>
        <w:spacing w:before="240" w:after="0" w:line="240" w:lineRule="auto"/>
        <w:rPr>
          <w:rFonts w:cstheme="minorHAnsi"/>
          <w:sz w:val="23"/>
          <w:szCs w:val="23"/>
        </w:rPr>
      </w:pPr>
      <w:bookmarkStart w:id="132" w:name="_Toc358897122"/>
      <w:r w:rsidRPr="002F58AD">
        <w:rPr>
          <w:rFonts w:cstheme="minorHAnsi"/>
          <w:sz w:val="23"/>
          <w:szCs w:val="23"/>
        </w:rPr>
        <w:t>6- Kamu gelirlerinin kalitesinin artırılması programı</w:t>
      </w:r>
      <w:bookmarkEnd w:id="132"/>
    </w:p>
    <w:p w:rsidR="00130E64" w:rsidRPr="002F58AD" w:rsidRDefault="00130E64" w:rsidP="002E6305">
      <w:pPr>
        <w:spacing w:before="240" w:after="0" w:line="240" w:lineRule="auto"/>
        <w:rPr>
          <w:rFonts w:cstheme="minorHAnsi"/>
          <w:sz w:val="23"/>
          <w:szCs w:val="23"/>
        </w:rPr>
      </w:pPr>
      <w:bookmarkStart w:id="133" w:name="_Toc358897123"/>
      <w:r w:rsidRPr="002F58AD">
        <w:rPr>
          <w:rFonts w:cstheme="minorHAnsi"/>
          <w:sz w:val="23"/>
          <w:szCs w:val="23"/>
        </w:rPr>
        <w:t>7- İş ve yatırım ortamının geliştirilmesi programı</w:t>
      </w:r>
      <w:bookmarkEnd w:id="133"/>
    </w:p>
    <w:p w:rsidR="00130E64" w:rsidRPr="002F58AD" w:rsidRDefault="00130E64" w:rsidP="002E6305">
      <w:pPr>
        <w:spacing w:before="240" w:after="0" w:line="240" w:lineRule="auto"/>
        <w:rPr>
          <w:rFonts w:cstheme="minorHAnsi"/>
          <w:sz w:val="23"/>
          <w:szCs w:val="23"/>
        </w:rPr>
      </w:pPr>
      <w:bookmarkStart w:id="134" w:name="_Toc358897124"/>
      <w:r w:rsidRPr="002F58AD">
        <w:rPr>
          <w:rFonts w:cstheme="minorHAnsi"/>
          <w:sz w:val="23"/>
          <w:szCs w:val="23"/>
        </w:rPr>
        <w:t>8- İşgücü piyasasının etkinleştirilmesi programı</w:t>
      </w:r>
      <w:bookmarkEnd w:id="134"/>
    </w:p>
    <w:p w:rsidR="00130E64" w:rsidRPr="002F58AD" w:rsidRDefault="00130E64" w:rsidP="002E6305">
      <w:pPr>
        <w:spacing w:before="240" w:after="0" w:line="240" w:lineRule="auto"/>
        <w:rPr>
          <w:rFonts w:cstheme="minorHAnsi"/>
          <w:sz w:val="23"/>
          <w:szCs w:val="23"/>
        </w:rPr>
      </w:pPr>
      <w:bookmarkStart w:id="135" w:name="_Toc358897125"/>
      <w:r w:rsidRPr="002F58AD">
        <w:rPr>
          <w:rFonts w:cstheme="minorHAnsi"/>
          <w:sz w:val="23"/>
          <w:szCs w:val="23"/>
        </w:rPr>
        <w:t>9- Kayıt dışı ekonominin azaltılması programı</w:t>
      </w:r>
      <w:bookmarkEnd w:id="135"/>
    </w:p>
    <w:p w:rsidR="00130E64" w:rsidRPr="002F58AD" w:rsidRDefault="00130E64" w:rsidP="002E6305">
      <w:pPr>
        <w:spacing w:before="240" w:after="0" w:line="240" w:lineRule="auto"/>
        <w:rPr>
          <w:rFonts w:cstheme="minorHAnsi"/>
          <w:sz w:val="23"/>
          <w:szCs w:val="23"/>
        </w:rPr>
      </w:pPr>
      <w:bookmarkStart w:id="136" w:name="_Toc358897126"/>
      <w:r w:rsidRPr="002F58AD">
        <w:rPr>
          <w:rFonts w:cstheme="minorHAnsi"/>
          <w:sz w:val="23"/>
          <w:szCs w:val="23"/>
        </w:rPr>
        <w:t>10- İstatistiki bilgi altyapısını geliştirme programı</w:t>
      </w:r>
      <w:bookmarkEnd w:id="136"/>
    </w:p>
    <w:p w:rsidR="00130E64" w:rsidRPr="002F58AD" w:rsidRDefault="00130E64" w:rsidP="002E6305">
      <w:pPr>
        <w:spacing w:before="240" w:after="0" w:line="240" w:lineRule="auto"/>
        <w:rPr>
          <w:rFonts w:cstheme="minorHAnsi"/>
          <w:sz w:val="23"/>
          <w:szCs w:val="23"/>
        </w:rPr>
      </w:pPr>
      <w:bookmarkStart w:id="137" w:name="_Toc358897127"/>
      <w:r w:rsidRPr="002F58AD">
        <w:rPr>
          <w:rFonts w:cstheme="minorHAnsi"/>
          <w:sz w:val="23"/>
          <w:szCs w:val="23"/>
        </w:rPr>
        <w:t>11- Öncelikli teknoloji alanlarında ticarileştirme programı</w:t>
      </w:r>
      <w:bookmarkEnd w:id="137"/>
    </w:p>
    <w:p w:rsidR="00130E64" w:rsidRPr="002F58AD" w:rsidRDefault="00130E64" w:rsidP="002E6305">
      <w:pPr>
        <w:spacing w:before="240" w:after="0" w:line="240" w:lineRule="auto"/>
        <w:rPr>
          <w:rFonts w:cstheme="minorHAnsi"/>
          <w:sz w:val="23"/>
          <w:szCs w:val="23"/>
        </w:rPr>
      </w:pPr>
      <w:bookmarkStart w:id="138" w:name="_Toc358897128"/>
      <w:r w:rsidRPr="002F58AD">
        <w:rPr>
          <w:rFonts w:cstheme="minorHAnsi"/>
          <w:sz w:val="23"/>
          <w:szCs w:val="23"/>
        </w:rPr>
        <w:t>12- Kamu alımları yoluyla teknoloji geliştirme ve yerli üretim programı</w:t>
      </w:r>
      <w:bookmarkEnd w:id="138"/>
    </w:p>
    <w:p w:rsidR="00130E64" w:rsidRPr="002F58AD" w:rsidRDefault="00130E64" w:rsidP="002E6305">
      <w:pPr>
        <w:spacing w:before="240" w:after="0" w:line="240" w:lineRule="auto"/>
        <w:rPr>
          <w:rFonts w:cstheme="minorHAnsi"/>
          <w:sz w:val="23"/>
          <w:szCs w:val="23"/>
        </w:rPr>
      </w:pPr>
      <w:bookmarkStart w:id="139" w:name="_Toc358897129"/>
      <w:r w:rsidRPr="002F58AD">
        <w:rPr>
          <w:rFonts w:cstheme="minorHAnsi"/>
          <w:sz w:val="23"/>
          <w:szCs w:val="23"/>
        </w:rPr>
        <w:t>13- Yerli kaynaklara dayalı enerji üretim programı</w:t>
      </w:r>
      <w:bookmarkEnd w:id="139"/>
    </w:p>
    <w:p w:rsidR="00130E64" w:rsidRPr="002F58AD" w:rsidRDefault="00130E64" w:rsidP="002E6305">
      <w:pPr>
        <w:spacing w:before="240" w:after="0" w:line="240" w:lineRule="auto"/>
        <w:rPr>
          <w:rFonts w:cstheme="minorHAnsi"/>
          <w:sz w:val="23"/>
          <w:szCs w:val="23"/>
        </w:rPr>
      </w:pPr>
      <w:bookmarkStart w:id="140" w:name="_Toc358897130"/>
      <w:r w:rsidRPr="002F58AD">
        <w:rPr>
          <w:rFonts w:cstheme="minorHAnsi"/>
          <w:sz w:val="23"/>
          <w:szCs w:val="23"/>
        </w:rPr>
        <w:t>14- Enerji verimliliğinin geliştirilmesi programı</w:t>
      </w:r>
      <w:bookmarkEnd w:id="140"/>
    </w:p>
    <w:p w:rsidR="00130E64" w:rsidRPr="002F58AD" w:rsidRDefault="00130E64" w:rsidP="002E6305">
      <w:pPr>
        <w:spacing w:before="240" w:after="0" w:line="240" w:lineRule="auto"/>
        <w:rPr>
          <w:rFonts w:cstheme="minorHAnsi"/>
          <w:sz w:val="23"/>
          <w:szCs w:val="23"/>
        </w:rPr>
      </w:pPr>
      <w:bookmarkStart w:id="141" w:name="_Toc358897131"/>
      <w:r w:rsidRPr="002F58AD">
        <w:rPr>
          <w:rFonts w:cstheme="minorHAnsi"/>
          <w:sz w:val="23"/>
          <w:szCs w:val="23"/>
        </w:rPr>
        <w:t>15- Tarımda su kullanımının etkinleştirilmesi programı</w:t>
      </w:r>
      <w:bookmarkEnd w:id="141"/>
    </w:p>
    <w:p w:rsidR="00130E64" w:rsidRPr="002F58AD" w:rsidRDefault="00130E64" w:rsidP="002E6305">
      <w:pPr>
        <w:spacing w:before="240" w:after="0" w:line="240" w:lineRule="auto"/>
        <w:rPr>
          <w:rFonts w:cstheme="minorHAnsi"/>
          <w:sz w:val="23"/>
          <w:szCs w:val="23"/>
        </w:rPr>
      </w:pPr>
      <w:bookmarkStart w:id="142" w:name="_Toc358897132"/>
      <w:r w:rsidRPr="002F58AD">
        <w:rPr>
          <w:rFonts w:cstheme="minorHAnsi"/>
          <w:sz w:val="23"/>
          <w:szCs w:val="23"/>
        </w:rPr>
        <w:t>16- Sağlık endüstrilerinde yapısal dönüşüm programı</w:t>
      </w:r>
      <w:bookmarkEnd w:id="142"/>
    </w:p>
    <w:p w:rsidR="00130E64" w:rsidRPr="002F58AD" w:rsidRDefault="00130E64" w:rsidP="002E6305">
      <w:pPr>
        <w:spacing w:before="240" w:after="0" w:line="240" w:lineRule="auto"/>
        <w:rPr>
          <w:rFonts w:cstheme="minorHAnsi"/>
          <w:sz w:val="23"/>
          <w:szCs w:val="23"/>
        </w:rPr>
      </w:pPr>
      <w:bookmarkStart w:id="143" w:name="_Toc358897133"/>
      <w:r w:rsidRPr="002F58AD">
        <w:rPr>
          <w:rFonts w:cstheme="minorHAnsi"/>
          <w:sz w:val="23"/>
          <w:szCs w:val="23"/>
        </w:rPr>
        <w:lastRenderedPageBreak/>
        <w:t>17- Sağlık turizminin geliştirilmesi programı</w:t>
      </w:r>
      <w:bookmarkEnd w:id="143"/>
    </w:p>
    <w:p w:rsidR="00130E64" w:rsidRPr="002F58AD" w:rsidRDefault="00130E64" w:rsidP="002E6305">
      <w:pPr>
        <w:spacing w:before="240" w:after="0" w:line="240" w:lineRule="auto"/>
        <w:rPr>
          <w:rFonts w:cstheme="minorHAnsi"/>
          <w:sz w:val="23"/>
          <w:szCs w:val="23"/>
        </w:rPr>
      </w:pPr>
      <w:bookmarkStart w:id="144" w:name="_Toc358897134"/>
      <w:r w:rsidRPr="002F58AD">
        <w:rPr>
          <w:rFonts w:cstheme="minorHAnsi"/>
          <w:sz w:val="23"/>
          <w:szCs w:val="23"/>
        </w:rPr>
        <w:t>18- Taşımacılıktan lojistiğe dönüşüm programı</w:t>
      </w:r>
      <w:bookmarkEnd w:id="144"/>
    </w:p>
    <w:p w:rsidR="00130E64" w:rsidRPr="002F58AD" w:rsidRDefault="00130E64" w:rsidP="002E6305">
      <w:pPr>
        <w:spacing w:before="240" w:after="0" w:line="240" w:lineRule="auto"/>
        <w:rPr>
          <w:rFonts w:cstheme="minorHAnsi"/>
          <w:sz w:val="23"/>
          <w:szCs w:val="23"/>
        </w:rPr>
      </w:pPr>
      <w:bookmarkStart w:id="145" w:name="_Toc358897135"/>
      <w:r w:rsidRPr="002F58AD">
        <w:rPr>
          <w:rFonts w:cstheme="minorHAnsi"/>
          <w:sz w:val="23"/>
          <w:szCs w:val="23"/>
        </w:rPr>
        <w:t>19- Temel ve mesleki becerileri geliştirme programı</w:t>
      </w:r>
      <w:bookmarkEnd w:id="145"/>
    </w:p>
    <w:p w:rsidR="00130E64" w:rsidRPr="002F58AD" w:rsidRDefault="00130E64" w:rsidP="002E6305">
      <w:pPr>
        <w:spacing w:before="240" w:after="0" w:line="240" w:lineRule="auto"/>
        <w:rPr>
          <w:rFonts w:cstheme="minorHAnsi"/>
          <w:sz w:val="23"/>
          <w:szCs w:val="23"/>
        </w:rPr>
      </w:pPr>
      <w:bookmarkStart w:id="146" w:name="_Toc358897136"/>
      <w:r w:rsidRPr="002F58AD">
        <w:rPr>
          <w:rFonts w:cstheme="minorHAnsi"/>
          <w:sz w:val="23"/>
          <w:szCs w:val="23"/>
        </w:rPr>
        <w:t>20- Nitelikli insan gücü için çekim merkezi programı</w:t>
      </w:r>
      <w:bookmarkEnd w:id="146"/>
    </w:p>
    <w:p w:rsidR="00130E64" w:rsidRPr="002F58AD" w:rsidRDefault="00130E64" w:rsidP="002E6305">
      <w:pPr>
        <w:spacing w:before="240" w:after="0" w:line="240" w:lineRule="auto"/>
        <w:rPr>
          <w:rFonts w:cstheme="minorHAnsi"/>
          <w:sz w:val="23"/>
          <w:szCs w:val="23"/>
        </w:rPr>
      </w:pPr>
      <w:bookmarkStart w:id="147" w:name="_Toc358897137"/>
      <w:r w:rsidRPr="002F58AD">
        <w:rPr>
          <w:rFonts w:cstheme="minorHAnsi"/>
          <w:sz w:val="23"/>
          <w:szCs w:val="23"/>
        </w:rPr>
        <w:t>21- Sağlıklı yaşam ve hareketlilik programı</w:t>
      </w:r>
      <w:bookmarkEnd w:id="147"/>
    </w:p>
    <w:p w:rsidR="00130E64" w:rsidRPr="002F58AD" w:rsidRDefault="00130E64" w:rsidP="002E6305">
      <w:pPr>
        <w:spacing w:before="240" w:after="0" w:line="240" w:lineRule="auto"/>
        <w:rPr>
          <w:rFonts w:cstheme="minorHAnsi"/>
          <w:sz w:val="23"/>
          <w:szCs w:val="23"/>
        </w:rPr>
      </w:pPr>
      <w:bookmarkStart w:id="148" w:name="_Toc358897138"/>
      <w:r w:rsidRPr="002F58AD">
        <w:rPr>
          <w:rFonts w:cstheme="minorHAnsi"/>
          <w:sz w:val="23"/>
          <w:szCs w:val="23"/>
        </w:rPr>
        <w:t>22- Ailenin ve dinamik nüfus yapısının korunması programı</w:t>
      </w:r>
      <w:bookmarkEnd w:id="148"/>
    </w:p>
    <w:p w:rsidR="00130E64" w:rsidRPr="002F58AD" w:rsidRDefault="00130E64" w:rsidP="002E6305">
      <w:pPr>
        <w:spacing w:before="240" w:after="0" w:line="240" w:lineRule="auto"/>
        <w:rPr>
          <w:rFonts w:cstheme="minorHAnsi"/>
          <w:sz w:val="23"/>
          <w:szCs w:val="23"/>
        </w:rPr>
      </w:pPr>
      <w:bookmarkStart w:id="149" w:name="_Toc358897139"/>
      <w:r w:rsidRPr="002F58AD">
        <w:rPr>
          <w:rFonts w:cstheme="minorHAnsi"/>
          <w:sz w:val="23"/>
          <w:szCs w:val="23"/>
        </w:rPr>
        <w:t>23- Yerelde kurumsal kapasitenin güçlendirilmesi programı</w:t>
      </w:r>
      <w:bookmarkEnd w:id="149"/>
    </w:p>
    <w:p w:rsidR="00130E64" w:rsidRPr="002F58AD" w:rsidRDefault="00130E64" w:rsidP="002E6305">
      <w:pPr>
        <w:spacing w:before="240" w:after="0" w:line="240" w:lineRule="auto"/>
        <w:rPr>
          <w:rFonts w:cstheme="minorHAnsi"/>
          <w:sz w:val="23"/>
          <w:szCs w:val="23"/>
        </w:rPr>
      </w:pPr>
      <w:bookmarkStart w:id="150" w:name="_Toc358897140"/>
      <w:r w:rsidRPr="002F58AD">
        <w:rPr>
          <w:rFonts w:cstheme="minorHAnsi"/>
          <w:sz w:val="23"/>
          <w:szCs w:val="23"/>
        </w:rPr>
        <w:t>24- Rekabetçiliği ve sosyal uyumu geliştiren kentsel dönüşüm programı</w:t>
      </w:r>
      <w:bookmarkEnd w:id="150"/>
    </w:p>
    <w:p w:rsidR="00130E64" w:rsidRPr="002F58AD" w:rsidRDefault="00130E64" w:rsidP="002E6305">
      <w:pPr>
        <w:tabs>
          <w:tab w:val="left" w:pos="426"/>
        </w:tabs>
        <w:autoSpaceDE w:val="0"/>
        <w:autoSpaceDN w:val="0"/>
        <w:adjustRightInd w:val="0"/>
        <w:spacing w:before="240" w:after="0" w:line="240" w:lineRule="auto"/>
        <w:rPr>
          <w:rFonts w:cstheme="minorHAnsi"/>
          <w:b/>
          <w:bCs/>
          <w:sz w:val="23"/>
          <w:szCs w:val="23"/>
        </w:rPr>
      </w:pPr>
      <w:bookmarkStart w:id="151" w:name="_Toc358897141"/>
      <w:r w:rsidRPr="002F58AD">
        <w:rPr>
          <w:rFonts w:cstheme="minorHAnsi"/>
          <w:sz w:val="23"/>
          <w:szCs w:val="23"/>
        </w:rPr>
        <w:t>25- Kalkınma için uluslararası işbirliği altyapısının geliştirilmesi programı</w:t>
      </w:r>
      <w:bookmarkEnd w:id="151"/>
    </w:p>
    <w:p w:rsidR="007A25EC" w:rsidRPr="002F58AD" w:rsidRDefault="007A25EC" w:rsidP="002E6305">
      <w:pPr>
        <w:tabs>
          <w:tab w:val="left" w:pos="426"/>
        </w:tabs>
        <w:autoSpaceDE w:val="0"/>
        <w:autoSpaceDN w:val="0"/>
        <w:adjustRightInd w:val="0"/>
        <w:spacing w:before="240" w:after="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7A25EC" w:rsidRPr="002F58AD" w:rsidRDefault="007A25EC"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2E6305" w:rsidRPr="002F58AD" w:rsidRDefault="002E6305" w:rsidP="003B4988">
      <w:pPr>
        <w:tabs>
          <w:tab w:val="left" w:pos="426"/>
        </w:tabs>
        <w:autoSpaceDE w:val="0"/>
        <w:autoSpaceDN w:val="0"/>
        <w:adjustRightInd w:val="0"/>
        <w:ind w:left="284" w:firstLine="283"/>
        <w:rPr>
          <w:rFonts w:cstheme="minorHAnsi"/>
          <w:b/>
          <w:bCs/>
          <w:sz w:val="21"/>
          <w:szCs w:val="21"/>
        </w:rPr>
      </w:pPr>
    </w:p>
    <w:p w:rsidR="00A11DDF" w:rsidRDefault="00A11DDF" w:rsidP="003B4988">
      <w:pPr>
        <w:tabs>
          <w:tab w:val="left" w:pos="426"/>
        </w:tabs>
        <w:autoSpaceDE w:val="0"/>
        <w:autoSpaceDN w:val="0"/>
        <w:adjustRightInd w:val="0"/>
        <w:ind w:left="284" w:firstLine="283"/>
        <w:rPr>
          <w:rFonts w:cstheme="minorHAnsi"/>
          <w:b/>
          <w:bCs/>
          <w:sz w:val="21"/>
          <w:szCs w:val="21"/>
        </w:rPr>
      </w:pPr>
    </w:p>
    <w:p w:rsidR="00A0118B" w:rsidRPr="002F58AD" w:rsidRDefault="003171A7" w:rsidP="003B4988">
      <w:pPr>
        <w:tabs>
          <w:tab w:val="left" w:pos="426"/>
        </w:tabs>
        <w:autoSpaceDE w:val="0"/>
        <w:autoSpaceDN w:val="0"/>
        <w:adjustRightInd w:val="0"/>
        <w:ind w:left="284" w:firstLine="283"/>
        <w:rPr>
          <w:rFonts w:cstheme="minorHAnsi"/>
          <w:b/>
          <w:bCs/>
          <w:sz w:val="21"/>
          <w:szCs w:val="21"/>
        </w:rPr>
      </w:pPr>
      <w:r>
        <w:rPr>
          <w:rFonts w:cstheme="minorHAnsi"/>
          <w:b/>
          <w:bCs/>
          <w:noProof/>
          <w:sz w:val="21"/>
          <w:szCs w:val="21"/>
        </w:rPr>
        <w:pict>
          <v:line id="Düz Bağlayıcı 33" o:spid="_x0000_s1035" style="position:absolute;left:0;text-align:left;flip:x y;z-index:251673600;visibility:visible" from="558pt,.3pt" to="567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"/>
        </w:pict>
      </w:r>
    </w:p>
    <w:p w:rsidR="003972F7" w:rsidRPr="008C5529" w:rsidRDefault="003972F7" w:rsidP="00E442AF">
      <w:pPr>
        <w:pStyle w:val="TBal"/>
      </w:pPr>
      <w:bookmarkStart w:id="152" w:name="_Toc338060574"/>
      <w:bookmarkStart w:id="153" w:name="_Toc399769887"/>
      <w:bookmarkStart w:id="154" w:name="_Toc399770007"/>
      <w:bookmarkStart w:id="155" w:name="_Toc399770250"/>
      <w:bookmarkStart w:id="156" w:name="_Toc399771385"/>
      <w:bookmarkStart w:id="157" w:name="_Toc401523513"/>
      <w:r w:rsidRPr="008C5529">
        <w:lastRenderedPageBreak/>
        <w:t>B- A</w:t>
      </w:r>
      <w:r w:rsidR="00E442AF">
        <w:t>MAÇ VE HEDEFLER</w:t>
      </w:r>
      <w:bookmarkEnd w:id="152"/>
      <w:bookmarkEnd w:id="153"/>
      <w:bookmarkEnd w:id="154"/>
      <w:bookmarkEnd w:id="155"/>
      <w:bookmarkEnd w:id="156"/>
      <w:bookmarkEnd w:id="157"/>
    </w:p>
    <w:p w:rsidR="00A831E7" w:rsidRPr="002F58AD" w:rsidRDefault="00A831E7" w:rsidP="00A831E7">
      <w:pPr>
        <w:rPr>
          <w:sz w:val="21"/>
          <w:szCs w:val="21"/>
        </w:rPr>
      </w:pPr>
    </w:p>
    <w:p w:rsidR="004B09DB" w:rsidRPr="008D655D" w:rsidRDefault="0037775D" w:rsidP="008D655D">
      <w:pPr>
        <w:pStyle w:val="Balk4"/>
        <w:rPr>
          <w:sz w:val="22"/>
        </w:rPr>
      </w:pPr>
      <w:bookmarkStart w:id="158" w:name="_Toc401533599"/>
      <w:r w:rsidRPr="008D655D">
        <w:rPr>
          <w:sz w:val="22"/>
        </w:rPr>
        <w:t xml:space="preserve">Tablo </w:t>
      </w:r>
      <w:r w:rsidR="003171A7" w:rsidRPr="008D655D">
        <w:rPr>
          <w:sz w:val="22"/>
        </w:rPr>
        <w:fldChar w:fldCharType="begin"/>
      </w:r>
      <w:r w:rsidRPr="008D655D">
        <w:rPr>
          <w:sz w:val="22"/>
        </w:rPr>
        <w:instrText xml:space="preserve"> SEQ Tablo \* ARABIC </w:instrText>
      </w:r>
      <w:r w:rsidR="003171A7" w:rsidRPr="008D655D">
        <w:rPr>
          <w:sz w:val="22"/>
        </w:rPr>
        <w:fldChar w:fldCharType="separate"/>
      </w:r>
      <w:r w:rsidR="000802C0">
        <w:rPr>
          <w:noProof/>
          <w:sz w:val="22"/>
        </w:rPr>
        <w:t>15</w:t>
      </w:r>
      <w:r w:rsidR="003171A7" w:rsidRPr="008D655D">
        <w:rPr>
          <w:sz w:val="22"/>
        </w:rPr>
        <w:fldChar w:fldCharType="end"/>
      </w:r>
      <w:r w:rsidRPr="008D655D">
        <w:rPr>
          <w:sz w:val="22"/>
        </w:rPr>
        <w:t>: Misyon, Vizyon ve Temel Değerler</w:t>
      </w:r>
      <w:bookmarkEnd w:id="158"/>
    </w:p>
    <w:p w:rsidR="007C70B8" w:rsidRDefault="007C70B8" w:rsidP="003B4988">
      <w:pPr>
        <w:pStyle w:val="B1"/>
        <w:rPr>
          <w:sz w:val="41"/>
          <w:szCs w:val="41"/>
        </w:rPr>
      </w:pPr>
      <w:bookmarkStart w:id="159" w:name="_Toc397293627"/>
      <w:bookmarkStart w:id="160" w:name="_Toc399769888"/>
      <w:bookmarkStart w:id="161" w:name="_Toc399770008"/>
      <w:bookmarkStart w:id="162" w:name="_Toc399770251"/>
      <w:bookmarkStart w:id="163" w:name="_Toc399771386"/>
    </w:p>
    <w:p w:rsidR="003B4988" w:rsidRPr="000802C0" w:rsidRDefault="003B4988" w:rsidP="003B4988">
      <w:pPr>
        <w:pStyle w:val="B1"/>
      </w:pPr>
      <w:bookmarkStart w:id="164" w:name="_Toc401523514"/>
      <w:r w:rsidRPr="000802C0">
        <w:t>MİSYONUMUZ</w:t>
      </w:r>
      <w:bookmarkEnd w:id="159"/>
      <w:bookmarkEnd w:id="160"/>
      <w:bookmarkEnd w:id="161"/>
      <w:bookmarkEnd w:id="162"/>
      <w:bookmarkEnd w:id="163"/>
      <w:bookmarkEnd w:id="164"/>
    </w:p>
    <w:p w:rsidR="003B4988" w:rsidRPr="002F58AD" w:rsidRDefault="003B4988" w:rsidP="003B4988">
      <w:pPr>
        <w:pStyle w:val="B1"/>
        <w:rPr>
          <w:rFonts w:cs="Times New Roman"/>
          <w:sz w:val="45"/>
          <w:szCs w:val="45"/>
        </w:rPr>
      </w:pPr>
    </w:p>
    <w:p w:rsidR="00A5392C" w:rsidRPr="002F58AD" w:rsidRDefault="003171A7" w:rsidP="004B09DB">
      <w:pPr>
        <w:rPr>
          <w:rFonts w:cstheme="minorHAnsi"/>
          <w:b/>
          <w:color w:val="FF0000"/>
          <w:sz w:val="24"/>
          <w:szCs w:val="24"/>
        </w:rPr>
      </w:pPr>
      <w:r>
        <w:rPr>
          <w:rFonts w:cstheme="minorHAnsi"/>
          <w:b/>
          <w:noProof/>
          <w:color w:val="FF0000"/>
          <w:sz w:val="24"/>
          <w:szCs w:val="24"/>
        </w:rPr>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AutoShape 11" o:spid="_x0000_s1041" type="#_x0000_t98" style="position:absolute;margin-left:-6.35pt;margin-top:21.4pt;width:460.5pt;height:483.05pt;z-index:251674624;visibility:visible" fillcolor="#7030a0" strokecolor="#f2f2f2" strokeweight="3pt">
            <v:shadow on="t" color="#4e6128" opacity=".5" offset="1pt"/>
            <v:textbox style="mso-next-textbox:#AutoShape 11">
              <w:txbxContent>
                <w:p w:rsidR="0052516F" w:rsidRDefault="0052516F" w:rsidP="007A25EC">
                  <w:pPr>
                    <w:shd w:val="clear" w:color="auto" w:fill="7030A0"/>
                    <w:spacing w:line="300" w:lineRule="auto"/>
                    <w:ind w:left="720"/>
                    <w:jc w:val="center"/>
                    <w:rPr>
                      <w:rFonts w:ascii="Arial Black" w:hAnsi="Arial Black" w:cs="Arial Black"/>
                      <w:b/>
                      <w:bCs/>
                      <w:color w:val="FFFFFF"/>
                      <w:sz w:val="38"/>
                      <w:szCs w:val="38"/>
                    </w:rPr>
                  </w:pPr>
                </w:p>
                <w:p w:rsidR="0052516F" w:rsidRPr="002F58AD" w:rsidRDefault="0052516F" w:rsidP="007A25EC">
                  <w:pPr>
                    <w:shd w:val="clear" w:color="auto" w:fill="7030A0"/>
                    <w:spacing w:line="300" w:lineRule="auto"/>
                    <w:ind w:left="720"/>
                    <w:jc w:val="center"/>
                    <w:rPr>
                      <w:rFonts w:ascii="Arial Black" w:hAnsi="Arial Black" w:cs="Arial Black"/>
                      <w:b/>
                      <w:bCs/>
                      <w:color w:val="FFFFFF"/>
                      <w:sz w:val="38"/>
                      <w:szCs w:val="38"/>
                    </w:rPr>
                  </w:pPr>
                  <w:r w:rsidRPr="002F58AD">
                    <w:rPr>
                      <w:rFonts w:ascii="Arial Black" w:hAnsi="Arial Black" w:cs="Arial Black"/>
                      <w:b/>
                      <w:bCs/>
                      <w:color w:val="FFFFFF"/>
                      <w:sz w:val="38"/>
                      <w:szCs w:val="38"/>
                    </w:rPr>
                    <w:t>İNSAN ODAKLI VE KATILIMCI YÖNETİM ANLAYIŞINI ESAS ALAN, KÜLTÜRÜ, TARİHİ VE DOĞAL GÜZELLİKLERİ İLE ÇEVREYİ KORUYAN, MAHALLİ MÜŞTEREK İHTİYAÇLARI ETKİN BİR ŞEKİLDE KARŞILAYAN BELEDİYE OLMAK.</w:t>
                  </w:r>
                </w:p>
                <w:p w:rsidR="0052516F" w:rsidRPr="002F58AD" w:rsidRDefault="0052516F" w:rsidP="007A25EC">
                  <w:pPr>
                    <w:shd w:val="clear" w:color="auto" w:fill="7030A0"/>
                    <w:rPr>
                      <w:sz w:val="21"/>
                      <w:szCs w:val="21"/>
                    </w:rPr>
                  </w:pPr>
                </w:p>
              </w:txbxContent>
            </v:textbox>
          </v:shape>
        </w:pict>
      </w: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7C70B8" w:rsidRDefault="007C70B8" w:rsidP="007A25EC">
      <w:pPr>
        <w:pStyle w:val="B1"/>
        <w:rPr>
          <w:sz w:val="41"/>
          <w:szCs w:val="41"/>
        </w:rPr>
      </w:pPr>
      <w:bookmarkStart w:id="165" w:name="_Toc399769889"/>
      <w:bookmarkStart w:id="166" w:name="_Toc399770009"/>
      <w:bookmarkStart w:id="167" w:name="_Toc399770252"/>
      <w:bookmarkStart w:id="168" w:name="_Toc399771387"/>
    </w:p>
    <w:p w:rsidR="007A25EC" w:rsidRPr="000802C0" w:rsidRDefault="007A25EC" w:rsidP="007A25EC">
      <w:pPr>
        <w:pStyle w:val="B1"/>
      </w:pPr>
      <w:bookmarkStart w:id="169" w:name="_Toc401523515"/>
      <w:r w:rsidRPr="000802C0">
        <w:t>VİZYONUMUZ</w:t>
      </w:r>
      <w:bookmarkEnd w:id="165"/>
      <w:bookmarkEnd w:id="166"/>
      <w:bookmarkEnd w:id="167"/>
      <w:bookmarkEnd w:id="168"/>
      <w:bookmarkEnd w:id="169"/>
    </w:p>
    <w:p w:rsidR="007A25EC" w:rsidRPr="002F58AD" w:rsidRDefault="007A25EC" w:rsidP="007A25EC">
      <w:pPr>
        <w:pStyle w:val="B1"/>
        <w:rPr>
          <w:rFonts w:cs="Times New Roman"/>
          <w:sz w:val="41"/>
          <w:szCs w:val="41"/>
        </w:rPr>
      </w:pPr>
    </w:p>
    <w:p w:rsidR="007A25EC" w:rsidRPr="002F58AD" w:rsidRDefault="007A25EC" w:rsidP="004B09DB">
      <w:pPr>
        <w:rPr>
          <w:rFonts w:cstheme="minorHAnsi"/>
          <w:b/>
          <w:color w:val="FF0000"/>
          <w:sz w:val="24"/>
          <w:szCs w:val="24"/>
        </w:rPr>
      </w:pPr>
    </w:p>
    <w:p w:rsidR="007A25EC" w:rsidRPr="002F58AD" w:rsidRDefault="007A25EC" w:rsidP="004B09DB">
      <w:pPr>
        <w:rPr>
          <w:rFonts w:cstheme="minorHAnsi"/>
          <w:b/>
          <w:color w:val="FF0000"/>
          <w:sz w:val="24"/>
          <w:szCs w:val="24"/>
        </w:rPr>
      </w:pPr>
    </w:p>
    <w:p w:rsidR="007A25EC" w:rsidRPr="002F58AD" w:rsidRDefault="007A25EC" w:rsidP="004B09DB">
      <w:pPr>
        <w:rPr>
          <w:rFonts w:cstheme="minorHAnsi"/>
          <w:b/>
          <w:color w:val="FF0000"/>
          <w:sz w:val="24"/>
          <w:szCs w:val="24"/>
        </w:rPr>
      </w:pPr>
    </w:p>
    <w:p w:rsidR="007C70B8" w:rsidRDefault="007C70B8" w:rsidP="00A5392C">
      <w:pPr>
        <w:shd w:val="clear" w:color="auto" w:fill="7030A0"/>
        <w:jc w:val="center"/>
        <w:rPr>
          <w:rFonts w:ascii="Arial Black" w:hAnsi="Arial Black" w:cs="Arial Black"/>
          <w:b/>
          <w:bCs/>
          <w:color w:val="FFFFFF"/>
          <w:sz w:val="45"/>
          <w:szCs w:val="45"/>
        </w:rPr>
      </w:pPr>
    </w:p>
    <w:p w:rsidR="00A5392C" w:rsidRDefault="00A5392C" w:rsidP="00A5392C">
      <w:pPr>
        <w:shd w:val="clear" w:color="auto" w:fill="7030A0"/>
        <w:jc w:val="center"/>
        <w:rPr>
          <w:rFonts w:ascii="Arial Black" w:hAnsi="Arial Black" w:cs="Arial Black"/>
          <w:b/>
          <w:bCs/>
          <w:color w:val="FFFFFF"/>
          <w:sz w:val="45"/>
          <w:szCs w:val="45"/>
        </w:rPr>
      </w:pPr>
      <w:r w:rsidRPr="002F58AD">
        <w:rPr>
          <w:rFonts w:ascii="Arial Black" w:hAnsi="Arial Black" w:cs="Arial Black"/>
          <w:b/>
          <w:bCs/>
          <w:color w:val="FFFFFF"/>
          <w:sz w:val="45"/>
          <w:szCs w:val="45"/>
        </w:rPr>
        <w:t>TARIM, TURİZM VE TARİHİ İLE MARKALAŞMIŞ, YAŞAM STANDARTLARI YÜKSEK ÇAĞDAŞ BİR KENT OLMAK.</w:t>
      </w:r>
    </w:p>
    <w:p w:rsidR="007C70B8" w:rsidRPr="002F58AD" w:rsidRDefault="007C70B8" w:rsidP="00A5392C">
      <w:pPr>
        <w:shd w:val="clear" w:color="auto" w:fill="7030A0"/>
        <w:jc w:val="center"/>
        <w:rPr>
          <w:rFonts w:ascii="Arial Black" w:hAnsi="Arial Black" w:cs="Arial Black"/>
          <w:sz w:val="45"/>
          <w:szCs w:val="45"/>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4B09DB" w:rsidRPr="002F58AD" w:rsidRDefault="004B09DB" w:rsidP="004B09DB">
      <w:pPr>
        <w:rPr>
          <w:rFonts w:cstheme="minorHAnsi"/>
          <w:b/>
          <w:color w:val="FF0000"/>
          <w:sz w:val="24"/>
          <w:szCs w:val="24"/>
        </w:rPr>
      </w:pPr>
    </w:p>
    <w:p w:rsidR="00E65F8C" w:rsidRPr="002F58AD" w:rsidRDefault="00E65F8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A5392C" w:rsidRPr="002F58AD" w:rsidRDefault="00A5392C" w:rsidP="004B09DB">
      <w:pPr>
        <w:rPr>
          <w:rFonts w:cstheme="minorHAnsi"/>
          <w:b/>
          <w:color w:val="FF0000"/>
          <w:sz w:val="24"/>
          <w:szCs w:val="24"/>
        </w:rPr>
      </w:pPr>
    </w:p>
    <w:p w:rsidR="00F36FC5" w:rsidRDefault="00F36FC5" w:rsidP="00480F2F">
      <w:pPr>
        <w:pStyle w:val="B1"/>
        <w:rPr>
          <w:sz w:val="41"/>
          <w:szCs w:val="41"/>
        </w:rPr>
      </w:pPr>
      <w:bookmarkStart w:id="170" w:name="_Toc397293629"/>
    </w:p>
    <w:p w:rsidR="00480F2F" w:rsidRPr="000802C0" w:rsidRDefault="00480F2F" w:rsidP="00480F2F">
      <w:pPr>
        <w:pStyle w:val="B1"/>
      </w:pPr>
      <w:bookmarkStart w:id="171" w:name="_Toc401523516"/>
      <w:r w:rsidRPr="000802C0">
        <w:t>TEMEL</w:t>
      </w:r>
      <w:bookmarkEnd w:id="170"/>
      <w:bookmarkEnd w:id="171"/>
    </w:p>
    <w:p w:rsidR="00480F2F" w:rsidRPr="000802C0" w:rsidRDefault="00480F2F" w:rsidP="00480F2F">
      <w:pPr>
        <w:pStyle w:val="B1"/>
      </w:pPr>
      <w:bookmarkStart w:id="172" w:name="_Toc397282303"/>
      <w:bookmarkStart w:id="173" w:name="_Toc397293630"/>
      <w:bookmarkStart w:id="174" w:name="_Toc401523517"/>
      <w:r w:rsidRPr="000802C0">
        <w:t>DEĞERLERİMİZ</w:t>
      </w:r>
      <w:bookmarkEnd w:id="172"/>
      <w:bookmarkEnd w:id="173"/>
      <w:bookmarkEnd w:id="174"/>
    </w:p>
    <w:p w:rsidR="00F36FC5" w:rsidRPr="002F58AD" w:rsidRDefault="00F36FC5" w:rsidP="00480F2F">
      <w:pPr>
        <w:pStyle w:val="B1"/>
        <w:rPr>
          <w:sz w:val="41"/>
          <w:szCs w:val="41"/>
        </w:rPr>
      </w:pPr>
    </w:p>
    <w:p w:rsidR="00A5392C" w:rsidRPr="002F58AD" w:rsidRDefault="00A5392C" w:rsidP="004B09DB">
      <w:pPr>
        <w:rPr>
          <w:rFonts w:cstheme="minorHAnsi"/>
          <w:b/>
          <w:color w:val="FF0000"/>
          <w:sz w:val="24"/>
          <w:szCs w:val="24"/>
        </w:rPr>
      </w:pPr>
    </w:p>
    <w:p w:rsidR="00A5392C" w:rsidRPr="002F58AD" w:rsidRDefault="00A5392C" w:rsidP="00A5392C">
      <w:pPr>
        <w:rPr>
          <w:rFonts w:ascii="Cambria" w:hAnsi="Cambria" w:cs="Cambria"/>
          <w:sz w:val="26"/>
          <w:szCs w:val="26"/>
        </w:rPr>
      </w:pPr>
      <w:bookmarkStart w:id="175" w:name="_Toc338060575"/>
      <w:r w:rsidRPr="002F58AD">
        <w:rPr>
          <w:rFonts w:ascii="Bookman Old Style" w:hAnsi="Bookman Old Style" w:cs="Bookman Old Style"/>
          <w:noProof/>
          <w:sz w:val="21"/>
          <w:szCs w:val="21"/>
        </w:rPr>
        <w:drawing>
          <wp:inline distT="0" distB="0" distL="0" distR="0">
            <wp:extent cx="5760720" cy="5570283"/>
            <wp:effectExtent l="19050" t="0" r="0" b="0"/>
            <wp:docPr id="4" name="Resim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rrowheads="1"/>
                    </pic:cNvPicPr>
                  </pic:nvPicPr>
                  <pic:blipFill>
                    <a:blip r:embed="rId25" cstate="print"/>
                    <a:srcRect t="-1622" b="-1260"/>
                    <a:stretch>
                      <a:fillRect/>
                    </a:stretch>
                  </pic:blipFill>
                  <pic:spPr bwMode="auto">
                    <a:xfrm>
                      <a:off x="0" y="0"/>
                      <a:ext cx="5760720" cy="5570283"/>
                    </a:xfrm>
                    <a:prstGeom prst="rect">
                      <a:avLst/>
                    </a:prstGeom>
                    <a:noFill/>
                    <a:ln w="9525">
                      <a:noFill/>
                      <a:miter lim="800000"/>
                      <a:headEnd/>
                      <a:tailEnd/>
                    </a:ln>
                  </pic:spPr>
                </pic:pic>
              </a:graphicData>
            </a:graphic>
          </wp:inline>
        </w:drawing>
      </w:r>
    </w:p>
    <w:p w:rsidR="00A5392C" w:rsidRPr="002F58AD" w:rsidRDefault="00A5392C" w:rsidP="00A5392C">
      <w:pPr>
        <w:pStyle w:val="Tablo"/>
        <w:rPr>
          <w:sz w:val="19"/>
          <w:szCs w:val="19"/>
        </w:rPr>
      </w:pPr>
      <w:bookmarkStart w:id="176" w:name="_Toc397293751"/>
    </w:p>
    <w:p w:rsidR="00AE2857" w:rsidRPr="002F58AD" w:rsidRDefault="00AE2857" w:rsidP="00AE2857">
      <w:pPr>
        <w:pStyle w:val="Balk2"/>
        <w:jc w:val="center"/>
        <w:rPr>
          <w:color w:val="7030A0"/>
          <w:sz w:val="30"/>
          <w:szCs w:val="30"/>
        </w:rPr>
      </w:pPr>
      <w:bookmarkStart w:id="177" w:name="_Toc401523518"/>
      <w:bookmarkEnd w:id="176"/>
      <w:r w:rsidRPr="002F58AD">
        <w:rPr>
          <w:color w:val="7030A0"/>
          <w:sz w:val="30"/>
          <w:szCs w:val="30"/>
        </w:rPr>
        <w:lastRenderedPageBreak/>
        <w:t>MİLAS BELEDİYESİ STRATEJİK AMAÇ VE HEDEFLERİ</w:t>
      </w:r>
      <w:bookmarkEnd w:id="177"/>
    </w:p>
    <w:p w:rsidR="00AE2857" w:rsidRPr="002F58AD" w:rsidRDefault="00AE2857" w:rsidP="00AE2857">
      <w:pPr>
        <w:rPr>
          <w:color w:val="7030A0"/>
          <w:sz w:val="26"/>
          <w:szCs w:val="26"/>
        </w:rPr>
      </w:pPr>
      <w:r w:rsidRPr="002F58AD">
        <w:rPr>
          <w:color w:val="7030A0"/>
          <w:sz w:val="26"/>
          <w:szCs w:val="26"/>
        </w:rPr>
        <w:t xml:space="preserve"> </w:t>
      </w:r>
      <w:r w:rsidRPr="002F58AD">
        <w:rPr>
          <w:noProof/>
          <w:color w:val="7030A0"/>
          <w:sz w:val="26"/>
          <w:szCs w:val="26"/>
        </w:rPr>
        <w:drawing>
          <wp:inline distT="0" distB="0" distL="0" distR="0">
            <wp:extent cx="5760720" cy="3961090"/>
            <wp:effectExtent l="19050" t="0" r="11430" b="1310"/>
            <wp:docPr id="5"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E2857" w:rsidRPr="00D87DBB" w:rsidRDefault="0037775D" w:rsidP="008D655D">
      <w:pPr>
        <w:pStyle w:val="Balk4"/>
      </w:pPr>
      <w:bookmarkStart w:id="178" w:name="_Toc401533600"/>
      <w:r>
        <w:t xml:space="preserve">Tablo </w:t>
      </w:r>
      <w:fldSimple w:instr=" SEQ Tablo \* ARABIC ">
        <w:r w:rsidR="000802C0">
          <w:rPr>
            <w:noProof/>
          </w:rPr>
          <w:t>16</w:t>
        </w:r>
      </w:fldSimple>
      <w:r w:rsidRPr="00D87DBB">
        <w:t>: 2015 Mali Yıl Bütçesinin Stratejik Amaçlara Göre Dağılımı</w:t>
      </w:r>
      <w:bookmarkEnd w:id="178"/>
    </w:p>
    <w:p w:rsidR="00A11DDF" w:rsidRPr="00A11DDF" w:rsidRDefault="00A11DDF" w:rsidP="00A11DDF"/>
    <w:p w:rsidR="00AE2857" w:rsidRPr="002F58AD" w:rsidRDefault="00AE2857" w:rsidP="00AE2857">
      <w:pPr>
        <w:ind w:firstLine="708"/>
        <w:jc w:val="both"/>
        <w:rPr>
          <w:rFonts w:cstheme="minorHAnsi"/>
          <w:sz w:val="23"/>
          <w:szCs w:val="23"/>
        </w:rPr>
      </w:pPr>
      <w:r w:rsidRPr="002F58AD">
        <w:rPr>
          <w:rFonts w:cstheme="minorHAnsi"/>
          <w:sz w:val="23"/>
          <w:szCs w:val="23"/>
        </w:rPr>
        <w:t xml:space="preserve">Milas Belediye Başkanlığının 2015 yılı bütçe tahminlerinde, toplam 9 adet Stratejik Amaç için toplam </w:t>
      </w:r>
      <w:r w:rsidRPr="002F58AD">
        <w:rPr>
          <w:rFonts w:eastAsia="Times New Roman" w:cstheme="minorHAnsi"/>
          <w:b/>
          <w:sz w:val="23"/>
          <w:szCs w:val="23"/>
        </w:rPr>
        <w:t xml:space="preserve">67.065.000,00 </w:t>
      </w:r>
      <w:r w:rsidRPr="002F58AD">
        <w:rPr>
          <w:rFonts w:cstheme="minorHAnsi"/>
          <w:b/>
          <w:sz w:val="23"/>
          <w:szCs w:val="23"/>
        </w:rPr>
        <w:t>TL</w:t>
      </w:r>
      <w:r w:rsidRPr="002F58AD">
        <w:rPr>
          <w:rFonts w:cstheme="minorHAnsi"/>
          <w:sz w:val="23"/>
          <w:szCs w:val="23"/>
        </w:rPr>
        <w:t xml:space="preserve"> ödenek ayrılmıştır. Ayrılan ödeneğin Stratejik Amaçlar bazında dağılımı incelendiğinde;</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 xml:space="preserve">Stratejik Amaç 1 </w:t>
      </w:r>
      <w:r w:rsidRPr="002F58AD">
        <w:rPr>
          <w:rFonts w:cstheme="minorHAnsi"/>
          <w:sz w:val="23"/>
          <w:szCs w:val="23"/>
        </w:rPr>
        <w:t xml:space="preserve">: Doğaya Saygı Anlayışıyla Çevre Sağlığına Önem Verilerek, Yaşanabilir Yeşil ve Temiz Bir Çevre Oluşturmak için  </w:t>
      </w:r>
      <w:r w:rsidRPr="002F58AD">
        <w:rPr>
          <w:rFonts w:cstheme="minorHAnsi"/>
          <w:b/>
          <w:sz w:val="23"/>
          <w:szCs w:val="23"/>
        </w:rPr>
        <w:t>19.028.000,00 TL</w:t>
      </w:r>
      <w:r w:rsidRPr="002F58AD">
        <w:rPr>
          <w:rFonts w:cstheme="minorHAnsi"/>
          <w:sz w:val="23"/>
          <w:szCs w:val="23"/>
        </w:rPr>
        <w:t xml:space="preserve">, </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2 :</w:t>
      </w:r>
      <w:r w:rsidRPr="002F58AD">
        <w:rPr>
          <w:rFonts w:cstheme="minorHAnsi"/>
          <w:sz w:val="23"/>
          <w:szCs w:val="23"/>
        </w:rPr>
        <w:t xml:space="preserve"> Tarihi Dokuyu Gelecek Nesillere Taşıyarak, Milas’ı Kültür ve Sanat Merkezi Haline Dönüştürerek, Milas’ın Turizmdeki Payını Artırmak için</w:t>
      </w:r>
      <w:r w:rsidRPr="002F58AD">
        <w:rPr>
          <w:rFonts w:cstheme="minorHAnsi"/>
          <w:b/>
          <w:sz w:val="23"/>
          <w:szCs w:val="23"/>
        </w:rPr>
        <w:t xml:space="preserve"> 3.146.000,00 TL</w:t>
      </w:r>
      <w:r w:rsidRPr="002F58AD">
        <w:rPr>
          <w:rFonts w:cstheme="minorHAnsi"/>
          <w:sz w:val="23"/>
          <w:szCs w:val="23"/>
        </w:rPr>
        <w:t>,</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3 :</w:t>
      </w:r>
      <w:r w:rsidRPr="002F58AD">
        <w:rPr>
          <w:rFonts w:cstheme="minorHAnsi"/>
          <w:sz w:val="23"/>
          <w:szCs w:val="23"/>
        </w:rPr>
        <w:t xml:space="preserve"> Hemşehri Hukukunu Geliştirmek Ve Dezavantajlı Grupların Yaşam Koşullarını İyileştirmek için  </w:t>
      </w:r>
      <w:r w:rsidRPr="002F58AD">
        <w:rPr>
          <w:rFonts w:cstheme="minorHAnsi"/>
          <w:b/>
          <w:sz w:val="23"/>
          <w:szCs w:val="23"/>
        </w:rPr>
        <w:t>1.063.000,00 TL,</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4 :</w:t>
      </w:r>
      <w:r w:rsidRPr="002F58AD">
        <w:rPr>
          <w:rFonts w:cstheme="minorHAnsi"/>
          <w:sz w:val="23"/>
          <w:szCs w:val="23"/>
        </w:rPr>
        <w:t xml:space="preserve"> Kent Ekonomisini Geliştirmek için </w:t>
      </w:r>
      <w:r w:rsidRPr="002F58AD">
        <w:rPr>
          <w:rFonts w:cstheme="minorHAnsi"/>
          <w:b/>
          <w:sz w:val="23"/>
          <w:szCs w:val="23"/>
        </w:rPr>
        <w:t>6.842.000,00</w:t>
      </w:r>
      <w:r w:rsidRPr="002F58AD">
        <w:rPr>
          <w:rFonts w:cstheme="minorHAnsi"/>
          <w:sz w:val="23"/>
          <w:szCs w:val="23"/>
        </w:rPr>
        <w:t xml:space="preserve"> </w:t>
      </w:r>
      <w:r w:rsidRPr="002F58AD">
        <w:rPr>
          <w:rFonts w:cstheme="minorHAnsi"/>
          <w:b/>
          <w:sz w:val="23"/>
          <w:szCs w:val="23"/>
        </w:rPr>
        <w:t>TL,</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5 :</w:t>
      </w:r>
      <w:r w:rsidRPr="002F58AD">
        <w:rPr>
          <w:rFonts w:cstheme="minorHAnsi"/>
          <w:sz w:val="23"/>
          <w:szCs w:val="23"/>
        </w:rPr>
        <w:t xml:space="preserve"> </w:t>
      </w:r>
      <w:r w:rsidRPr="002F58AD">
        <w:rPr>
          <w:rFonts w:cstheme="minorHAnsi"/>
          <w:color w:val="000000"/>
          <w:sz w:val="23"/>
          <w:szCs w:val="23"/>
        </w:rPr>
        <w:t xml:space="preserve">Sağlık, Veterinerlik, Cenaze Gibi Hizmetlerin Kalitesini Yükseltmek için </w:t>
      </w:r>
      <w:r w:rsidRPr="002F58AD">
        <w:rPr>
          <w:rFonts w:cstheme="minorHAnsi"/>
          <w:b/>
          <w:color w:val="000000"/>
          <w:sz w:val="23"/>
          <w:szCs w:val="23"/>
        </w:rPr>
        <w:t>1.755.000,00 TL</w:t>
      </w:r>
      <w:r w:rsidRPr="002F58AD">
        <w:rPr>
          <w:rFonts w:cstheme="minorHAnsi"/>
          <w:color w:val="000000"/>
          <w:sz w:val="23"/>
          <w:szCs w:val="23"/>
        </w:rPr>
        <w:t xml:space="preserve">, </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6 :</w:t>
      </w:r>
      <w:r w:rsidRPr="002F58AD">
        <w:rPr>
          <w:rFonts w:cstheme="minorHAnsi"/>
          <w:sz w:val="23"/>
          <w:szCs w:val="23"/>
        </w:rPr>
        <w:t xml:space="preserve"> Düzenli Ve Sürdürülebilir Planlı Bir Kentleşmeyi Sağlamak için </w:t>
      </w:r>
      <w:r w:rsidRPr="002F58AD">
        <w:rPr>
          <w:rFonts w:cstheme="minorHAnsi"/>
          <w:b/>
          <w:sz w:val="23"/>
          <w:szCs w:val="23"/>
        </w:rPr>
        <w:t xml:space="preserve"> 1.950.000,00 TL,</w:t>
      </w:r>
    </w:p>
    <w:p w:rsidR="00AE2857" w:rsidRPr="002F58AD" w:rsidRDefault="00AE2857" w:rsidP="00A11DDF">
      <w:pPr>
        <w:pStyle w:val="ListeParagraf"/>
        <w:numPr>
          <w:ilvl w:val="0"/>
          <w:numId w:val="10"/>
        </w:numPr>
        <w:spacing w:line="240" w:lineRule="auto"/>
        <w:rPr>
          <w:rFonts w:cstheme="minorHAnsi"/>
          <w:sz w:val="23"/>
          <w:szCs w:val="23"/>
        </w:rPr>
      </w:pPr>
      <w:r w:rsidRPr="002F58AD">
        <w:rPr>
          <w:rFonts w:cstheme="minorHAnsi"/>
          <w:b/>
          <w:sz w:val="23"/>
          <w:szCs w:val="23"/>
        </w:rPr>
        <w:t>Stratejik Amaç  7 :</w:t>
      </w:r>
      <w:r w:rsidRPr="002F58AD">
        <w:rPr>
          <w:rFonts w:cstheme="minorHAnsi"/>
          <w:color w:val="000000"/>
          <w:sz w:val="23"/>
          <w:szCs w:val="23"/>
        </w:rPr>
        <w:t xml:space="preserve"> Çağdaş Kent Anlayışı İçinde Yaşam Standartları Yüksek Modern Bir Kent Yaratmak için </w:t>
      </w:r>
      <w:r w:rsidRPr="002F58AD">
        <w:rPr>
          <w:rFonts w:cstheme="minorHAnsi"/>
          <w:b/>
          <w:color w:val="000000"/>
          <w:sz w:val="23"/>
          <w:szCs w:val="23"/>
        </w:rPr>
        <w:t>17.665.000,00 TL</w:t>
      </w:r>
      <w:r w:rsidRPr="002F58AD">
        <w:rPr>
          <w:rFonts w:cstheme="minorHAnsi"/>
          <w:color w:val="000000"/>
          <w:sz w:val="23"/>
          <w:szCs w:val="23"/>
        </w:rPr>
        <w:t>,</w:t>
      </w:r>
    </w:p>
    <w:p w:rsidR="00A11DDF" w:rsidRPr="00A11DDF" w:rsidRDefault="00AE2857" w:rsidP="00A11DDF">
      <w:pPr>
        <w:pStyle w:val="ListeParagraf"/>
        <w:numPr>
          <w:ilvl w:val="0"/>
          <w:numId w:val="10"/>
        </w:numPr>
        <w:spacing w:line="240" w:lineRule="auto"/>
        <w:rPr>
          <w:rFonts w:cstheme="minorHAnsi"/>
          <w:sz w:val="23"/>
          <w:szCs w:val="23"/>
        </w:rPr>
      </w:pPr>
      <w:r w:rsidRPr="00A11DDF">
        <w:rPr>
          <w:rFonts w:cstheme="minorHAnsi"/>
          <w:b/>
          <w:sz w:val="23"/>
          <w:szCs w:val="23"/>
        </w:rPr>
        <w:t>Stratejik Amaç  8  :</w:t>
      </w:r>
      <w:r w:rsidRPr="00A11DDF">
        <w:rPr>
          <w:rFonts w:cstheme="minorHAnsi"/>
          <w:color w:val="000000"/>
          <w:sz w:val="23"/>
          <w:szCs w:val="23"/>
        </w:rPr>
        <w:t xml:space="preserve"> Halkımızın Güveni Ve Huzuru İçin Toplumsal Düzeni Sağlamak için </w:t>
      </w:r>
      <w:r w:rsidRPr="00A11DDF">
        <w:rPr>
          <w:rFonts w:cstheme="minorHAnsi"/>
          <w:b/>
          <w:color w:val="000000"/>
          <w:sz w:val="23"/>
          <w:szCs w:val="23"/>
        </w:rPr>
        <w:t>3.312.000,00 TL,</w:t>
      </w:r>
    </w:p>
    <w:p w:rsidR="00AE2857" w:rsidRPr="00A11DDF" w:rsidRDefault="00AE2857" w:rsidP="00A11DDF">
      <w:pPr>
        <w:pStyle w:val="ListeParagraf"/>
        <w:numPr>
          <w:ilvl w:val="0"/>
          <w:numId w:val="10"/>
        </w:numPr>
        <w:spacing w:line="240" w:lineRule="auto"/>
        <w:rPr>
          <w:rFonts w:cstheme="minorHAnsi"/>
          <w:sz w:val="23"/>
          <w:szCs w:val="23"/>
        </w:rPr>
      </w:pPr>
      <w:r w:rsidRPr="00A11DDF">
        <w:rPr>
          <w:rFonts w:cstheme="minorHAnsi"/>
          <w:b/>
          <w:sz w:val="23"/>
          <w:szCs w:val="23"/>
        </w:rPr>
        <w:t>Stratejik Amaç  9  :</w:t>
      </w:r>
      <w:r w:rsidRPr="00A11DDF">
        <w:rPr>
          <w:rFonts w:cstheme="minorHAnsi"/>
          <w:color w:val="000000"/>
          <w:sz w:val="23"/>
          <w:szCs w:val="23"/>
        </w:rPr>
        <w:t xml:space="preserve"> Belediyemizde Çağdaş Yönetim Anlayışı İçerisinde Kurumsal Kapasiteyi Arttırmak için  </w:t>
      </w:r>
      <w:r w:rsidRPr="00A11DDF">
        <w:rPr>
          <w:rFonts w:cstheme="minorHAnsi"/>
          <w:b/>
          <w:color w:val="000000"/>
          <w:sz w:val="23"/>
          <w:szCs w:val="23"/>
        </w:rPr>
        <w:t>12.304.000,00 TL</w:t>
      </w:r>
      <w:r w:rsidRPr="00A11DDF">
        <w:rPr>
          <w:rFonts w:cstheme="minorHAnsi"/>
          <w:color w:val="000000"/>
          <w:sz w:val="23"/>
          <w:szCs w:val="23"/>
        </w:rPr>
        <w:t xml:space="preserve"> ödenek ayrılmıştır.</w:t>
      </w:r>
    </w:p>
    <w:p w:rsidR="00AE2857" w:rsidRPr="002F58AD" w:rsidRDefault="00AE2857" w:rsidP="00AE2857">
      <w:pPr>
        <w:keepNext/>
        <w:spacing w:line="360" w:lineRule="auto"/>
        <w:jc w:val="both"/>
        <w:rPr>
          <w:sz w:val="21"/>
          <w:szCs w:val="21"/>
        </w:rPr>
      </w:pPr>
      <w:r w:rsidRPr="002F58AD">
        <w:rPr>
          <w:sz w:val="21"/>
          <w:szCs w:val="21"/>
        </w:rPr>
        <w:lastRenderedPageBreak/>
        <w:t xml:space="preserve">   </w:t>
      </w:r>
      <w:r w:rsidRPr="002F58AD">
        <w:rPr>
          <w:noProof/>
          <w:sz w:val="21"/>
          <w:szCs w:val="21"/>
        </w:rPr>
        <w:drawing>
          <wp:inline distT="0" distB="0" distL="0" distR="0">
            <wp:extent cx="5591175" cy="4686300"/>
            <wp:effectExtent l="19050" t="0" r="9525" b="0"/>
            <wp:docPr id="11" name="Grafik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123463" w:rsidRDefault="00E442AF" w:rsidP="008D655D">
      <w:pPr>
        <w:pStyle w:val="Balk4"/>
        <w:rPr>
          <w:rFonts w:cstheme="minorHAnsi"/>
          <w:sz w:val="23"/>
          <w:szCs w:val="23"/>
        </w:rPr>
      </w:pPr>
      <w:bookmarkStart w:id="179" w:name="_Toc401526646"/>
      <w:bookmarkStart w:id="180" w:name="_Toc401526933"/>
      <w:bookmarkStart w:id="181" w:name="_Toc401528119"/>
      <w:r>
        <w:t xml:space="preserve">    </w:t>
      </w:r>
      <w:bookmarkStart w:id="182" w:name="_Toc401533998"/>
      <w:bookmarkEnd w:id="179"/>
      <w:bookmarkEnd w:id="180"/>
      <w:bookmarkEnd w:id="181"/>
      <w:r w:rsidR="008D655D">
        <w:t xml:space="preserve">GRAFİK </w:t>
      </w:r>
      <w:fldSimple w:instr=" SEQ GRAFİK \* ARABIC ">
        <w:r w:rsidR="000802C0">
          <w:rPr>
            <w:noProof/>
          </w:rPr>
          <w:t>4</w:t>
        </w:r>
      </w:fldSimple>
      <w:r w:rsidR="008D655D">
        <w:t>:</w:t>
      </w:r>
      <w:r w:rsidR="008D655D" w:rsidRPr="008D655D">
        <w:t xml:space="preserve"> </w:t>
      </w:r>
      <w:r w:rsidR="008D655D" w:rsidRPr="00AC44F0">
        <w:t>Stratejik Amaçların Bütçeden Aldıkları Payların Yüzdesi</w:t>
      </w:r>
      <w:bookmarkEnd w:id="182"/>
    </w:p>
    <w:p w:rsidR="008D655D" w:rsidRDefault="008D655D" w:rsidP="00AE2857">
      <w:pPr>
        <w:jc w:val="both"/>
        <w:rPr>
          <w:rFonts w:cstheme="minorHAnsi"/>
          <w:sz w:val="23"/>
          <w:szCs w:val="23"/>
        </w:rPr>
      </w:pPr>
    </w:p>
    <w:p w:rsidR="00AE2857" w:rsidRPr="002F58AD" w:rsidRDefault="00AE2857" w:rsidP="00AE2857">
      <w:pPr>
        <w:jc w:val="both"/>
        <w:rPr>
          <w:rFonts w:cstheme="minorHAnsi"/>
          <w:sz w:val="23"/>
          <w:szCs w:val="23"/>
        </w:rPr>
      </w:pPr>
      <w:r w:rsidRPr="002F58AD">
        <w:rPr>
          <w:rFonts w:cstheme="minorHAnsi"/>
          <w:sz w:val="23"/>
          <w:szCs w:val="23"/>
        </w:rPr>
        <w:t xml:space="preserve">Milas  Belediye Başkanlığının 2015 yılı bütçe tahminlerinde, toplam </w:t>
      </w:r>
      <w:r w:rsidRPr="002F58AD">
        <w:rPr>
          <w:rFonts w:cstheme="minorHAnsi"/>
          <w:b/>
          <w:sz w:val="23"/>
          <w:szCs w:val="23"/>
        </w:rPr>
        <w:t>9 adet</w:t>
      </w:r>
      <w:r w:rsidRPr="002F58AD">
        <w:rPr>
          <w:rFonts w:cstheme="minorHAnsi"/>
          <w:sz w:val="23"/>
          <w:szCs w:val="23"/>
        </w:rPr>
        <w:t xml:space="preserve"> Stratejik Amaç için  toplam </w:t>
      </w:r>
      <w:r w:rsidRPr="002F58AD">
        <w:rPr>
          <w:rFonts w:cstheme="minorHAnsi"/>
          <w:b/>
          <w:sz w:val="23"/>
          <w:szCs w:val="23"/>
        </w:rPr>
        <w:t>67.065.000,00 TL</w:t>
      </w:r>
      <w:r w:rsidRPr="002F58AD">
        <w:rPr>
          <w:rFonts w:cstheme="minorHAnsi"/>
          <w:sz w:val="23"/>
          <w:szCs w:val="23"/>
        </w:rPr>
        <w:t xml:space="preserve"> ödenek ayrılmıştır.  Ayrılan ödeneğin Stratejik Amaçlar bazında yüzde dağılımı incelendiğinde, </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1:</w:t>
      </w:r>
      <w:r w:rsidRPr="002F58AD">
        <w:rPr>
          <w:rFonts w:cstheme="minorHAnsi"/>
          <w:sz w:val="23"/>
          <w:szCs w:val="23"/>
        </w:rPr>
        <w:t xml:space="preserve"> Doğaya Saygı Anlayışıyla Çevre Sağlığına Önem Verilerek, Yaşanabilir Yeşil </w:t>
      </w:r>
      <w:r w:rsidR="003F76C4">
        <w:rPr>
          <w:rFonts w:cstheme="minorHAnsi"/>
          <w:sz w:val="23"/>
          <w:szCs w:val="23"/>
        </w:rPr>
        <w:t xml:space="preserve">                  </w:t>
      </w:r>
      <w:r w:rsidRPr="002F58AD">
        <w:rPr>
          <w:rFonts w:cstheme="minorHAnsi"/>
          <w:sz w:val="23"/>
          <w:szCs w:val="23"/>
        </w:rPr>
        <w:t xml:space="preserve">ve Temiz Bir Çevre Oluşturmak için </w:t>
      </w:r>
      <w:r w:rsidRPr="002F58AD">
        <w:rPr>
          <w:rFonts w:cstheme="minorHAnsi"/>
          <w:b/>
          <w:sz w:val="23"/>
          <w:szCs w:val="23"/>
        </w:rPr>
        <w:t xml:space="preserve">% 3, </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2 :</w:t>
      </w:r>
      <w:r w:rsidRPr="002F58AD">
        <w:rPr>
          <w:rFonts w:cstheme="minorHAnsi"/>
          <w:sz w:val="23"/>
          <w:szCs w:val="23"/>
        </w:rPr>
        <w:t xml:space="preserve"> Tarihi Dokuyu Gelecek Nesillere Taşıyarak, Milas’ı Kültür ve Sanat Merkezi Haline Dönüştürerek, Milas’ın Turizmdeki Payını Artırmak için </w:t>
      </w:r>
      <w:r w:rsidRPr="002F58AD">
        <w:rPr>
          <w:rFonts w:cstheme="minorHAnsi"/>
          <w:b/>
          <w:sz w:val="23"/>
          <w:szCs w:val="23"/>
        </w:rPr>
        <w:t>%7,</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3 :</w:t>
      </w:r>
      <w:r w:rsidRPr="002F58AD">
        <w:rPr>
          <w:rFonts w:cstheme="minorHAnsi"/>
          <w:sz w:val="23"/>
          <w:szCs w:val="23"/>
        </w:rPr>
        <w:t xml:space="preserve"> Hemşehri Hukukunu Geliştirmek Ve Dezavantajlı Grupların Yaşam Koşullarını İyileştirmek için</w:t>
      </w:r>
      <w:r w:rsidRPr="002F58AD">
        <w:rPr>
          <w:rFonts w:cstheme="minorHAnsi"/>
          <w:b/>
          <w:sz w:val="23"/>
          <w:szCs w:val="23"/>
        </w:rPr>
        <w:t xml:space="preserve"> % 2,</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4 :</w:t>
      </w:r>
      <w:r w:rsidRPr="002F58AD">
        <w:rPr>
          <w:rFonts w:cstheme="minorHAnsi"/>
          <w:sz w:val="23"/>
          <w:szCs w:val="23"/>
        </w:rPr>
        <w:t xml:space="preserve"> Kent Ekonomisini Geliştirmek için </w:t>
      </w:r>
      <w:r w:rsidRPr="002F58AD">
        <w:rPr>
          <w:rFonts w:cstheme="minorHAnsi"/>
          <w:b/>
          <w:sz w:val="23"/>
          <w:szCs w:val="23"/>
        </w:rPr>
        <w:t>%1</w:t>
      </w:r>
      <w:r w:rsidRPr="002F58AD">
        <w:rPr>
          <w:rFonts w:cstheme="minorHAnsi"/>
          <w:sz w:val="23"/>
          <w:szCs w:val="23"/>
        </w:rPr>
        <w:t>,</w:t>
      </w:r>
    </w:p>
    <w:p w:rsidR="00AE2857" w:rsidRPr="002F58AD" w:rsidRDefault="00AE2857" w:rsidP="00A11DDF">
      <w:pPr>
        <w:pStyle w:val="ListeParagraf"/>
        <w:numPr>
          <w:ilvl w:val="0"/>
          <w:numId w:val="11"/>
        </w:numPr>
        <w:spacing w:line="240" w:lineRule="auto"/>
        <w:rPr>
          <w:rFonts w:cstheme="minorHAnsi"/>
          <w:color w:val="000000"/>
          <w:sz w:val="23"/>
          <w:szCs w:val="23"/>
        </w:rPr>
      </w:pPr>
      <w:r w:rsidRPr="002F58AD">
        <w:rPr>
          <w:rFonts w:cstheme="minorHAnsi"/>
          <w:b/>
          <w:sz w:val="23"/>
          <w:szCs w:val="23"/>
        </w:rPr>
        <w:t>Stratejik Amaç  5 :</w:t>
      </w:r>
      <w:r w:rsidRPr="002F58AD">
        <w:rPr>
          <w:rFonts w:cstheme="minorHAnsi"/>
          <w:sz w:val="23"/>
          <w:szCs w:val="23"/>
        </w:rPr>
        <w:t xml:space="preserve"> </w:t>
      </w:r>
      <w:r w:rsidRPr="002F58AD">
        <w:rPr>
          <w:rFonts w:cstheme="minorHAnsi"/>
          <w:color w:val="000000"/>
          <w:sz w:val="23"/>
          <w:szCs w:val="23"/>
        </w:rPr>
        <w:t xml:space="preserve">Sağlık, Veterinerlik, Cenaze Gibi Hizmetlerin Kalitesini Yükseltmek için </w:t>
      </w:r>
      <w:r w:rsidRPr="002F58AD">
        <w:rPr>
          <w:rFonts w:cstheme="minorHAnsi"/>
          <w:b/>
          <w:color w:val="000000"/>
          <w:sz w:val="23"/>
          <w:szCs w:val="23"/>
        </w:rPr>
        <w:t>%3,</w:t>
      </w:r>
      <w:r w:rsidRPr="002F58AD">
        <w:rPr>
          <w:rFonts w:cstheme="minorHAnsi"/>
          <w:color w:val="000000"/>
          <w:sz w:val="23"/>
          <w:szCs w:val="23"/>
        </w:rPr>
        <w:t xml:space="preserve"> </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6 :</w:t>
      </w:r>
      <w:r w:rsidRPr="002F58AD">
        <w:rPr>
          <w:rFonts w:cstheme="minorHAnsi"/>
          <w:sz w:val="23"/>
          <w:szCs w:val="23"/>
        </w:rPr>
        <w:t xml:space="preserve"> Düzenli Ve Sürdürülebilir Planlı Bir Kentleşmeyi Sağlamak için </w:t>
      </w:r>
      <w:r w:rsidRPr="002F58AD">
        <w:rPr>
          <w:rFonts w:cstheme="minorHAnsi"/>
          <w:b/>
          <w:sz w:val="23"/>
          <w:szCs w:val="23"/>
        </w:rPr>
        <w:t>% 24,</w:t>
      </w:r>
    </w:p>
    <w:p w:rsidR="00AE2857" w:rsidRPr="002F58AD" w:rsidRDefault="00AE2857" w:rsidP="00A11DDF">
      <w:pPr>
        <w:pStyle w:val="ListeParagraf"/>
        <w:numPr>
          <w:ilvl w:val="0"/>
          <w:numId w:val="11"/>
        </w:numPr>
        <w:spacing w:line="240" w:lineRule="auto"/>
        <w:rPr>
          <w:rFonts w:cstheme="minorHAnsi"/>
          <w:color w:val="000000"/>
          <w:sz w:val="23"/>
          <w:szCs w:val="23"/>
        </w:rPr>
      </w:pPr>
      <w:r w:rsidRPr="002F58AD">
        <w:rPr>
          <w:rFonts w:cstheme="minorHAnsi"/>
          <w:b/>
          <w:sz w:val="23"/>
          <w:szCs w:val="23"/>
        </w:rPr>
        <w:t>Stratejik Amaç  7 :</w:t>
      </w:r>
      <w:r w:rsidRPr="002F58AD">
        <w:rPr>
          <w:rFonts w:cstheme="minorHAnsi"/>
          <w:color w:val="000000"/>
          <w:sz w:val="23"/>
          <w:szCs w:val="23"/>
        </w:rPr>
        <w:t xml:space="preserve"> Çağdaş Kent Anlayışı İçinde Yaşam Standartları Yüksek Modern Bir Kent Yaratmak için</w:t>
      </w:r>
      <w:r w:rsidRPr="002F58AD">
        <w:rPr>
          <w:rFonts w:cstheme="minorHAnsi"/>
          <w:b/>
          <w:color w:val="000000"/>
          <w:sz w:val="23"/>
          <w:szCs w:val="23"/>
        </w:rPr>
        <w:t xml:space="preserve"> % 2,</w:t>
      </w:r>
    </w:p>
    <w:p w:rsidR="00AE2857" w:rsidRPr="002F58AD" w:rsidRDefault="00AE2857" w:rsidP="00A11DDF">
      <w:pPr>
        <w:pStyle w:val="ListeParagraf"/>
        <w:numPr>
          <w:ilvl w:val="0"/>
          <w:numId w:val="11"/>
        </w:numPr>
        <w:spacing w:line="240" w:lineRule="auto"/>
        <w:rPr>
          <w:rFonts w:cstheme="minorHAnsi"/>
          <w:sz w:val="23"/>
          <w:szCs w:val="23"/>
        </w:rPr>
      </w:pPr>
      <w:r w:rsidRPr="002F58AD">
        <w:rPr>
          <w:rFonts w:cstheme="minorHAnsi"/>
          <w:b/>
          <w:sz w:val="23"/>
          <w:szCs w:val="23"/>
        </w:rPr>
        <w:t>Stratejik Amaç  8  :</w:t>
      </w:r>
      <w:r w:rsidRPr="002F58AD">
        <w:rPr>
          <w:rFonts w:cstheme="minorHAnsi"/>
          <w:color w:val="000000"/>
          <w:sz w:val="23"/>
          <w:szCs w:val="23"/>
        </w:rPr>
        <w:t xml:space="preserve"> Halkımızın Güveni Ve Huzuru İçin Toplumsal Düzeni Sağlamak için </w:t>
      </w:r>
      <w:r w:rsidRPr="002F58AD">
        <w:rPr>
          <w:rFonts w:cstheme="minorHAnsi"/>
          <w:b/>
          <w:color w:val="000000"/>
          <w:sz w:val="23"/>
          <w:szCs w:val="23"/>
        </w:rPr>
        <w:t>% 7,</w:t>
      </w:r>
    </w:p>
    <w:p w:rsidR="00AE2857" w:rsidRDefault="00AE2857" w:rsidP="00A11DDF">
      <w:pPr>
        <w:pStyle w:val="ListeParagraf"/>
        <w:numPr>
          <w:ilvl w:val="0"/>
          <w:numId w:val="11"/>
        </w:numPr>
        <w:spacing w:line="240" w:lineRule="auto"/>
        <w:rPr>
          <w:rFonts w:cstheme="minorHAnsi"/>
          <w:color w:val="000000"/>
          <w:sz w:val="23"/>
          <w:szCs w:val="23"/>
        </w:rPr>
      </w:pPr>
      <w:r w:rsidRPr="002F58AD">
        <w:rPr>
          <w:rFonts w:cstheme="minorHAnsi"/>
          <w:b/>
          <w:sz w:val="23"/>
          <w:szCs w:val="23"/>
        </w:rPr>
        <w:t>Stratejik Amaç 9  :</w:t>
      </w:r>
      <w:r w:rsidRPr="002F58AD">
        <w:rPr>
          <w:rFonts w:cstheme="minorHAnsi"/>
          <w:color w:val="000000"/>
          <w:sz w:val="23"/>
          <w:szCs w:val="23"/>
        </w:rPr>
        <w:t xml:space="preserve"> Belediyemizde Çağdaş Yönetim Anlayışı İçerisinde Kurumsal Kapasiteyi Arttırmak için </w:t>
      </w:r>
      <w:r w:rsidRPr="002F58AD">
        <w:rPr>
          <w:rFonts w:cstheme="minorHAnsi"/>
          <w:b/>
          <w:color w:val="000000"/>
          <w:sz w:val="23"/>
          <w:szCs w:val="23"/>
        </w:rPr>
        <w:t>% 51</w:t>
      </w:r>
      <w:r w:rsidRPr="002F58AD">
        <w:rPr>
          <w:rFonts w:cstheme="minorHAnsi"/>
          <w:color w:val="000000"/>
          <w:sz w:val="23"/>
          <w:szCs w:val="23"/>
        </w:rPr>
        <w:t xml:space="preserve"> ödenek ayrılmıştır.</w:t>
      </w:r>
    </w:p>
    <w:p w:rsidR="00AE2857" w:rsidRPr="002F58AD" w:rsidRDefault="00AE2857" w:rsidP="00AE2857">
      <w:pPr>
        <w:rPr>
          <w:sz w:val="21"/>
          <w:szCs w:val="21"/>
        </w:rPr>
      </w:pPr>
      <w:r w:rsidRPr="002F58AD">
        <w:rPr>
          <w:sz w:val="21"/>
          <w:szCs w:val="21"/>
        </w:rPr>
        <w:lastRenderedPageBreak/>
        <w:t xml:space="preserve">          </w:t>
      </w:r>
      <w:r w:rsidRPr="002F58AD">
        <w:rPr>
          <w:noProof/>
          <w:sz w:val="21"/>
          <w:szCs w:val="21"/>
        </w:rPr>
        <w:drawing>
          <wp:inline distT="0" distB="0" distL="0" distR="0">
            <wp:extent cx="5276850" cy="3105150"/>
            <wp:effectExtent l="19050" t="0" r="19050" b="0"/>
            <wp:docPr id="14"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2F58AD">
        <w:rPr>
          <w:sz w:val="21"/>
          <w:szCs w:val="21"/>
        </w:rPr>
        <w:t xml:space="preserve"> </w:t>
      </w:r>
    </w:p>
    <w:p w:rsidR="00AE2857" w:rsidRPr="00D87DBB" w:rsidRDefault="008D655D" w:rsidP="008D655D">
      <w:pPr>
        <w:pStyle w:val="Balk4"/>
      </w:pPr>
      <w:bookmarkStart w:id="183" w:name="_Toc401533601"/>
      <w:r>
        <w:t xml:space="preserve">           </w:t>
      </w:r>
      <w:r w:rsidR="0037775D">
        <w:t xml:space="preserve">Tablo </w:t>
      </w:r>
      <w:fldSimple w:instr=" SEQ Tablo \* ARABIC ">
        <w:r w:rsidR="000802C0">
          <w:rPr>
            <w:noProof/>
          </w:rPr>
          <w:t>17</w:t>
        </w:r>
      </w:fldSimple>
      <w:r w:rsidR="0037775D" w:rsidRPr="00D87DBB">
        <w:t>: Stratejik Amaç 1’in Bütçe Ödeneklerinin Hedef Bazında Dağılımı</w:t>
      </w:r>
      <w:bookmarkEnd w:id="183"/>
    </w:p>
    <w:p w:rsidR="003F76C4" w:rsidRDefault="003F76C4" w:rsidP="00AE2857">
      <w:pPr>
        <w:jc w:val="both"/>
        <w:rPr>
          <w:sz w:val="21"/>
          <w:szCs w:val="21"/>
        </w:rPr>
      </w:pPr>
    </w:p>
    <w:p w:rsidR="00AE2857" w:rsidRPr="002F58AD" w:rsidRDefault="00AE2857" w:rsidP="00AE2857">
      <w:pPr>
        <w:jc w:val="both"/>
        <w:rPr>
          <w:rFonts w:cstheme="minorHAnsi"/>
          <w:bCs/>
          <w:sz w:val="23"/>
          <w:szCs w:val="23"/>
        </w:rPr>
      </w:pPr>
      <w:r w:rsidRPr="002F58AD">
        <w:rPr>
          <w:sz w:val="21"/>
          <w:szCs w:val="21"/>
        </w:rPr>
        <w:tab/>
      </w:r>
      <w:r w:rsidRPr="002F58AD">
        <w:rPr>
          <w:rFonts w:cstheme="minorHAnsi"/>
          <w:b/>
          <w:bCs/>
          <w:sz w:val="23"/>
          <w:szCs w:val="23"/>
        </w:rPr>
        <w:t>Stratejik Amaç  1 :</w:t>
      </w:r>
      <w:r w:rsidRPr="002F58AD">
        <w:rPr>
          <w:rFonts w:cstheme="minorHAnsi"/>
          <w:bCs/>
          <w:sz w:val="23"/>
          <w:szCs w:val="23"/>
        </w:rPr>
        <w:t xml:space="preserve"> </w:t>
      </w:r>
      <w:r w:rsidRPr="002F58AD">
        <w:rPr>
          <w:rFonts w:cstheme="minorHAnsi"/>
          <w:sz w:val="23"/>
          <w:szCs w:val="23"/>
        </w:rPr>
        <w:t xml:space="preserve">Doğaya Saygı Anlayışıyla Çevre Sağlığına Önem Verilerek, Yaşanabilir Yeşil ve Temiz Bir Çevre Oluşturmak </w:t>
      </w:r>
      <w:r w:rsidRPr="002F58AD">
        <w:rPr>
          <w:rFonts w:cstheme="minorHAnsi"/>
          <w:bCs/>
          <w:sz w:val="23"/>
          <w:szCs w:val="23"/>
        </w:rPr>
        <w:t xml:space="preserve"> için 2015 yılında ayrılan </w:t>
      </w:r>
      <w:r w:rsidRPr="002F58AD">
        <w:rPr>
          <w:rFonts w:cstheme="minorHAnsi"/>
          <w:b/>
          <w:bCs/>
          <w:sz w:val="23"/>
          <w:szCs w:val="23"/>
        </w:rPr>
        <w:t>19.028.000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ödeneğin hedef bazında dağılımı incelendiğinde, </w:t>
      </w:r>
    </w:p>
    <w:p w:rsidR="00AE2857" w:rsidRPr="002F58AD" w:rsidRDefault="00AE2857" w:rsidP="00AE2857">
      <w:pPr>
        <w:pStyle w:val="ListeParagraf"/>
        <w:numPr>
          <w:ilvl w:val="0"/>
          <w:numId w:val="15"/>
        </w:numPr>
        <w:rPr>
          <w:rFonts w:cstheme="minorHAnsi"/>
          <w:sz w:val="23"/>
          <w:szCs w:val="23"/>
        </w:rPr>
      </w:pPr>
      <w:r w:rsidRPr="002F58AD">
        <w:rPr>
          <w:rFonts w:cstheme="minorHAnsi"/>
          <w:bCs/>
          <w:sz w:val="23"/>
          <w:szCs w:val="23"/>
        </w:rPr>
        <w:t xml:space="preserve">Hedef </w:t>
      </w:r>
      <w:r w:rsidRPr="002F58AD">
        <w:rPr>
          <w:rFonts w:cstheme="minorHAnsi"/>
          <w:sz w:val="23"/>
          <w:szCs w:val="23"/>
        </w:rPr>
        <w:t xml:space="preserve">1.1 Halkımızın Sağlıklı Bir Çevrede Yaşaması İçin Temizlik Hizmetlerinin Düzenli ve Etkin Yapılması </w:t>
      </w:r>
      <w:r w:rsidRPr="002F58AD">
        <w:rPr>
          <w:rFonts w:cstheme="minorHAnsi"/>
          <w:b/>
          <w:sz w:val="23"/>
          <w:szCs w:val="23"/>
        </w:rPr>
        <w:t>9.990.000,00 TL</w:t>
      </w:r>
      <w:r w:rsidRPr="002F58AD">
        <w:rPr>
          <w:rFonts w:cstheme="minorHAnsi"/>
          <w:sz w:val="23"/>
          <w:szCs w:val="23"/>
        </w:rPr>
        <w:t xml:space="preserve">, </w:t>
      </w:r>
    </w:p>
    <w:p w:rsidR="00AE2857" w:rsidRPr="002F58AD" w:rsidRDefault="00AE2857" w:rsidP="00AE2857">
      <w:pPr>
        <w:pStyle w:val="ListeParagraf"/>
        <w:numPr>
          <w:ilvl w:val="0"/>
          <w:numId w:val="15"/>
        </w:numPr>
        <w:rPr>
          <w:rFonts w:cstheme="minorHAnsi"/>
          <w:sz w:val="23"/>
          <w:szCs w:val="23"/>
        </w:rPr>
      </w:pPr>
      <w:r w:rsidRPr="002F58AD">
        <w:rPr>
          <w:rFonts w:cstheme="minorHAnsi"/>
          <w:sz w:val="23"/>
          <w:szCs w:val="23"/>
        </w:rPr>
        <w:t xml:space="preserve">Hedef 1.2 Çevre Sağlığını Tehdit Eden Etmenlerin Yarattığı Risklerin En Aza İndirmesi ve Çevre Bilincinin Geliştirilmesi için </w:t>
      </w:r>
      <w:r w:rsidRPr="002F58AD">
        <w:rPr>
          <w:rFonts w:cstheme="minorHAnsi"/>
          <w:b/>
          <w:sz w:val="23"/>
          <w:szCs w:val="23"/>
        </w:rPr>
        <w:t>1.060.000,00 TL</w:t>
      </w:r>
      <w:r w:rsidRPr="002F58AD">
        <w:rPr>
          <w:rFonts w:cstheme="minorHAnsi"/>
          <w:sz w:val="23"/>
          <w:szCs w:val="23"/>
        </w:rPr>
        <w:t xml:space="preserve">, </w:t>
      </w:r>
    </w:p>
    <w:p w:rsidR="00AE2857" w:rsidRDefault="00AE2857" w:rsidP="00AE2857">
      <w:pPr>
        <w:pStyle w:val="ListeParagraf"/>
        <w:numPr>
          <w:ilvl w:val="0"/>
          <w:numId w:val="15"/>
        </w:numPr>
        <w:rPr>
          <w:rFonts w:cstheme="minorHAnsi"/>
          <w:sz w:val="23"/>
          <w:szCs w:val="23"/>
        </w:rPr>
      </w:pPr>
      <w:r w:rsidRPr="002F58AD">
        <w:rPr>
          <w:rFonts w:cstheme="minorHAnsi"/>
          <w:sz w:val="23"/>
          <w:szCs w:val="23"/>
        </w:rPr>
        <w:t xml:space="preserve">Hedef 1.3 Kişi Başına Düşen Yeşil Alan Miktarının Arttırılması için </w:t>
      </w:r>
      <w:r w:rsidRPr="002F58AD">
        <w:rPr>
          <w:rFonts w:cstheme="minorHAnsi"/>
          <w:b/>
          <w:sz w:val="23"/>
          <w:szCs w:val="23"/>
        </w:rPr>
        <w:t>7.978.000,00 TL</w:t>
      </w:r>
      <w:r w:rsidRPr="002F58AD">
        <w:rPr>
          <w:rFonts w:cstheme="minorHAnsi"/>
          <w:sz w:val="23"/>
          <w:szCs w:val="23"/>
        </w:rPr>
        <w:t xml:space="preserve"> ödenek ayrılmıştır.</w:t>
      </w: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E2857" w:rsidRPr="002F58AD" w:rsidRDefault="00AE2857" w:rsidP="007C70B8">
      <w:pPr>
        <w:keepNext/>
        <w:spacing w:line="360" w:lineRule="auto"/>
        <w:jc w:val="center"/>
        <w:rPr>
          <w:rFonts w:ascii="Calibri" w:hAnsi="Calibri" w:cs="Calibri"/>
          <w:sz w:val="21"/>
          <w:szCs w:val="21"/>
        </w:rPr>
      </w:pPr>
      <w:r w:rsidRPr="002F58AD">
        <w:rPr>
          <w:rFonts w:ascii="Calibri" w:hAnsi="Calibri" w:cs="Calibri"/>
          <w:noProof/>
          <w:sz w:val="21"/>
          <w:szCs w:val="21"/>
        </w:rPr>
        <w:lastRenderedPageBreak/>
        <w:drawing>
          <wp:inline distT="0" distB="0" distL="0" distR="0">
            <wp:extent cx="5267325" cy="3114675"/>
            <wp:effectExtent l="19050" t="0" r="9525" b="0"/>
            <wp:docPr id="15"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123463" w:rsidRPr="00AC44F0" w:rsidRDefault="00E442AF" w:rsidP="008D655D">
      <w:pPr>
        <w:pStyle w:val="Balk4"/>
      </w:pPr>
      <w:bookmarkStart w:id="184" w:name="_Toc401528120"/>
      <w:r>
        <w:t xml:space="preserve">        </w:t>
      </w:r>
      <w:bookmarkStart w:id="185" w:name="_Toc401533999"/>
      <w:bookmarkEnd w:id="184"/>
      <w:r w:rsidR="008D655D">
        <w:t xml:space="preserve"> GRAFİK </w:t>
      </w:r>
      <w:fldSimple w:instr=" SEQ GRAFİK \* ARABIC ">
        <w:r w:rsidR="000802C0">
          <w:rPr>
            <w:noProof/>
          </w:rPr>
          <w:t>5</w:t>
        </w:r>
      </w:fldSimple>
      <w:r w:rsidR="008D655D">
        <w:t>:</w:t>
      </w:r>
      <w:r w:rsidR="008D655D" w:rsidRPr="008D655D">
        <w:t xml:space="preserve"> </w:t>
      </w:r>
      <w:r w:rsidR="008D655D" w:rsidRPr="00AC44F0">
        <w:t>Stratejik Amaç 1’in Bütçe Ödeneklerinin Hedefler Bazındaki Yüzdelik Dağılımı</w:t>
      </w:r>
      <w:bookmarkEnd w:id="185"/>
    </w:p>
    <w:p w:rsidR="00123463" w:rsidRDefault="00123463" w:rsidP="00123463">
      <w:pPr>
        <w:pStyle w:val="ResimYazs"/>
        <w:rPr>
          <w:rFonts w:cstheme="minorHAnsi"/>
          <w:b w:val="0"/>
          <w:sz w:val="23"/>
          <w:szCs w:val="23"/>
        </w:rPr>
      </w:pPr>
    </w:p>
    <w:p w:rsidR="00AE2857" w:rsidRPr="002F58AD" w:rsidRDefault="00AE2857" w:rsidP="00AE2857">
      <w:pPr>
        <w:ind w:firstLine="708"/>
        <w:jc w:val="both"/>
        <w:rPr>
          <w:rFonts w:cstheme="minorHAnsi"/>
          <w:sz w:val="23"/>
          <w:szCs w:val="23"/>
        </w:rPr>
      </w:pPr>
      <w:r w:rsidRPr="002F58AD">
        <w:rPr>
          <w:rFonts w:cstheme="minorHAnsi"/>
          <w:b/>
          <w:sz w:val="23"/>
          <w:szCs w:val="23"/>
        </w:rPr>
        <w:t>Stratejik Amaç 1 :</w:t>
      </w:r>
      <w:r w:rsidRPr="002F58AD">
        <w:rPr>
          <w:rFonts w:cstheme="minorHAnsi"/>
          <w:sz w:val="23"/>
          <w:szCs w:val="23"/>
        </w:rPr>
        <w:t xml:space="preserve"> Doğaya Saygı Anlayışıyla Çevre Sağlığına Önem Verilerek, Yaşanabilir Yeşil ve Temiz Bir Çevre Oluşturmak </w:t>
      </w:r>
      <w:r w:rsidRPr="002F58AD">
        <w:rPr>
          <w:rFonts w:cstheme="minorHAnsi"/>
          <w:bCs/>
          <w:sz w:val="23"/>
          <w:szCs w:val="23"/>
        </w:rPr>
        <w:t xml:space="preserve"> için</w:t>
      </w:r>
      <w:r w:rsidRPr="002F58AD">
        <w:rPr>
          <w:rFonts w:cstheme="minorHAnsi"/>
          <w:sz w:val="23"/>
          <w:szCs w:val="23"/>
        </w:rPr>
        <w:t xml:space="preserve"> 2015  yılında ayrılan </w:t>
      </w:r>
      <w:r w:rsidRPr="002F58AD">
        <w:rPr>
          <w:rFonts w:cstheme="minorHAnsi"/>
          <w:b/>
          <w:bCs/>
          <w:sz w:val="23"/>
          <w:szCs w:val="23"/>
        </w:rPr>
        <w:t>19.028.000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sz w:val="23"/>
          <w:szCs w:val="23"/>
        </w:rPr>
        <w:t xml:space="preserve"> ödeneğin hedef bazında yüzde dağılımı incelendiğinde, </w:t>
      </w:r>
    </w:p>
    <w:p w:rsidR="00AE2857" w:rsidRPr="002F58AD" w:rsidRDefault="00AE2857" w:rsidP="00AE2857">
      <w:pPr>
        <w:pStyle w:val="ListeParagraf"/>
        <w:numPr>
          <w:ilvl w:val="0"/>
          <w:numId w:val="16"/>
        </w:numPr>
        <w:rPr>
          <w:rFonts w:cstheme="minorHAnsi"/>
          <w:sz w:val="23"/>
          <w:szCs w:val="23"/>
        </w:rPr>
      </w:pPr>
      <w:r w:rsidRPr="002F58AD">
        <w:rPr>
          <w:rFonts w:cstheme="minorHAnsi"/>
          <w:sz w:val="23"/>
          <w:szCs w:val="23"/>
        </w:rPr>
        <w:t xml:space="preserve">Hedef 1.1 Halkımızın Sağlıklı Bir Çevrede Yaşaması İçin Temizlik Hizmetlerinin Düzenli ve Etkin Yapılması </w:t>
      </w:r>
      <w:r w:rsidRPr="002F58AD">
        <w:rPr>
          <w:rFonts w:cstheme="minorHAnsi"/>
          <w:b/>
          <w:sz w:val="23"/>
          <w:szCs w:val="23"/>
        </w:rPr>
        <w:t>% 52</w:t>
      </w:r>
      <w:r w:rsidRPr="002F58AD">
        <w:rPr>
          <w:rFonts w:cstheme="minorHAnsi"/>
          <w:sz w:val="23"/>
          <w:szCs w:val="23"/>
        </w:rPr>
        <w:t xml:space="preserve">, </w:t>
      </w:r>
    </w:p>
    <w:p w:rsidR="00AE2857" w:rsidRPr="002F58AD" w:rsidRDefault="00AE2857" w:rsidP="00AE2857">
      <w:pPr>
        <w:pStyle w:val="ListeParagraf"/>
        <w:numPr>
          <w:ilvl w:val="0"/>
          <w:numId w:val="16"/>
        </w:numPr>
        <w:rPr>
          <w:rFonts w:cstheme="minorHAnsi"/>
          <w:sz w:val="23"/>
          <w:szCs w:val="23"/>
        </w:rPr>
      </w:pPr>
      <w:r w:rsidRPr="002F58AD">
        <w:rPr>
          <w:rFonts w:cstheme="minorHAnsi"/>
          <w:sz w:val="23"/>
          <w:szCs w:val="23"/>
        </w:rPr>
        <w:t xml:space="preserve">Hedef 1.2 Çevre Sağlığını Tehdit Eden Etmenlerin Yarattığı Risklerin En Aza İndirmesi ve Çevre Bilincinin Geliştirilmesi için </w:t>
      </w:r>
      <w:r w:rsidRPr="002F58AD">
        <w:rPr>
          <w:rFonts w:cstheme="minorHAnsi"/>
          <w:b/>
          <w:sz w:val="23"/>
          <w:szCs w:val="23"/>
        </w:rPr>
        <w:t>% 6</w:t>
      </w:r>
      <w:r w:rsidRPr="002F58AD">
        <w:rPr>
          <w:rFonts w:cstheme="minorHAnsi"/>
          <w:sz w:val="23"/>
          <w:szCs w:val="23"/>
        </w:rPr>
        <w:t xml:space="preserve">, </w:t>
      </w:r>
    </w:p>
    <w:p w:rsidR="00AE2857" w:rsidRPr="002F58AD" w:rsidRDefault="00AE2857" w:rsidP="00AE2857">
      <w:pPr>
        <w:pStyle w:val="ListeParagraf"/>
        <w:numPr>
          <w:ilvl w:val="0"/>
          <w:numId w:val="16"/>
        </w:numPr>
        <w:rPr>
          <w:rFonts w:cstheme="minorHAnsi"/>
          <w:sz w:val="23"/>
          <w:szCs w:val="23"/>
        </w:rPr>
      </w:pPr>
      <w:r w:rsidRPr="002F58AD">
        <w:rPr>
          <w:rFonts w:cstheme="minorHAnsi"/>
          <w:sz w:val="23"/>
          <w:szCs w:val="23"/>
        </w:rPr>
        <w:t xml:space="preserve">Hedef 1.3 Kişi Başına Düşen Yeşil Alan Miktarının Arttırılması için </w:t>
      </w:r>
      <w:r w:rsidRPr="002F58AD">
        <w:rPr>
          <w:rFonts w:cstheme="minorHAnsi"/>
          <w:b/>
          <w:sz w:val="23"/>
          <w:szCs w:val="23"/>
        </w:rPr>
        <w:t xml:space="preserve">% 42 </w:t>
      </w:r>
      <w:r w:rsidRPr="002F58AD">
        <w:rPr>
          <w:rFonts w:cstheme="minorHAnsi"/>
          <w:sz w:val="23"/>
          <w:szCs w:val="23"/>
        </w:rPr>
        <w:t>ödenek ayrılmıştır.</w:t>
      </w:r>
      <w:bookmarkStart w:id="186" w:name="_Toc303658340"/>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11DDF" w:rsidRDefault="00A11DDF" w:rsidP="00AE2857">
      <w:pPr>
        <w:jc w:val="both"/>
        <w:rPr>
          <w:rFonts w:cstheme="minorHAnsi"/>
          <w:sz w:val="23"/>
          <w:szCs w:val="23"/>
        </w:rPr>
      </w:pPr>
    </w:p>
    <w:p w:rsidR="00A11DDF" w:rsidRDefault="00A11DDF" w:rsidP="00AE2857">
      <w:pPr>
        <w:jc w:val="both"/>
        <w:rPr>
          <w:rFonts w:cstheme="minorHAnsi"/>
          <w:sz w:val="23"/>
          <w:szCs w:val="23"/>
        </w:rPr>
      </w:pPr>
    </w:p>
    <w:p w:rsidR="00A11DDF" w:rsidRDefault="00A11DDF" w:rsidP="00AE2857">
      <w:pPr>
        <w:jc w:val="both"/>
        <w:rPr>
          <w:rFonts w:cstheme="minorHAnsi"/>
          <w:sz w:val="23"/>
          <w:szCs w:val="23"/>
        </w:rPr>
      </w:pPr>
    </w:p>
    <w:bookmarkEnd w:id="186"/>
    <w:p w:rsidR="00AE2857" w:rsidRPr="002F58AD" w:rsidRDefault="00AE2857" w:rsidP="00A11DDF">
      <w:pPr>
        <w:ind w:firstLine="708"/>
        <w:jc w:val="center"/>
        <w:rPr>
          <w:rFonts w:cstheme="minorHAnsi"/>
          <w:b/>
          <w:bCs/>
          <w:sz w:val="23"/>
          <w:szCs w:val="23"/>
        </w:rPr>
      </w:pPr>
      <w:r w:rsidRPr="002F58AD">
        <w:rPr>
          <w:rFonts w:cstheme="minorHAnsi"/>
          <w:b/>
          <w:bCs/>
          <w:noProof/>
          <w:sz w:val="23"/>
          <w:szCs w:val="23"/>
        </w:rPr>
        <w:lastRenderedPageBreak/>
        <w:drawing>
          <wp:inline distT="0" distB="0" distL="0" distR="0">
            <wp:extent cx="5257800" cy="3609975"/>
            <wp:effectExtent l="19050" t="0" r="19050" b="0"/>
            <wp:docPr id="16"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E2857" w:rsidRPr="00D87DBB" w:rsidRDefault="008D655D" w:rsidP="008D655D">
      <w:pPr>
        <w:pStyle w:val="Balk4"/>
      </w:pPr>
      <w:bookmarkStart w:id="187" w:name="_Toc401533602"/>
      <w:r>
        <w:t xml:space="preserve">                </w:t>
      </w:r>
      <w:r w:rsidR="0037775D">
        <w:t xml:space="preserve">Tablo </w:t>
      </w:r>
      <w:fldSimple w:instr=" SEQ Tablo \* ARABIC ">
        <w:r w:rsidR="000802C0">
          <w:rPr>
            <w:noProof/>
          </w:rPr>
          <w:t>18</w:t>
        </w:r>
      </w:fldSimple>
      <w:r w:rsidR="0037775D" w:rsidRPr="00D87DBB">
        <w:t>: Stratejik Amaç 2’nin Bütçe Ödeneklerinin Hedefler Bazındaki Dağılımı</w:t>
      </w:r>
      <w:bookmarkEnd w:id="187"/>
    </w:p>
    <w:p w:rsidR="003F76C4" w:rsidRDefault="003F76C4" w:rsidP="00AE2857">
      <w:pPr>
        <w:ind w:firstLine="708"/>
        <w:jc w:val="both"/>
        <w:rPr>
          <w:rFonts w:cstheme="minorHAnsi"/>
          <w:b/>
          <w:bCs/>
          <w:sz w:val="23"/>
          <w:szCs w:val="23"/>
        </w:rPr>
      </w:pPr>
    </w:p>
    <w:p w:rsidR="00AE2857" w:rsidRPr="002F58AD" w:rsidRDefault="00AE2857" w:rsidP="00AE2857">
      <w:pPr>
        <w:ind w:firstLine="708"/>
        <w:jc w:val="both"/>
        <w:rPr>
          <w:rFonts w:cstheme="minorHAnsi"/>
          <w:b/>
          <w:bCs/>
          <w:sz w:val="23"/>
          <w:szCs w:val="23"/>
        </w:rPr>
      </w:pPr>
      <w:r w:rsidRPr="002F58AD">
        <w:rPr>
          <w:rFonts w:cstheme="minorHAnsi"/>
          <w:b/>
          <w:bCs/>
          <w:sz w:val="23"/>
          <w:szCs w:val="23"/>
        </w:rPr>
        <w:t>Stratejik Amaç 2:</w:t>
      </w:r>
      <w:r w:rsidRPr="002F58AD">
        <w:rPr>
          <w:rFonts w:cstheme="minorHAnsi"/>
          <w:bCs/>
          <w:sz w:val="23"/>
          <w:szCs w:val="23"/>
        </w:rPr>
        <w:t xml:space="preserve"> </w:t>
      </w:r>
      <w:r w:rsidRPr="002F58AD">
        <w:rPr>
          <w:rFonts w:cstheme="minorHAnsi"/>
          <w:sz w:val="23"/>
          <w:szCs w:val="23"/>
        </w:rPr>
        <w:t>Tarihi Dokuyu Gelecek Nesillere Taşıyarak, Milas’ı Kültür ve Sanat Merkezi Haline Dönüştürerek, Milas’ın Turizmdeki Payını Artırmak</w:t>
      </w:r>
      <w:r w:rsidRPr="002F58AD">
        <w:rPr>
          <w:rFonts w:cstheme="minorHAnsi"/>
          <w:bCs/>
          <w:sz w:val="23"/>
          <w:szCs w:val="23"/>
        </w:rPr>
        <w:t xml:space="preserve">  için 2015 yılında ayrılan </w:t>
      </w:r>
      <w:r w:rsidRPr="002F58AD">
        <w:rPr>
          <w:rFonts w:cstheme="minorHAnsi"/>
          <w:b/>
          <w:bCs/>
          <w:sz w:val="23"/>
          <w:szCs w:val="23"/>
        </w:rPr>
        <w:t>3.286.000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ödeneğin hedef bazında dağılımı incelendiğinde, </w:t>
      </w:r>
    </w:p>
    <w:p w:rsidR="00AE2857" w:rsidRPr="002F58AD" w:rsidRDefault="00AE2857" w:rsidP="00AE2857">
      <w:pPr>
        <w:pStyle w:val="ListeParagraf"/>
        <w:numPr>
          <w:ilvl w:val="0"/>
          <w:numId w:val="17"/>
        </w:numPr>
        <w:rPr>
          <w:rFonts w:cstheme="minorHAnsi"/>
          <w:bCs/>
          <w:sz w:val="21"/>
          <w:szCs w:val="21"/>
        </w:rPr>
      </w:pPr>
      <w:r w:rsidRPr="002F58AD">
        <w:rPr>
          <w:rFonts w:cstheme="minorHAnsi"/>
          <w:bCs/>
          <w:sz w:val="23"/>
          <w:szCs w:val="23"/>
        </w:rPr>
        <w:t xml:space="preserve">Hedef 2.1 </w:t>
      </w:r>
      <w:r w:rsidRPr="002F58AD">
        <w:rPr>
          <w:rFonts w:cstheme="minorHAnsi"/>
          <w:sz w:val="23"/>
          <w:szCs w:val="23"/>
        </w:rPr>
        <w:t xml:space="preserve">Halkımızı Spora Teşvik Ederek, Sporun Yaşam Biçimi Haline Getirilmesi için  </w:t>
      </w:r>
      <w:r w:rsidRPr="002F58AD">
        <w:rPr>
          <w:rFonts w:cstheme="minorHAnsi"/>
          <w:b/>
          <w:sz w:val="23"/>
          <w:szCs w:val="23"/>
        </w:rPr>
        <w:t>400.000,00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AE2857" w:rsidRPr="002F58AD" w:rsidRDefault="00AE2857" w:rsidP="00AE2857">
      <w:pPr>
        <w:pStyle w:val="ListeParagraf"/>
        <w:numPr>
          <w:ilvl w:val="0"/>
          <w:numId w:val="17"/>
        </w:numPr>
        <w:rPr>
          <w:rFonts w:cstheme="minorHAnsi"/>
          <w:bCs/>
          <w:sz w:val="21"/>
          <w:szCs w:val="21"/>
        </w:rPr>
      </w:pPr>
      <w:r w:rsidRPr="002F58AD">
        <w:rPr>
          <w:rFonts w:cstheme="minorHAnsi"/>
          <w:bCs/>
          <w:sz w:val="23"/>
          <w:szCs w:val="23"/>
        </w:rPr>
        <w:t xml:space="preserve">Hedef 2.2 </w:t>
      </w:r>
      <w:r w:rsidRPr="002F58AD">
        <w:rPr>
          <w:rFonts w:cstheme="minorHAnsi"/>
          <w:sz w:val="23"/>
          <w:szCs w:val="23"/>
        </w:rPr>
        <w:t xml:space="preserve">İlçemizde Kültürel ve Sanatsal Faaliyetleri Etkin Bir Şekilde Yürüterek, Sosyal Yaşamın Gelişmesinin Sağlanması için </w:t>
      </w:r>
      <w:r w:rsidRPr="002F58AD">
        <w:rPr>
          <w:rFonts w:cstheme="minorHAnsi"/>
          <w:b/>
          <w:sz w:val="23"/>
          <w:szCs w:val="23"/>
        </w:rPr>
        <w:t>2.181.000,00 TL</w:t>
      </w:r>
      <w:r w:rsidRPr="002F58AD">
        <w:rPr>
          <w:rFonts w:cstheme="minorHAnsi"/>
          <w:sz w:val="23"/>
          <w:szCs w:val="23"/>
        </w:rPr>
        <w:t xml:space="preserve">, </w:t>
      </w:r>
    </w:p>
    <w:p w:rsidR="00AE2857" w:rsidRPr="002F58AD" w:rsidRDefault="00AE2857" w:rsidP="00AE2857">
      <w:pPr>
        <w:pStyle w:val="ListeParagraf"/>
        <w:numPr>
          <w:ilvl w:val="0"/>
          <w:numId w:val="17"/>
        </w:numPr>
        <w:rPr>
          <w:rFonts w:cstheme="minorHAnsi"/>
          <w:bCs/>
          <w:sz w:val="21"/>
          <w:szCs w:val="21"/>
        </w:rPr>
      </w:pPr>
      <w:r w:rsidRPr="002F58AD">
        <w:rPr>
          <w:rFonts w:cstheme="minorHAnsi"/>
          <w:bCs/>
          <w:sz w:val="23"/>
          <w:szCs w:val="23"/>
        </w:rPr>
        <w:t xml:space="preserve">Hedef 2.3 </w:t>
      </w:r>
      <w:r w:rsidRPr="002F58AD">
        <w:rPr>
          <w:rFonts w:cstheme="minorHAnsi"/>
          <w:sz w:val="23"/>
          <w:szCs w:val="23"/>
        </w:rPr>
        <w:t xml:space="preserve">Belediyemiz Çalışmalarının Kamuoyuna Duyurulması ve İlçemizin Tanınırlığının Arttırılması için </w:t>
      </w:r>
      <w:r w:rsidRPr="002F58AD">
        <w:rPr>
          <w:rFonts w:cstheme="minorHAnsi"/>
          <w:b/>
          <w:sz w:val="23"/>
          <w:szCs w:val="23"/>
        </w:rPr>
        <w:t>435.000,00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w:t>
      </w:r>
      <w:r w:rsidRPr="002F58AD">
        <w:rPr>
          <w:rFonts w:cstheme="minorHAnsi"/>
          <w:bCs/>
          <w:sz w:val="23"/>
          <w:szCs w:val="23"/>
        </w:rPr>
        <w:t xml:space="preserve"> </w:t>
      </w:r>
    </w:p>
    <w:p w:rsidR="00AE2857" w:rsidRPr="002F58AD" w:rsidRDefault="00AE2857" w:rsidP="00AE2857">
      <w:pPr>
        <w:pStyle w:val="ListeParagraf"/>
        <w:numPr>
          <w:ilvl w:val="0"/>
          <w:numId w:val="17"/>
        </w:numPr>
        <w:rPr>
          <w:rFonts w:cstheme="minorHAnsi"/>
          <w:bCs/>
          <w:sz w:val="21"/>
          <w:szCs w:val="21"/>
        </w:rPr>
      </w:pPr>
      <w:r w:rsidRPr="002F58AD">
        <w:rPr>
          <w:rFonts w:cstheme="minorHAnsi"/>
          <w:bCs/>
          <w:sz w:val="23"/>
          <w:szCs w:val="23"/>
        </w:rPr>
        <w:t xml:space="preserve">Hedef 2.4 </w:t>
      </w:r>
      <w:r w:rsidRPr="002F58AD">
        <w:rPr>
          <w:rFonts w:cstheme="minorHAnsi"/>
          <w:sz w:val="23"/>
          <w:szCs w:val="23"/>
        </w:rPr>
        <w:t xml:space="preserve">Milas’ın Geçirdiği Tarihsel Sürecin Araştırılması ve Tarihsel Dokunun Tespit Edilerek Korunması için </w:t>
      </w:r>
      <w:r w:rsidRPr="002F58AD">
        <w:rPr>
          <w:rFonts w:cstheme="minorHAnsi"/>
          <w:b/>
          <w:sz w:val="23"/>
          <w:szCs w:val="23"/>
        </w:rPr>
        <w:t>270.000,00 TL</w:t>
      </w:r>
      <w:r w:rsidRPr="002F58AD">
        <w:rPr>
          <w:rFonts w:cstheme="minorHAnsi"/>
          <w:sz w:val="23"/>
          <w:szCs w:val="23"/>
        </w:rPr>
        <w:t xml:space="preserve"> ödenek ayrılmıştır</w:t>
      </w:r>
      <w:r w:rsidRPr="002F58AD">
        <w:rPr>
          <w:rFonts w:ascii="Arial" w:hAnsi="Arial" w:cs="Arial"/>
          <w:sz w:val="19"/>
          <w:szCs w:val="19"/>
        </w:rPr>
        <w:t>.</w:t>
      </w:r>
    </w:p>
    <w:p w:rsidR="00AE2857" w:rsidRPr="002F58AD" w:rsidRDefault="00F3562A" w:rsidP="00A11DDF">
      <w:pPr>
        <w:ind w:firstLine="708"/>
        <w:jc w:val="center"/>
        <w:rPr>
          <w:rFonts w:cstheme="minorHAnsi"/>
          <w:bCs/>
          <w:sz w:val="23"/>
          <w:szCs w:val="23"/>
        </w:rPr>
      </w:pPr>
      <w:r>
        <w:rPr>
          <w:rFonts w:cstheme="minorHAnsi"/>
          <w:bCs/>
          <w:sz w:val="23"/>
          <w:szCs w:val="23"/>
        </w:rPr>
        <w:lastRenderedPageBreak/>
        <w:t xml:space="preserve"> </w:t>
      </w:r>
      <w:r w:rsidR="00AE2857" w:rsidRPr="002F58AD">
        <w:rPr>
          <w:rFonts w:cstheme="minorHAnsi"/>
          <w:bCs/>
          <w:noProof/>
          <w:sz w:val="23"/>
          <w:szCs w:val="23"/>
        </w:rPr>
        <w:drawing>
          <wp:inline distT="0" distB="0" distL="0" distR="0">
            <wp:extent cx="5067300" cy="4095750"/>
            <wp:effectExtent l="19050" t="0" r="19050" b="0"/>
            <wp:docPr id="17"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E2857" w:rsidRPr="00AC44F0" w:rsidRDefault="00F3562A" w:rsidP="008D655D">
      <w:pPr>
        <w:pStyle w:val="Balk4"/>
        <w:rPr>
          <w:szCs w:val="23"/>
        </w:rPr>
      </w:pPr>
      <w:bookmarkStart w:id="188" w:name="_Toc401528121"/>
      <w:r w:rsidRPr="00AC44F0">
        <w:t xml:space="preserve">                  </w:t>
      </w:r>
      <w:bookmarkStart w:id="189" w:name="_Toc401534000"/>
      <w:bookmarkEnd w:id="188"/>
      <w:r w:rsidR="008D655D">
        <w:t xml:space="preserve">  GRAFİK </w:t>
      </w:r>
      <w:fldSimple w:instr=" SEQ GRAFİK \* ARABIC ">
        <w:r w:rsidR="000802C0">
          <w:rPr>
            <w:noProof/>
          </w:rPr>
          <w:t>6</w:t>
        </w:r>
      </w:fldSimple>
      <w:r w:rsidR="00FB57EA">
        <w:t xml:space="preserve"> </w:t>
      </w:r>
      <w:r w:rsidR="008D655D">
        <w:t>:</w:t>
      </w:r>
      <w:r w:rsidR="008D655D" w:rsidRPr="008D655D">
        <w:t xml:space="preserve"> </w:t>
      </w:r>
      <w:r w:rsidR="008D655D" w:rsidRPr="00AC44F0">
        <w:t>Stratejik Amaç 2’nin Bütçe Ödeneklerinin Hedefler Bazındaki Yüzdelik Dağılımı</w:t>
      </w:r>
      <w:bookmarkEnd w:id="189"/>
    </w:p>
    <w:p w:rsidR="00F3562A" w:rsidRDefault="00F3562A" w:rsidP="00AE2857">
      <w:pPr>
        <w:ind w:firstLine="708"/>
        <w:jc w:val="both"/>
        <w:rPr>
          <w:rFonts w:cstheme="minorHAnsi"/>
          <w:b/>
          <w:sz w:val="23"/>
          <w:szCs w:val="23"/>
        </w:rPr>
      </w:pPr>
    </w:p>
    <w:p w:rsidR="00AE2857" w:rsidRPr="002F58AD" w:rsidRDefault="00AE2857" w:rsidP="00AE2857">
      <w:pPr>
        <w:ind w:firstLine="708"/>
        <w:jc w:val="both"/>
        <w:rPr>
          <w:rFonts w:cstheme="minorHAnsi"/>
          <w:bCs/>
          <w:sz w:val="23"/>
          <w:szCs w:val="23"/>
        </w:rPr>
      </w:pPr>
      <w:r w:rsidRPr="002F58AD">
        <w:rPr>
          <w:rFonts w:cstheme="minorHAnsi"/>
          <w:b/>
          <w:sz w:val="23"/>
          <w:szCs w:val="23"/>
        </w:rPr>
        <w:t>Stratejik Amaç 2 :</w:t>
      </w:r>
      <w:r w:rsidRPr="002F58AD">
        <w:rPr>
          <w:rFonts w:cstheme="minorHAnsi"/>
          <w:sz w:val="23"/>
          <w:szCs w:val="23"/>
        </w:rPr>
        <w:t xml:space="preserve"> Tarihi Dokuyu Gelecek Nesillere Taşıyarak, Milas’ı Kültür ve Sanat Merkezi Haline Dönüştürerek, Milas’ın Turizmdeki Payını Artırmak</w:t>
      </w:r>
      <w:r w:rsidRPr="002F58AD">
        <w:rPr>
          <w:rFonts w:cstheme="minorHAnsi"/>
          <w:bCs/>
          <w:sz w:val="23"/>
          <w:szCs w:val="23"/>
        </w:rPr>
        <w:t xml:space="preserve">  için 2015 yılında ayrılan </w:t>
      </w:r>
      <w:r w:rsidRPr="002F58AD">
        <w:rPr>
          <w:rFonts w:cstheme="minorHAnsi"/>
          <w:b/>
          <w:bCs/>
          <w:sz w:val="23"/>
          <w:szCs w:val="23"/>
        </w:rPr>
        <w:t>3.286.000</w:t>
      </w:r>
      <w:r w:rsidRPr="002F58AD">
        <w:rPr>
          <w:rFonts w:eastAsia="Times New Roman" w:cstheme="minorHAnsi"/>
          <w:b/>
          <w:sz w:val="23"/>
          <w:szCs w:val="23"/>
        </w:rPr>
        <w:t>,00</w:t>
      </w:r>
      <w:r w:rsidRPr="002F58AD">
        <w:rPr>
          <w:rFonts w:cstheme="minorHAnsi"/>
          <w:b/>
          <w:bCs/>
          <w:sz w:val="23"/>
          <w:szCs w:val="23"/>
        </w:rPr>
        <w:t>.-TL</w:t>
      </w:r>
      <w:r w:rsidRPr="002F58AD">
        <w:rPr>
          <w:rFonts w:cstheme="minorHAnsi"/>
          <w:bCs/>
          <w:sz w:val="23"/>
          <w:szCs w:val="23"/>
        </w:rPr>
        <w:t xml:space="preserve">  hedef bazında  </w:t>
      </w:r>
      <w:r w:rsidRPr="002F58AD">
        <w:rPr>
          <w:rFonts w:cstheme="minorHAnsi"/>
          <w:sz w:val="23"/>
          <w:szCs w:val="23"/>
        </w:rPr>
        <w:t>yüzde dağılımı incelendiğinde</w:t>
      </w:r>
      <w:r w:rsidRPr="002F58AD">
        <w:rPr>
          <w:rFonts w:cstheme="minorHAnsi"/>
          <w:bCs/>
          <w:sz w:val="23"/>
          <w:szCs w:val="23"/>
        </w:rPr>
        <w:t xml:space="preserve">, </w:t>
      </w:r>
    </w:p>
    <w:p w:rsidR="00AE2857" w:rsidRPr="002F58AD" w:rsidRDefault="00AE2857" w:rsidP="00AE2857">
      <w:pPr>
        <w:pStyle w:val="ListeParagraf"/>
        <w:numPr>
          <w:ilvl w:val="0"/>
          <w:numId w:val="18"/>
        </w:numPr>
        <w:rPr>
          <w:rFonts w:cstheme="minorHAnsi"/>
          <w:bCs/>
          <w:sz w:val="21"/>
          <w:szCs w:val="21"/>
        </w:rPr>
      </w:pPr>
      <w:r w:rsidRPr="002F58AD">
        <w:rPr>
          <w:rFonts w:cstheme="minorHAnsi"/>
          <w:bCs/>
          <w:sz w:val="23"/>
          <w:szCs w:val="23"/>
        </w:rPr>
        <w:t xml:space="preserve">Hedef 2.1 </w:t>
      </w:r>
      <w:r w:rsidRPr="002F58AD">
        <w:rPr>
          <w:rFonts w:cstheme="minorHAnsi"/>
          <w:sz w:val="23"/>
          <w:szCs w:val="23"/>
        </w:rPr>
        <w:t xml:space="preserve">Halkımızı Spora Teşvik Ederek, Sporun Yaşam Biçimi Haline Getirilmesi için  </w:t>
      </w:r>
      <w:r w:rsidRPr="002F58AD">
        <w:rPr>
          <w:rFonts w:cstheme="minorHAnsi"/>
          <w:b/>
          <w:sz w:val="23"/>
          <w:szCs w:val="23"/>
        </w:rPr>
        <w:t>% 12</w:t>
      </w:r>
      <w:r w:rsidRPr="002F58AD">
        <w:rPr>
          <w:rFonts w:cstheme="minorHAnsi"/>
          <w:sz w:val="23"/>
          <w:szCs w:val="23"/>
        </w:rPr>
        <w:t xml:space="preserve">, </w:t>
      </w:r>
    </w:p>
    <w:p w:rsidR="00AE2857" w:rsidRPr="002F58AD" w:rsidRDefault="00AE2857" w:rsidP="00AE2857">
      <w:pPr>
        <w:pStyle w:val="ListeParagraf"/>
        <w:numPr>
          <w:ilvl w:val="0"/>
          <w:numId w:val="18"/>
        </w:numPr>
        <w:rPr>
          <w:rFonts w:cstheme="minorHAnsi"/>
          <w:bCs/>
          <w:sz w:val="21"/>
          <w:szCs w:val="21"/>
        </w:rPr>
      </w:pPr>
      <w:r w:rsidRPr="002F58AD">
        <w:rPr>
          <w:rFonts w:cstheme="minorHAnsi"/>
          <w:bCs/>
          <w:sz w:val="23"/>
          <w:szCs w:val="23"/>
        </w:rPr>
        <w:t xml:space="preserve">Hedef 2.2 </w:t>
      </w:r>
      <w:r w:rsidRPr="002F58AD">
        <w:rPr>
          <w:rFonts w:cstheme="minorHAnsi"/>
          <w:sz w:val="23"/>
          <w:szCs w:val="23"/>
        </w:rPr>
        <w:t xml:space="preserve">İlçemizde Kültürel ve Sanatsal Faaliyetleri Etkin Bir Şekilde Yürüterek, Sosyal Yaşamın Gelişmesinin Sağlanması için </w:t>
      </w:r>
      <w:r w:rsidRPr="002F58AD">
        <w:rPr>
          <w:rFonts w:cstheme="minorHAnsi"/>
          <w:b/>
          <w:sz w:val="23"/>
          <w:szCs w:val="23"/>
        </w:rPr>
        <w:t>% 67</w:t>
      </w:r>
      <w:r w:rsidRPr="002F58AD">
        <w:rPr>
          <w:rFonts w:cstheme="minorHAnsi"/>
          <w:sz w:val="23"/>
          <w:szCs w:val="23"/>
        </w:rPr>
        <w:t xml:space="preserve">, </w:t>
      </w:r>
    </w:p>
    <w:p w:rsidR="00AE2857" w:rsidRPr="002F58AD" w:rsidRDefault="00AE2857" w:rsidP="00AE2857">
      <w:pPr>
        <w:pStyle w:val="ListeParagraf"/>
        <w:numPr>
          <w:ilvl w:val="0"/>
          <w:numId w:val="18"/>
        </w:numPr>
        <w:rPr>
          <w:rFonts w:cstheme="minorHAnsi"/>
          <w:bCs/>
          <w:sz w:val="21"/>
          <w:szCs w:val="21"/>
        </w:rPr>
      </w:pPr>
      <w:r w:rsidRPr="002F58AD">
        <w:rPr>
          <w:rFonts w:cstheme="minorHAnsi"/>
          <w:bCs/>
          <w:sz w:val="23"/>
          <w:szCs w:val="23"/>
        </w:rPr>
        <w:t xml:space="preserve">Hedef 2.3 </w:t>
      </w:r>
      <w:r w:rsidRPr="002F58AD">
        <w:rPr>
          <w:rFonts w:cstheme="minorHAnsi"/>
          <w:sz w:val="23"/>
          <w:szCs w:val="23"/>
        </w:rPr>
        <w:t>Belediyemiz Çalışmalarının Kamuoyuna Duyurulması ve İlçemizin Tanınırlığının Arttırılması için</w:t>
      </w:r>
      <w:r w:rsidRPr="002F58AD">
        <w:rPr>
          <w:rFonts w:cstheme="minorHAnsi"/>
          <w:b/>
          <w:sz w:val="23"/>
          <w:szCs w:val="23"/>
        </w:rPr>
        <w:t xml:space="preserve"> % 13,</w:t>
      </w:r>
      <w:r w:rsidRPr="002F58AD">
        <w:rPr>
          <w:rFonts w:cstheme="minorHAnsi"/>
          <w:bCs/>
          <w:sz w:val="23"/>
          <w:szCs w:val="23"/>
        </w:rPr>
        <w:t xml:space="preserve"> </w:t>
      </w:r>
    </w:p>
    <w:p w:rsidR="00AE2857" w:rsidRPr="002F58AD" w:rsidRDefault="00AE2857" w:rsidP="00AE2857">
      <w:pPr>
        <w:pStyle w:val="ListeParagraf"/>
        <w:numPr>
          <w:ilvl w:val="0"/>
          <w:numId w:val="18"/>
        </w:numPr>
        <w:rPr>
          <w:rFonts w:cstheme="minorHAnsi"/>
          <w:bCs/>
          <w:sz w:val="21"/>
          <w:szCs w:val="21"/>
        </w:rPr>
      </w:pPr>
      <w:r w:rsidRPr="002F58AD">
        <w:rPr>
          <w:rFonts w:cstheme="minorHAnsi"/>
          <w:bCs/>
          <w:sz w:val="23"/>
          <w:szCs w:val="23"/>
        </w:rPr>
        <w:t xml:space="preserve">Hedef 2.4 </w:t>
      </w:r>
      <w:r w:rsidRPr="002F58AD">
        <w:rPr>
          <w:rFonts w:cstheme="minorHAnsi"/>
          <w:sz w:val="23"/>
          <w:szCs w:val="23"/>
        </w:rPr>
        <w:t>Milas’ın Geçirdiği Tarihsel Sürecin Araştırılması ve Tarihsel Dokunun Tespit Edilerek Korunması için</w:t>
      </w:r>
      <w:r w:rsidRPr="002F58AD">
        <w:rPr>
          <w:rFonts w:cstheme="minorHAnsi"/>
          <w:b/>
          <w:sz w:val="23"/>
          <w:szCs w:val="23"/>
        </w:rPr>
        <w:t xml:space="preserve"> % 8</w:t>
      </w:r>
      <w:r w:rsidRPr="002F58AD">
        <w:rPr>
          <w:rFonts w:cstheme="minorHAnsi"/>
          <w:sz w:val="23"/>
          <w:szCs w:val="23"/>
        </w:rPr>
        <w:t xml:space="preserve"> ödenek ayrılmıştır.</w:t>
      </w:r>
    </w:p>
    <w:p w:rsidR="00AE2857" w:rsidRPr="002F58AD" w:rsidRDefault="00AE2857" w:rsidP="00AE2857">
      <w:pPr>
        <w:ind w:firstLine="708"/>
        <w:jc w:val="both"/>
        <w:rPr>
          <w:rFonts w:cstheme="minorHAnsi"/>
          <w:sz w:val="21"/>
          <w:szCs w:val="21"/>
        </w:rPr>
      </w:pPr>
    </w:p>
    <w:p w:rsidR="00AE2857" w:rsidRPr="002F58AD" w:rsidRDefault="00AE2857" w:rsidP="00AE2857">
      <w:pPr>
        <w:ind w:firstLine="708"/>
        <w:jc w:val="both"/>
        <w:rPr>
          <w:rFonts w:cstheme="minorHAnsi"/>
          <w:sz w:val="21"/>
          <w:szCs w:val="21"/>
        </w:rPr>
      </w:pPr>
    </w:p>
    <w:p w:rsidR="00AE2857" w:rsidRPr="002F58AD" w:rsidRDefault="00AE2857" w:rsidP="00AE2857">
      <w:pPr>
        <w:jc w:val="both"/>
        <w:rPr>
          <w:rFonts w:cstheme="minorHAnsi"/>
          <w:sz w:val="21"/>
          <w:szCs w:val="21"/>
        </w:rPr>
      </w:pPr>
    </w:p>
    <w:p w:rsidR="00AE2857" w:rsidRPr="002F58AD" w:rsidRDefault="00AE2857" w:rsidP="00A11DDF">
      <w:pPr>
        <w:ind w:firstLine="708"/>
        <w:jc w:val="center"/>
        <w:rPr>
          <w:rFonts w:cstheme="minorHAnsi"/>
          <w:bCs/>
          <w:sz w:val="21"/>
          <w:szCs w:val="21"/>
        </w:rPr>
      </w:pPr>
      <w:r w:rsidRPr="002F58AD">
        <w:rPr>
          <w:rFonts w:cstheme="minorHAnsi"/>
          <w:bCs/>
          <w:noProof/>
          <w:sz w:val="21"/>
          <w:szCs w:val="21"/>
        </w:rPr>
        <w:lastRenderedPageBreak/>
        <w:drawing>
          <wp:inline distT="0" distB="0" distL="0" distR="0">
            <wp:extent cx="4572000" cy="2971800"/>
            <wp:effectExtent l="19050" t="0" r="19050" b="0"/>
            <wp:docPr id="23"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37775D" w:rsidRDefault="00F3562A" w:rsidP="00FB57EA">
      <w:pPr>
        <w:pStyle w:val="Balk4"/>
      </w:pPr>
      <w:r>
        <w:t xml:space="preserve">                        </w:t>
      </w:r>
      <w:bookmarkStart w:id="190" w:name="_Toc401533603"/>
      <w:r w:rsidR="00FB57EA">
        <w:t xml:space="preserve">   </w:t>
      </w:r>
      <w:r w:rsidR="0037775D">
        <w:t xml:space="preserve">Tablo </w:t>
      </w:r>
      <w:fldSimple w:instr=" SEQ Tablo \* ARABIC ">
        <w:r w:rsidR="000802C0">
          <w:rPr>
            <w:noProof/>
          </w:rPr>
          <w:t>19</w:t>
        </w:r>
      </w:fldSimple>
      <w:r w:rsidR="0037775D">
        <w:t>:</w:t>
      </w:r>
      <w:r w:rsidR="0037775D" w:rsidRPr="0037775D">
        <w:t xml:space="preserve"> </w:t>
      </w:r>
      <w:r w:rsidR="0037775D" w:rsidRPr="00D87DBB">
        <w:t xml:space="preserve">Stratejik Amaç 3’ün Bütçe Ödeneklerinin Hedefler </w:t>
      </w:r>
      <w:r w:rsidR="0037775D" w:rsidRPr="00D87DBB">
        <w:rPr>
          <w:color w:val="548DD4" w:themeColor="text2" w:themeTint="99"/>
        </w:rPr>
        <w:t>Bazındaki Dağılımı</w:t>
      </w:r>
      <w:bookmarkEnd w:id="190"/>
    </w:p>
    <w:p w:rsidR="003F76C4" w:rsidRDefault="003F76C4" w:rsidP="00AE2857">
      <w:pPr>
        <w:ind w:firstLine="708"/>
        <w:jc w:val="both"/>
        <w:rPr>
          <w:rFonts w:cstheme="minorHAnsi"/>
          <w:b/>
          <w:bCs/>
          <w:sz w:val="23"/>
          <w:szCs w:val="23"/>
        </w:rPr>
      </w:pPr>
    </w:p>
    <w:p w:rsidR="00AE2857" w:rsidRPr="002F58AD" w:rsidRDefault="00AE2857" w:rsidP="00AE2857">
      <w:pPr>
        <w:ind w:firstLine="708"/>
        <w:jc w:val="both"/>
        <w:rPr>
          <w:rFonts w:cstheme="minorHAnsi"/>
          <w:sz w:val="23"/>
          <w:szCs w:val="23"/>
        </w:rPr>
      </w:pPr>
      <w:r w:rsidRPr="002F58AD">
        <w:rPr>
          <w:rFonts w:cstheme="minorHAnsi"/>
          <w:b/>
          <w:bCs/>
          <w:sz w:val="23"/>
          <w:szCs w:val="23"/>
        </w:rPr>
        <w:t>Stratejik Amaç 3 :</w:t>
      </w:r>
      <w:r w:rsidRPr="002F58AD">
        <w:rPr>
          <w:rFonts w:cstheme="minorHAnsi"/>
          <w:bCs/>
          <w:sz w:val="23"/>
          <w:szCs w:val="23"/>
        </w:rPr>
        <w:t xml:space="preserve"> </w:t>
      </w:r>
      <w:r w:rsidRPr="002F58AD">
        <w:rPr>
          <w:rFonts w:cstheme="minorHAnsi"/>
          <w:sz w:val="23"/>
          <w:szCs w:val="23"/>
        </w:rPr>
        <w:t xml:space="preserve">Hemşehri Hukukunu Geliştirmek Ve Dezavantajlı Grupların Yaşam Koşullarını İyileştirmek için 2015 yılında ayrılan </w:t>
      </w:r>
      <w:r w:rsidRPr="002F58AD">
        <w:rPr>
          <w:rFonts w:cstheme="minorHAnsi"/>
          <w:b/>
          <w:sz w:val="23"/>
          <w:szCs w:val="23"/>
        </w:rPr>
        <w:t>1.063.000,00 TL</w:t>
      </w:r>
      <w:r w:rsidRPr="002F58AD">
        <w:rPr>
          <w:rFonts w:cstheme="minorHAnsi"/>
          <w:sz w:val="23"/>
          <w:szCs w:val="23"/>
        </w:rPr>
        <w:t xml:space="preserve"> ödeneğin hedef bazında dağılımı incelendiğinde, </w:t>
      </w:r>
    </w:p>
    <w:p w:rsidR="00AE2857" w:rsidRPr="002F58AD" w:rsidRDefault="00AE2857" w:rsidP="00AE2857">
      <w:pPr>
        <w:pStyle w:val="ListeParagraf"/>
        <w:numPr>
          <w:ilvl w:val="0"/>
          <w:numId w:val="19"/>
        </w:numPr>
        <w:rPr>
          <w:rFonts w:cstheme="minorHAnsi"/>
          <w:sz w:val="23"/>
          <w:szCs w:val="23"/>
        </w:rPr>
      </w:pPr>
      <w:r w:rsidRPr="002F58AD">
        <w:rPr>
          <w:rFonts w:cstheme="minorHAnsi"/>
          <w:bCs/>
          <w:sz w:val="23"/>
          <w:szCs w:val="23"/>
        </w:rPr>
        <w:t xml:space="preserve">Hedef 3.1 </w:t>
      </w:r>
      <w:r w:rsidRPr="002F58AD">
        <w:rPr>
          <w:rFonts w:cstheme="minorHAnsi"/>
          <w:sz w:val="23"/>
          <w:szCs w:val="23"/>
        </w:rPr>
        <w:t xml:space="preserve">Engelli Vatandaşlarımızın Toplumla Bütünleşmesinin Sağlanması için </w:t>
      </w:r>
      <w:r w:rsidRPr="002F58AD">
        <w:rPr>
          <w:rFonts w:cstheme="minorHAnsi"/>
          <w:b/>
          <w:sz w:val="23"/>
          <w:szCs w:val="23"/>
        </w:rPr>
        <w:t>135.000,00 TL</w:t>
      </w:r>
      <w:r w:rsidRPr="002F58AD">
        <w:rPr>
          <w:rFonts w:cstheme="minorHAnsi"/>
          <w:sz w:val="23"/>
          <w:szCs w:val="23"/>
        </w:rPr>
        <w:t>,</w:t>
      </w:r>
      <w:r w:rsidRPr="002F58AD">
        <w:rPr>
          <w:rFonts w:cstheme="minorHAnsi"/>
          <w:bCs/>
          <w:sz w:val="23"/>
          <w:szCs w:val="23"/>
        </w:rPr>
        <w:t xml:space="preserve"> </w:t>
      </w:r>
    </w:p>
    <w:p w:rsidR="00AE2857" w:rsidRPr="002F58AD" w:rsidRDefault="00AE2857" w:rsidP="00AE2857">
      <w:pPr>
        <w:pStyle w:val="ListeParagraf"/>
        <w:numPr>
          <w:ilvl w:val="0"/>
          <w:numId w:val="19"/>
        </w:numPr>
        <w:rPr>
          <w:rFonts w:cstheme="minorHAnsi"/>
          <w:sz w:val="23"/>
          <w:szCs w:val="23"/>
        </w:rPr>
      </w:pPr>
      <w:r w:rsidRPr="002F58AD">
        <w:rPr>
          <w:rFonts w:cstheme="minorHAnsi"/>
          <w:bCs/>
          <w:sz w:val="23"/>
          <w:szCs w:val="23"/>
        </w:rPr>
        <w:t>Hedef 3.2</w:t>
      </w:r>
      <w:r w:rsidRPr="002F58AD">
        <w:rPr>
          <w:rFonts w:cstheme="minorHAnsi"/>
          <w:sz w:val="23"/>
          <w:szCs w:val="23"/>
        </w:rPr>
        <w:t xml:space="preserve"> Halkımızın Sosyal Refahı İçin Tüm Dezavantajlı Grupların Yaşam Kalitesinin Yükseltilmesi için </w:t>
      </w:r>
      <w:r w:rsidRPr="002F58AD">
        <w:rPr>
          <w:rFonts w:cstheme="minorHAnsi"/>
          <w:b/>
          <w:sz w:val="23"/>
          <w:szCs w:val="23"/>
        </w:rPr>
        <w:t>818.000,00 TL</w:t>
      </w:r>
      <w:r w:rsidRPr="002F58AD">
        <w:rPr>
          <w:rFonts w:cstheme="minorHAnsi"/>
          <w:sz w:val="23"/>
          <w:szCs w:val="23"/>
        </w:rPr>
        <w:t xml:space="preserve">,  </w:t>
      </w:r>
    </w:p>
    <w:p w:rsidR="00AE2857" w:rsidRPr="002F58AD" w:rsidRDefault="00AE2857" w:rsidP="00AE2857">
      <w:pPr>
        <w:pStyle w:val="ListeParagraf"/>
        <w:numPr>
          <w:ilvl w:val="0"/>
          <w:numId w:val="19"/>
        </w:numPr>
        <w:rPr>
          <w:rFonts w:cstheme="minorHAnsi"/>
          <w:sz w:val="23"/>
          <w:szCs w:val="23"/>
        </w:rPr>
      </w:pPr>
      <w:r w:rsidRPr="002F58AD">
        <w:rPr>
          <w:rFonts w:cstheme="minorHAnsi"/>
          <w:bCs/>
          <w:sz w:val="23"/>
          <w:szCs w:val="23"/>
        </w:rPr>
        <w:t xml:space="preserve">Hedef 3.3 </w:t>
      </w:r>
      <w:r w:rsidRPr="002F58AD">
        <w:rPr>
          <w:rFonts w:cstheme="minorHAnsi"/>
          <w:sz w:val="23"/>
          <w:szCs w:val="23"/>
        </w:rPr>
        <w:t xml:space="preserve">Kadın ve Çocuklara Yönelik Sosyal ve Ekonomik İmkânların Artırılması için  </w:t>
      </w:r>
      <w:r w:rsidRPr="002F58AD">
        <w:rPr>
          <w:rFonts w:cstheme="minorHAnsi"/>
          <w:b/>
          <w:sz w:val="23"/>
          <w:szCs w:val="23"/>
        </w:rPr>
        <w:t>110.000,00 TL</w:t>
      </w:r>
      <w:r w:rsidRPr="002F58AD">
        <w:rPr>
          <w:rFonts w:cstheme="minorHAnsi"/>
          <w:sz w:val="23"/>
          <w:szCs w:val="23"/>
        </w:rPr>
        <w:t xml:space="preserve"> ödenek ayrılmıştır.</w:t>
      </w:r>
    </w:p>
    <w:p w:rsidR="00AE2857" w:rsidRPr="002F58AD" w:rsidRDefault="00AE2857" w:rsidP="00AE2857">
      <w:pPr>
        <w:ind w:firstLine="708"/>
        <w:jc w:val="both"/>
        <w:rPr>
          <w:rFonts w:ascii="Arial" w:hAnsi="Arial" w:cs="Arial"/>
          <w:sz w:val="19"/>
          <w:szCs w:val="19"/>
        </w:rPr>
      </w:pP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4695825" cy="3238501"/>
            <wp:effectExtent l="19050" t="0" r="9525" b="0"/>
            <wp:docPr id="25"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3F76C4" w:rsidRDefault="00F3562A" w:rsidP="00FB57EA">
      <w:pPr>
        <w:pStyle w:val="Balk4"/>
        <w:rPr>
          <w:rFonts w:cstheme="minorHAnsi"/>
          <w:sz w:val="23"/>
          <w:szCs w:val="23"/>
        </w:rPr>
      </w:pPr>
      <w:bookmarkStart w:id="191" w:name="_Toc401528122"/>
      <w:r>
        <w:t xml:space="preserve">                          </w:t>
      </w:r>
      <w:bookmarkStart w:id="192" w:name="_Toc401534001"/>
      <w:bookmarkEnd w:id="191"/>
      <w:r w:rsidR="008D655D">
        <w:t xml:space="preserve">GRAFİK </w:t>
      </w:r>
      <w:fldSimple w:instr=" SEQ GRAFİK \* ARABIC ">
        <w:r w:rsidR="000802C0">
          <w:rPr>
            <w:noProof/>
          </w:rPr>
          <w:t>7</w:t>
        </w:r>
      </w:fldSimple>
      <w:r w:rsidR="008D655D" w:rsidRPr="00AC44F0">
        <w:t>: Stratejik Amaç 3’ün Bütçe Ödeneklerinin Hedefler Bazındaki Yüzdelik Dağılımı</w:t>
      </w:r>
      <w:bookmarkEnd w:id="192"/>
    </w:p>
    <w:p w:rsidR="00FB57EA" w:rsidRDefault="00FB57EA" w:rsidP="00AE2857">
      <w:pPr>
        <w:ind w:firstLine="708"/>
        <w:jc w:val="both"/>
        <w:rPr>
          <w:rFonts w:cstheme="minorHAnsi"/>
          <w:b/>
          <w:bCs/>
          <w:sz w:val="23"/>
          <w:szCs w:val="23"/>
        </w:rPr>
      </w:pPr>
    </w:p>
    <w:p w:rsidR="00AE2857" w:rsidRPr="002F58AD" w:rsidRDefault="00AE2857" w:rsidP="00AE2857">
      <w:pPr>
        <w:ind w:firstLine="708"/>
        <w:jc w:val="both"/>
        <w:rPr>
          <w:rFonts w:cstheme="minorHAnsi"/>
          <w:sz w:val="23"/>
          <w:szCs w:val="23"/>
        </w:rPr>
      </w:pPr>
      <w:r w:rsidRPr="002F58AD">
        <w:rPr>
          <w:rFonts w:cstheme="minorHAnsi"/>
          <w:b/>
          <w:bCs/>
          <w:sz w:val="23"/>
          <w:szCs w:val="23"/>
        </w:rPr>
        <w:t>Stratejik Amaç 3 :</w:t>
      </w:r>
      <w:r w:rsidRPr="002F58AD">
        <w:rPr>
          <w:rFonts w:cstheme="minorHAnsi"/>
          <w:bCs/>
          <w:sz w:val="23"/>
          <w:szCs w:val="23"/>
        </w:rPr>
        <w:t xml:space="preserve"> </w:t>
      </w:r>
      <w:r w:rsidRPr="002F58AD">
        <w:rPr>
          <w:rFonts w:cstheme="minorHAnsi"/>
          <w:sz w:val="23"/>
          <w:szCs w:val="23"/>
        </w:rPr>
        <w:t xml:space="preserve">Hemşehri Hukukunu Geliştirmek Ve Dezavantajlı Grupların Yaşam Koşullarını İyileştirmek için 2015 yılında ayrılan </w:t>
      </w:r>
      <w:r w:rsidRPr="002F58AD">
        <w:rPr>
          <w:rFonts w:cstheme="minorHAnsi"/>
          <w:b/>
          <w:sz w:val="23"/>
          <w:szCs w:val="23"/>
        </w:rPr>
        <w:t>1.063.000,00 TL</w:t>
      </w:r>
      <w:r w:rsidRPr="002F58AD">
        <w:rPr>
          <w:rFonts w:cstheme="minorHAnsi"/>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AE2857" w:rsidRPr="002F58AD" w:rsidRDefault="00AE2857" w:rsidP="00AE2857">
      <w:pPr>
        <w:pStyle w:val="ListeParagraf"/>
        <w:numPr>
          <w:ilvl w:val="0"/>
          <w:numId w:val="20"/>
        </w:numPr>
        <w:rPr>
          <w:rFonts w:cstheme="minorHAnsi"/>
          <w:bCs/>
          <w:sz w:val="23"/>
          <w:szCs w:val="23"/>
        </w:rPr>
      </w:pPr>
      <w:r w:rsidRPr="002F58AD">
        <w:rPr>
          <w:rFonts w:cstheme="minorHAnsi"/>
          <w:bCs/>
          <w:sz w:val="23"/>
          <w:szCs w:val="23"/>
        </w:rPr>
        <w:t xml:space="preserve">Hedef 3.1 </w:t>
      </w:r>
      <w:r w:rsidRPr="002F58AD">
        <w:rPr>
          <w:rFonts w:cstheme="minorHAnsi"/>
          <w:sz w:val="23"/>
          <w:szCs w:val="23"/>
        </w:rPr>
        <w:t xml:space="preserve">Engelli Vatandaşlarımızın Toplumla Bütünleşmesinin Sağlanması için </w:t>
      </w:r>
      <w:r w:rsidRPr="002F58AD">
        <w:rPr>
          <w:rFonts w:cstheme="minorHAnsi"/>
          <w:b/>
          <w:sz w:val="23"/>
          <w:szCs w:val="23"/>
        </w:rPr>
        <w:t>% 13</w:t>
      </w:r>
      <w:r w:rsidRPr="002F58AD">
        <w:rPr>
          <w:rFonts w:cstheme="minorHAnsi"/>
          <w:sz w:val="23"/>
          <w:szCs w:val="23"/>
        </w:rPr>
        <w:t>,</w:t>
      </w:r>
      <w:r w:rsidRPr="002F58AD">
        <w:rPr>
          <w:rFonts w:cstheme="minorHAnsi"/>
          <w:bCs/>
          <w:sz w:val="23"/>
          <w:szCs w:val="23"/>
        </w:rPr>
        <w:t xml:space="preserve"> </w:t>
      </w:r>
    </w:p>
    <w:p w:rsidR="00AE2857" w:rsidRPr="002F58AD" w:rsidRDefault="00AE2857" w:rsidP="00AE2857">
      <w:pPr>
        <w:pStyle w:val="ListeParagraf"/>
        <w:numPr>
          <w:ilvl w:val="0"/>
          <w:numId w:val="20"/>
        </w:numPr>
        <w:rPr>
          <w:rFonts w:cstheme="minorHAnsi"/>
          <w:bCs/>
          <w:sz w:val="23"/>
          <w:szCs w:val="23"/>
        </w:rPr>
      </w:pPr>
      <w:r w:rsidRPr="002F58AD">
        <w:rPr>
          <w:rFonts w:cstheme="minorHAnsi"/>
          <w:bCs/>
          <w:sz w:val="23"/>
          <w:szCs w:val="23"/>
        </w:rPr>
        <w:t>Hedef 3.2</w:t>
      </w:r>
      <w:r w:rsidRPr="002F58AD">
        <w:rPr>
          <w:rFonts w:cstheme="minorHAnsi"/>
          <w:sz w:val="23"/>
          <w:szCs w:val="23"/>
        </w:rPr>
        <w:t xml:space="preserve"> Halkımızın Sosyal Refahı İçin Tüm Dezavantajlı Grupların Yaşam Kalitesinin Yükseltilmesi için  </w:t>
      </w:r>
      <w:r w:rsidRPr="002F58AD">
        <w:rPr>
          <w:rFonts w:cstheme="minorHAnsi"/>
          <w:b/>
          <w:sz w:val="23"/>
          <w:szCs w:val="23"/>
        </w:rPr>
        <w:t>% 77</w:t>
      </w:r>
      <w:r w:rsidRPr="002F58AD">
        <w:rPr>
          <w:rFonts w:cstheme="minorHAnsi"/>
          <w:sz w:val="23"/>
          <w:szCs w:val="23"/>
        </w:rPr>
        <w:t xml:space="preserve">,  </w:t>
      </w:r>
    </w:p>
    <w:p w:rsidR="00AE2857" w:rsidRPr="002F58AD" w:rsidRDefault="00AE2857" w:rsidP="00AE2857">
      <w:pPr>
        <w:pStyle w:val="ListeParagraf"/>
        <w:numPr>
          <w:ilvl w:val="0"/>
          <w:numId w:val="20"/>
        </w:numPr>
        <w:rPr>
          <w:rFonts w:cstheme="minorHAnsi"/>
          <w:bCs/>
          <w:sz w:val="23"/>
          <w:szCs w:val="23"/>
        </w:rPr>
      </w:pPr>
      <w:r w:rsidRPr="002F58AD">
        <w:rPr>
          <w:rFonts w:cstheme="minorHAnsi"/>
          <w:bCs/>
          <w:sz w:val="23"/>
          <w:szCs w:val="23"/>
        </w:rPr>
        <w:t xml:space="preserve">Hedef 3.3 </w:t>
      </w:r>
      <w:r w:rsidRPr="002F58AD">
        <w:rPr>
          <w:rFonts w:cstheme="minorHAnsi"/>
          <w:sz w:val="23"/>
          <w:szCs w:val="23"/>
        </w:rPr>
        <w:t xml:space="preserve">Kadın ve Çocuklara Yönelik Sosyal ve Ekonomik İmkânların Artırılması için </w:t>
      </w:r>
      <w:r w:rsidRPr="002F58AD">
        <w:rPr>
          <w:rFonts w:cstheme="minorHAnsi"/>
          <w:b/>
          <w:sz w:val="23"/>
          <w:szCs w:val="23"/>
        </w:rPr>
        <w:t>% 10</w:t>
      </w:r>
      <w:r w:rsidRPr="002F58AD">
        <w:rPr>
          <w:rFonts w:cstheme="minorHAnsi"/>
          <w:sz w:val="23"/>
          <w:szCs w:val="23"/>
        </w:rPr>
        <w:t xml:space="preserve"> ödenek ayrılmıştır.</w:t>
      </w:r>
    </w:p>
    <w:p w:rsidR="00AE2857" w:rsidRPr="002F58AD" w:rsidRDefault="00AE2857" w:rsidP="00AE2857">
      <w:pPr>
        <w:pStyle w:val="ResimYazs"/>
        <w:jc w:val="both"/>
        <w:rPr>
          <w:rFonts w:ascii="Calibri" w:hAnsi="Calibri" w:cs="Calibri"/>
          <w:sz w:val="17"/>
          <w:szCs w:val="17"/>
        </w:rPr>
      </w:pPr>
    </w:p>
    <w:p w:rsidR="00AE2857" w:rsidRPr="002F58AD" w:rsidRDefault="00AE2857" w:rsidP="00AE2857">
      <w:pPr>
        <w:pStyle w:val="ResimYazs"/>
        <w:jc w:val="both"/>
        <w:rPr>
          <w:rFonts w:ascii="Calibri" w:hAnsi="Calibri" w:cs="Calibri"/>
          <w:sz w:val="17"/>
          <w:szCs w:val="17"/>
        </w:rPr>
      </w:pPr>
      <w:r w:rsidRPr="002F58AD">
        <w:rPr>
          <w:rFonts w:ascii="Calibri" w:hAnsi="Calibri" w:cs="Calibri"/>
          <w:sz w:val="17"/>
          <w:szCs w:val="17"/>
        </w:rPr>
        <w:t xml:space="preserve">        </w:t>
      </w:r>
    </w:p>
    <w:p w:rsidR="00AE2857" w:rsidRPr="002F58AD" w:rsidRDefault="00AE2857" w:rsidP="00A11DDF">
      <w:pPr>
        <w:ind w:firstLine="708"/>
        <w:jc w:val="center"/>
        <w:rPr>
          <w:rFonts w:cstheme="minorHAnsi"/>
          <w:bCs/>
          <w:sz w:val="21"/>
          <w:szCs w:val="21"/>
        </w:rPr>
      </w:pPr>
      <w:r w:rsidRPr="002F58AD">
        <w:rPr>
          <w:rFonts w:cstheme="minorHAnsi"/>
          <w:bCs/>
          <w:noProof/>
          <w:sz w:val="21"/>
          <w:szCs w:val="21"/>
        </w:rPr>
        <w:lastRenderedPageBreak/>
        <w:drawing>
          <wp:inline distT="0" distB="0" distL="0" distR="0">
            <wp:extent cx="5181600" cy="3028950"/>
            <wp:effectExtent l="19050" t="0" r="19050" b="0"/>
            <wp:docPr id="26"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37775D" w:rsidRDefault="00F3562A" w:rsidP="00FB57EA">
      <w:pPr>
        <w:pStyle w:val="Balk4"/>
      </w:pPr>
      <w:r>
        <w:t xml:space="preserve">                 </w:t>
      </w:r>
      <w:bookmarkStart w:id="193" w:name="_Toc401533604"/>
      <w:r w:rsidR="0037775D">
        <w:t xml:space="preserve">Tablo </w:t>
      </w:r>
      <w:fldSimple w:instr=" SEQ Tablo \* ARABIC ">
        <w:r w:rsidR="000802C0">
          <w:rPr>
            <w:noProof/>
          </w:rPr>
          <w:t>20</w:t>
        </w:r>
      </w:fldSimple>
      <w:r w:rsidR="0037775D" w:rsidRPr="00D87DBB">
        <w:t>: Stratejik Amaç 4’ün Bütçe Ödeneklerinin Hedefler Bazındaki Dağılımı</w:t>
      </w:r>
      <w:bookmarkEnd w:id="193"/>
    </w:p>
    <w:p w:rsidR="003F76C4" w:rsidRDefault="003F76C4" w:rsidP="00AE2857">
      <w:pPr>
        <w:ind w:firstLine="708"/>
        <w:jc w:val="both"/>
        <w:rPr>
          <w:rFonts w:cstheme="minorHAnsi"/>
          <w:b/>
          <w:bCs/>
          <w:sz w:val="23"/>
          <w:szCs w:val="23"/>
        </w:rPr>
      </w:pPr>
    </w:p>
    <w:p w:rsidR="00AE2857" w:rsidRPr="002F58AD" w:rsidRDefault="00AE2857" w:rsidP="00AE2857">
      <w:pPr>
        <w:ind w:firstLine="708"/>
        <w:jc w:val="both"/>
        <w:rPr>
          <w:rFonts w:cstheme="minorHAnsi"/>
          <w:sz w:val="23"/>
          <w:szCs w:val="23"/>
        </w:rPr>
      </w:pPr>
      <w:r w:rsidRPr="002F58AD">
        <w:rPr>
          <w:rFonts w:cstheme="minorHAnsi"/>
          <w:b/>
          <w:bCs/>
          <w:sz w:val="23"/>
          <w:szCs w:val="23"/>
        </w:rPr>
        <w:t>Stratejik Amaç 4:</w:t>
      </w:r>
      <w:r w:rsidRPr="002F58AD">
        <w:rPr>
          <w:rFonts w:cstheme="minorHAnsi"/>
          <w:bCs/>
          <w:sz w:val="23"/>
          <w:szCs w:val="23"/>
        </w:rPr>
        <w:t xml:space="preserve"> </w:t>
      </w:r>
      <w:r w:rsidRPr="002F58AD">
        <w:rPr>
          <w:rFonts w:cstheme="minorHAnsi"/>
          <w:sz w:val="23"/>
          <w:szCs w:val="23"/>
        </w:rPr>
        <w:t xml:space="preserve">Kent Ekonomisini Geliştirmek için 2015 yılında ayrılan  </w:t>
      </w:r>
      <w:r w:rsidRPr="002F58AD">
        <w:rPr>
          <w:rFonts w:cstheme="minorHAnsi"/>
          <w:b/>
          <w:sz w:val="23"/>
          <w:szCs w:val="23"/>
        </w:rPr>
        <w:t>6.842.000,00 TL</w:t>
      </w:r>
      <w:r w:rsidRPr="002F58AD">
        <w:rPr>
          <w:rFonts w:cstheme="minorHAnsi"/>
          <w:sz w:val="23"/>
          <w:szCs w:val="23"/>
        </w:rPr>
        <w:t xml:space="preserve"> ödeneğin hedef bazında dağılımı incelendiğinde, </w:t>
      </w:r>
    </w:p>
    <w:p w:rsidR="00AE2857" w:rsidRPr="002F58AD" w:rsidRDefault="00AE2857" w:rsidP="00AE2857">
      <w:pPr>
        <w:pStyle w:val="ListeParagraf"/>
        <w:numPr>
          <w:ilvl w:val="0"/>
          <w:numId w:val="21"/>
        </w:numPr>
        <w:rPr>
          <w:rFonts w:cstheme="minorHAnsi"/>
          <w:sz w:val="23"/>
          <w:szCs w:val="23"/>
        </w:rPr>
      </w:pPr>
      <w:r w:rsidRPr="002F58AD">
        <w:rPr>
          <w:rFonts w:cstheme="minorHAnsi"/>
          <w:bCs/>
          <w:sz w:val="23"/>
          <w:szCs w:val="23"/>
        </w:rPr>
        <w:t xml:space="preserve">Hedef 4.1 </w:t>
      </w:r>
      <w:r w:rsidRPr="002F58AD">
        <w:rPr>
          <w:rFonts w:cstheme="minorHAnsi"/>
          <w:sz w:val="23"/>
          <w:szCs w:val="23"/>
        </w:rPr>
        <w:t xml:space="preserve">Bütçe İçi İşletme ve Bütçe Dışı Şirket Yönetiminin Etkinleştirilmesi için </w:t>
      </w:r>
      <w:r w:rsidRPr="002F58AD">
        <w:rPr>
          <w:rFonts w:cstheme="minorHAnsi"/>
          <w:b/>
          <w:sz w:val="23"/>
          <w:szCs w:val="23"/>
        </w:rPr>
        <w:t>6.218.000,00 TL</w:t>
      </w:r>
      <w:r w:rsidRPr="002F58AD">
        <w:rPr>
          <w:rFonts w:cstheme="minorHAnsi"/>
          <w:sz w:val="23"/>
          <w:szCs w:val="23"/>
        </w:rPr>
        <w:t>,</w:t>
      </w:r>
      <w:r w:rsidRPr="002F58AD">
        <w:rPr>
          <w:rFonts w:cstheme="minorHAnsi"/>
          <w:bCs/>
          <w:sz w:val="23"/>
          <w:szCs w:val="23"/>
        </w:rPr>
        <w:t xml:space="preserve"> </w:t>
      </w:r>
    </w:p>
    <w:p w:rsidR="00AE2857" w:rsidRPr="002F58AD" w:rsidRDefault="00AE2857" w:rsidP="00AE2857">
      <w:pPr>
        <w:pStyle w:val="ListeParagraf"/>
        <w:numPr>
          <w:ilvl w:val="0"/>
          <w:numId w:val="21"/>
        </w:numPr>
        <w:rPr>
          <w:rFonts w:cstheme="minorHAnsi"/>
          <w:sz w:val="23"/>
          <w:szCs w:val="23"/>
        </w:rPr>
      </w:pPr>
      <w:r w:rsidRPr="002F58AD">
        <w:rPr>
          <w:rFonts w:cstheme="minorHAnsi"/>
          <w:bCs/>
          <w:sz w:val="23"/>
          <w:szCs w:val="23"/>
        </w:rPr>
        <w:t>Hedef 4.2</w:t>
      </w:r>
      <w:r w:rsidRPr="002F58AD">
        <w:rPr>
          <w:rFonts w:cstheme="minorHAnsi"/>
          <w:sz w:val="23"/>
          <w:szCs w:val="23"/>
        </w:rPr>
        <w:t xml:space="preserve"> Sosyal Kart, İŞGEM Gibi Yenilikçi Uygulamalarla İstihdamın Arıtılması için </w:t>
      </w:r>
      <w:r w:rsidRPr="002F58AD">
        <w:rPr>
          <w:rFonts w:cstheme="minorHAnsi"/>
          <w:b/>
          <w:sz w:val="23"/>
          <w:szCs w:val="23"/>
        </w:rPr>
        <w:t>115.000,00 TL,</w:t>
      </w:r>
      <w:r w:rsidRPr="002F58AD">
        <w:rPr>
          <w:rFonts w:cstheme="minorHAnsi"/>
          <w:sz w:val="23"/>
          <w:szCs w:val="23"/>
        </w:rPr>
        <w:t xml:space="preserve"> </w:t>
      </w:r>
    </w:p>
    <w:p w:rsidR="00AE2857" w:rsidRPr="002F58AD" w:rsidRDefault="00AE2857" w:rsidP="00AE2857">
      <w:pPr>
        <w:pStyle w:val="ListeParagraf"/>
        <w:numPr>
          <w:ilvl w:val="0"/>
          <w:numId w:val="21"/>
        </w:numPr>
        <w:rPr>
          <w:rFonts w:cstheme="minorHAnsi"/>
          <w:sz w:val="23"/>
          <w:szCs w:val="23"/>
        </w:rPr>
      </w:pPr>
      <w:r w:rsidRPr="002F58AD">
        <w:rPr>
          <w:rFonts w:cstheme="minorHAnsi"/>
          <w:bCs/>
          <w:sz w:val="23"/>
          <w:szCs w:val="23"/>
        </w:rPr>
        <w:t xml:space="preserve">Hedef 4.3 </w:t>
      </w:r>
      <w:r w:rsidRPr="002F58AD">
        <w:rPr>
          <w:rFonts w:cstheme="minorHAnsi"/>
          <w:sz w:val="23"/>
          <w:szCs w:val="23"/>
        </w:rPr>
        <w:t xml:space="preserve">İstihdam Oluşturan Projelerin Desteklenmesi için </w:t>
      </w:r>
      <w:r w:rsidRPr="002F58AD">
        <w:rPr>
          <w:rFonts w:cstheme="minorHAnsi"/>
          <w:b/>
          <w:sz w:val="23"/>
          <w:szCs w:val="23"/>
        </w:rPr>
        <w:t>70.000,00 TL</w:t>
      </w:r>
      <w:r w:rsidRPr="002F58AD">
        <w:rPr>
          <w:rFonts w:cstheme="minorHAnsi"/>
          <w:sz w:val="23"/>
          <w:szCs w:val="23"/>
        </w:rPr>
        <w:t xml:space="preserve">, </w:t>
      </w:r>
      <w:r w:rsidRPr="002F58AD">
        <w:rPr>
          <w:rFonts w:cstheme="minorHAnsi"/>
          <w:bCs/>
          <w:sz w:val="23"/>
          <w:szCs w:val="23"/>
        </w:rPr>
        <w:t xml:space="preserve">Hedef </w:t>
      </w:r>
    </w:p>
    <w:p w:rsidR="00AE2857" w:rsidRPr="002F58AD" w:rsidRDefault="00AE2857" w:rsidP="00AE2857">
      <w:pPr>
        <w:pStyle w:val="ListeParagraf"/>
        <w:numPr>
          <w:ilvl w:val="0"/>
          <w:numId w:val="21"/>
        </w:numPr>
        <w:rPr>
          <w:rFonts w:cstheme="minorHAnsi"/>
          <w:sz w:val="23"/>
          <w:szCs w:val="23"/>
        </w:rPr>
      </w:pPr>
      <w:r w:rsidRPr="002F58AD">
        <w:rPr>
          <w:rFonts w:cstheme="minorHAnsi"/>
          <w:bCs/>
          <w:sz w:val="23"/>
          <w:szCs w:val="23"/>
        </w:rPr>
        <w:t xml:space="preserve">4.4 </w:t>
      </w:r>
      <w:r w:rsidRPr="002F58AD">
        <w:rPr>
          <w:rFonts w:cstheme="minorHAnsi"/>
          <w:sz w:val="23"/>
          <w:szCs w:val="23"/>
        </w:rPr>
        <w:t xml:space="preserve">Kırsal Kalkınmanın Sağlanarak,  Tarım ve Hayvancılık Sektörünün İyileştirilmesi için  </w:t>
      </w:r>
      <w:r w:rsidRPr="002F58AD">
        <w:rPr>
          <w:rFonts w:cstheme="minorHAnsi"/>
          <w:b/>
          <w:sz w:val="23"/>
          <w:szCs w:val="23"/>
        </w:rPr>
        <w:t>439.000,00 TL</w:t>
      </w:r>
      <w:r w:rsidRPr="002F58AD">
        <w:rPr>
          <w:rFonts w:cstheme="minorHAnsi"/>
          <w:sz w:val="23"/>
          <w:szCs w:val="23"/>
        </w:rPr>
        <w:t xml:space="preserve"> ödenek ayrılmıştır.</w:t>
      </w: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5276850" cy="3562350"/>
            <wp:effectExtent l="19050" t="0" r="19050" b="0"/>
            <wp:docPr id="27" name="Grafik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E2857" w:rsidRPr="00AC44F0" w:rsidRDefault="00206591" w:rsidP="00FB57EA">
      <w:pPr>
        <w:pStyle w:val="Balk4"/>
        <w:rPr>
          <w:szCs w:val="19"/>
        </w:rPr>
      </w:pPr>
      <w:bookmarkStart w:id="194" w:name="_Toc401528123"/>
      <w:r>
        <w:t xml:space="preserve">              </w:t>
      </w:r>
      <w:bookmarkStart w:id="195" w:name="_Toc401534002"/>
      <w:bookmarkEnd w:id="194"/>
      <w:r w:rsidR="00FB57EA">
        <w:t xml:space="preserve">  </w:t>
      </w:r>
      <w:r w:rsidR="008D655D">
        <w:t xml:space="preserve">GRAFİK </w:t>
      </w:r>
      <w:fldSimple w:instr=" SEQ GRAFİK \* ARABIC ">
        <w:r w:rsidR="000802C0">
          <w:rPr>
            <w:noProof/>
          </w:rPr>
          <w:t>8</w:t>
        </w:r>
      </w:fldSimple>
      <w:r w:rsidR="008D655D" w:rsidRPr="00AC44F0">
        <w:t>: Stratejik Amaç 4’ün Bütçe Ödeneklerinin Hedefler Bazındaki Yüzdelik Dağılımı</w:t>
      </w:r>
      <w:bookmarkEnd w:id="195"/>
    </w:p>
    <w:p w:rsidR="00123463" w:rsidRDefault="00123463" w:rsidP="00AE2857">
      <w:pPr>
        <w:ind w:firstLine="708"/>
        <w:jc w:val="both"/>
        <w:rPr>
          <w:rFonts w:cstheme="minorHAnsi"/>
          <w:b/>
          <w:bCs/>
          <w:sz w:val="23"/>
          <w:szCs w:val="23"/>
        </w:rPr>
      </w:pPr>
    </w:p>
    <w:p w:rsidR="00AE2857" w:rsidRPr="00206591" w:rsidRDefault="00FB57EA" w:rsidP="00206591">
      <w:pPr>
        <w:pStyle w:val="ResimYazs"/>
        <w:jc w:val="both"/>
        <w:rPr>
          <w:rFonts w:cstheme="minorHAnsi"/>
          <w:b w:val="0"/>
          <w:color w:val="auto"/>
          <w:sz w:val="23"/>
          <w:szCs w:val="23"/>
        </w:rPr>
      </w:pPr>
      <w:bookmarkStart w:id="196" w:name="_Toc401528124"/>
      <w:r>
        <w:rPr>
          <w:rFonts w:cstheme="minorHAnsi"/>
          <w:bCs w:val="0"/>
          <w:color w:val="auto"/>
          <w:sz w:val="23"/>
          <w:szCs w:val="23"/>
        </w:rPr>
        <w:t xml:space="preserve">              </w:t>
      </w:r>
      <w:r w:rsidR="00AE2857" w:rsidRPr="00206591">
        <w:rPr>
          <w:rFonts w:cstheme="minorHAnsi"/>
          <w:bCs w:val="0"/>
          <w:color w:val="auto"/>
          <w:sz w:val="23"/>
          <w:szCs w:val="23"/>
        </w:rPr>
        <w:t>Stratejik Amaç 4</w:t>
      </w:r>
      <w:r w:rsidR="00AE2857" w:rsidRPr="00206591">
        <w:rPr>
          <w:rFonts w:cstheme="minorHAnsi"/>
          <w:b w:val="0"/>
          <w:bCs w:val="0"/>
          <w:color w:val="auto"/>
          <w:sz w:val="23"/>
          <w:szCs w:val="23"/>
        </w:rPr>
        <w:t xml:space="preserve">: </w:t>
      </w:r>
      <w:r w:rsidR="00AE2857" w:rsidRPr="00206591">
        <w:rPr>
          <w:rFonts w:cstheme="minorHAnsi"/>
          <w:b w:val="0"/>
          <w:color w:val="auto"/>
          <w:sz w:val="23"/>
          <w:szCs w:val="23"/>
        </w:rPr>
        <w:t xml:space="preserve">Kent Ekonomisini Geliştirmek için 2015 yılında ayrılan 6.842.000,00 TL  ödeneğin </w:t>
      </w:r>
      <w:r w:rsidR="00AE2857" w:rsidRPr="00206591">
        <w:rPr>
          <w:rFonts w:cstheme="minorHAnsi"/>
          <w:b w:val="0"/>
          <w:bCs w:val="0"/>
          <w:color w:val="auto"/>
          <w:sz w:val="23"/>
          <w:szCs w:val="23"/>
        </w:rPr>
        <w:t xml:space="preserve">hedef bazında  </w:t>
      </w:r>
      <w:r w:rsidR="00AE2857" w:rsidRPr="00206591">
        <w:rPr>
          <w:rFonts w:cstheme="minorHAnsi"/>
          <w:b w:val="0"/>
          <w:color w:val="auto"/>
          <w:sz w:val="23"/>
          <w:szCs w:val="23"/>
        </w:rPr>
        <w:t>yüzde dağılımı incelendiğinde,</w:t>
      </w:r>
      <w:bookmarkEnd w:id="196"/>
    </w:p>
    <w:p w:rsidR="00AE2857" w:rsidRPr="002F58AD" w:rsidRDefault="00AE2857" w:rsidP="00206591">
      <w:pPr>
        <w:pStyle w:val="ListeParagraf"/>
        <w:numPr>
          <w:ilvl w:val="0"/>
          <w:numId w:val="22"/>
        </w:numPr>
        <w:rPr>
          <w:rFonts w:cstheme="minorHAnsi"/>
          <w:sz w:val="23"/>
          <w:szCs w:val="23"/>
        </w:rPr>
      </w:pPr>
      <w:r w:rsidRPr="002F58AD">
        <w:rPr>
          <w:rFonts w:cstheme="minorHAnsi"/>
          <w:bCs/>
          <w:sz w:val="23"/>
          <w:szCs w:val="23"/>
        </w:rPr>
        <w:t xml:space="preserve">Hedef 4.1 </w:t>
      </w:r>
      <w:r w:rsidRPr="002F58AD">
        <w:rPr>
          <w:rFonts w:cstheme="minorHAnsi"/>
          <w:sz w:val="23"/>
          <w:szCs w:val="23"/>
        </w:rPr>
        <w:t xml:space="preserve">Bütçe İçi İşletme ve Bütçe Dışı Şirket Yönetiminin Etkinleştirilmesi için </w:t>
      </w:r>
      <w:r w:rsidRPr="002F58AD">
        <w:rPr>
          <w:rFonts w:cstheme="minorHAnsi"/>
          <w:b/>
          <w:sz w:val="23"/>
          <w:szCs w:val="23"/>
        </w:rPr>
        <w:t>% 91</w:t>
      </w:r>
      <w:r w:rsidRPr="002F58AD">
        <w:rPr>
          <w:rFonts w:cstheme="minorHAnsi"/>
          <w:sz w:val="23"/>
          <w:szCs w:val="23"/>
        </w:rPr>
        <w:t>,</w:t>
      </w:r>
      <w:r w:rsidRPr="002F58AD">
        <w:rPr>
          <w:rFonts w:cstheme="minorHAnsi"/>
          <w:bCs/>
          <w:sz w:val="23"/>
          <w:szCs w:val="23"/>
        </w:rPr>
        <w:t xml:space="preserve"> </w:t>
      </w:r>
    </w:p>
    <w:p w:rsidR="00AE2857" w:rsidRPr="002F58AD" w:rsidRDefault="00AE2857" w:rsidP="00206591">
      <w:pPr>
        <w:pStyle w:val="ListeParagraf"/>
        <w:numPr>
          <w:ilvl w:val="0"/>
          <w:numId w:val="22"/>
        </w:numPr>
        <w:rPr>
          <w:rFonts w:cstheme="minorHAnsi"/>
          <w:sz w:val="23"/>
          <w:szCs w:val="23"/>
        </w:rPr>
      </w:pPr>
      <w:r w:rsidRPr="002F58AD">
        <w:rPr>
          <w:rFonts w:cstheme="minorHAnsi"/>
          <w:bCs/>
          <w:sz w:val="23"/>
          <w:szCs w:val="23"/>
        </w:rPr>
        <w:t>Hedef 4.2</w:t>
      </w:r>
      <w:r w:rsidRPr="002F58AD">
        <w:rPr>
          <w:rFonts w:cstheme="minorHAnsi"/>
          <w:sz w:val="23"/>
          <w:szCs w:val="23"/>
        </w:rPr>
        <w:t xml:space="preserve"> Sosyal Kart, İŞGEM Gibi Yenilikçi Uygulamalarla İstihdamın Arıtılması için </w:t>
      </w:r>
      <w:r w:rsidRPr="002F58AD">
        <w:rPr>
          <w:rFonts w:cstheme="minorHAnsi"/>
          <w:b/>
          <w:sz w:val="23"/>
          <w:szCs w:val="23"/>
        </w:rPr>
        <w:t>% 2</w:t>
      </w:r>
      <w:r w:rsidRPr="002F58AD">
        <w:rPr>
          <w:rFonts w:cstheme="minorHAnsi"/>
          <w:sz w:val="23"/>
          <w:szCs w:val="23"/>
        </w:rPr>
        <w:t xml:space="preserve">, </w:t>
      </w:r>
    </w:p>
    <w:p w:rsidR="00AE2857" w:rsidRPr="002F58AD" w:rsidRDefault="00AE2857" w:rsidP="00206591">
      <w:pPr>
        <w:pStyle w:val="ListeParagraf"/>
        <w:numPr>
          <w:ilvl w:val="0"/>
          <w:numId w:val="22"/>
        </w:numPr>
        <w:rPr>
          <w:rFonts w:cstheme="minorHAnsi"/>
          <w:sz w:val="23"/>
          <w:szCs w:val="23"/>
        </w:rPr>
      </w:pPr>
      <w:r w:rsidRPr="002F58AD">
        <w:rPr>
          <w:rFonts w:cstheme="minorHAnsi"/>
          <w:bCs/>
          <w:sz w:val="23"/>
          <w:szCs w:val="23"/>
        </w:rPr>
        <w:t xml:space="preserve">Hedef 4.3 </w:t>
      </w:r>
      <w:r w:rsidRPr="002F58AD">
        <w:rPr>
          <w:rFonts w:cstheme="minorHAnsi"/>
          <w:sz w:val="23"/>
          <w:szCs w:val="23"/>
        </w:rPr>
        <w:t xml:space="preserve">İstihdam Oluşturan Projelerin Desteklenmesi için </w:t>
      </w:r>
      <w:r w:rsidRPr="002F58AD">
        <w:rPr>
          <w:rFonts w:cstheme="minorHAnsi"/>
          <w:b/>
          <w:sz w:val="23"/>
          <w:szCs w:val="23"/>
        </w:rPr>
        <w:t>% 1</w:t>
      </w:r>
      <w:r w:rsidRPr="002F58AD">
        <w:rPr>
          <w:rFonts w:cstheme="minorHAnsi"/>
          <w:sz w:val="23"/>
          <w:szCs w:val="23"/>
        </w:rPr>
        <w:t xml:space="preserve">, </w:t>
      </w:r>
    </w:p>
    <w:p w:rsidR="00AE2857" w:rsidRPr="002F58AD" w:rsidRDefault="00AE2857" w:rsidP="00206591">
      <w:pPr>
        <w:pStyle w:val="ListeParagraf"/>
        <w:numPr>
          <w:ilvl w:val="0"/>
          <w:numId w:val="22"/>
        </w:numPr>
        <w:rPr>
          <w:rFonts w:cstheme="minorHAnsi"/>
          <w:sz w:val="23"/>
          <w:szCs w:val="23"/>
        </w:rPr>
      </w:pPr>
      <w:r w:rsidRPr="002F58AD">
        <w:rPr>
          <w:rFonts w:cstheme="minorHAnsi"/>
          <w:bCs/>
          <w:sz w:val="23"/>
          <w:szCs w:val="23"/>
        </w:rPr>
        <w:t xml:space="preserve">Hedef 4.4 </w:t>
      </w:r>
      <w:r w:rsidRPr="002F58AD">
        <w:rPr>
          <w:rFonts w:cstheme="minorHAnsi"/>
          <w:sz w:val="23"/>
          <w:szCs w:val="23"/>
        </w:rPr>
        <w:t xml:space="preserve">Kırsal Kalkınmanın Sağlanarak,  Tarım ve Hayvancılık Sektörünün İyileştirilmesi için </w:t>
      </w:r>
      <w:r w:rsidRPr="002F58AD">
        <w:rPr>
          <w:rFonts w:cstheme="minorHAnsi"/>
          <w:b/>
          <w:sz w:val="23"/>
          <w:szCs w:val="23"/>
        </w:rPr>
        <w:t>% 6</w:t>
      </w:r>
      <w:r w:rsidRPr="002F58AD">
        <w:rPr>
          <w:rFonts w:cstheme="minorHAnsi"/>
          <w:sz w:val="23"/>
          <w:szCs w:val="23"/>
        </w:rPr>
        <w:t xml:space="preserve"> ödenek ayrılmıştır.</w:t>
      </w:r>
    </w:p>
    <w:p w:rsidR="00AE2857" w:rsidRPr="002F58AD" w:rsidRDefault="00AE2857" w:rsidP="00206591">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5229225" cy="3171825"/>
            <wp:effectExtent l="19050" t="0" r="9525" b="0"/>
            <wp:docPr id="29" name="Grafik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37775D" w:rsidRDefault="00AE2857" w:rsidP="00FB57EA">
      <w:pPr>
        <w:pStyle w:val="Balk4"/>
      </w:pPr>
      <w:r w:rsidRPr="002F58AD">
        <w:t xml:space="preserve">                  </w:t>
      </w:r>
      <w:bookmarkStart w:id="197" w:name="_Toc401533605"/>
      <w:r w:rsidR="0037775D">
        <w:t xml:space="preserve">Tablo </w:t>
      </w:r>
      <w:fldSimple w:instr=" SEQ Tablo \* ARABIC ">
        <w:r w:rsidR="000802C0">
          <w:rPr>
            <w:noProof/>
          </w:rPr>
          <w:t>21</w:t>
        </w:r>
      </w:fldSimple>
      <w:r w:rsidR="0037775D" w:rsidRPr="002F58AD">
        <w:t>: Stratejik Amaç  5’in Bütçe Ödeneklerinin Hedefler Bazındaki Dağılımı</w:t>
      </w:r>
      <w:bookmarkEnd w:id="197"/>
    </w:p>
    <w:p w:rsidR="00AE2857" w:rsidRPr="002F58AD" w:rsidRDefault="00AE2857" w:rsidP="00AE2857">
      <w:pPr>
        <w:jc w:val="both"/>
        <w:rPr>
          <w:rFonts w:ascii="Arial" w:hAnsi="Arial" w:cs="Arial"/>
          <w:sz w:val="19"/>
          <w:szCs w:val="19"/>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5 :</w:t>
      </w:r>
      <w:r w:rsidRPr="002F58AD">
        <w:rPr>
          <w:rFonts w:cstheme="minorHAnsi"/>
          <w:color w:val="000000"/>
          <w:sz w:val="23"/>
          <w:szCs w:val="23"/>
        </w:rPr>
        <w:t xml:space="preserve"> Sağlık, Veterinerlik, Cenaze Gibi Hizmetlerin Kalitesini Yükseltmek için 2015 yılında </w:t>
      </w:r>
      <w:r w:rsidRPr="002F58AD">
        <w:rPr>
          <w:rFonts w:cstheme="minorHAnsi"/>
          <w:b/>
          <w:color w:val="000000"/>
          <w:sz w:val="23"/>
          <w:szCs w:val="23"/>
        </w:rPr>
        <w:t>1.755.000,00 TL</w:t>
      </w:r>
      <w:r w:rsidRPr="002F58AD">
        <w:rPr>
          <w:rFonts w:cstheme="minorHAnsi"/>
          <w:color w:val="000000"/>
          <w:sz w:val="23"/>
          <w:szCs w:val="23"/>
        </w:rPr>
        <w:t xml:space="preserve"> ödeneğin hedef bazında dağılımı incelendiğinde, </w:t>
      </w:r>
    </w:p>
    <w:p w:rsidR="00AE2857" w:rsidRPr="002F58AD" w:rsidRDefault="00AE2857" w:rsidP="00AE2857">
      <w:pPr>
        <w:pStyle w:val="ListeParagraf"/>
        <w:numPr>
          <w:ilvl w:val="0"/>
          <w:numId w:val="23"/>
        </w:numPr>
        <w:rPr>
          <w:rFonts w:cstheme="minorHAnsi"/>
          <w:sz w:val="23"/>
          <w:szCs w:val="23"/>
        </w:rPr>
      </w:pPr>
      <w:r w:rsidRPr="002F58AD">
        <w:rPr>
          <w:rFonts w:cstheme="minorHAnsi"/>
          <w:bCs/>
          <w:sz w:val="23"/>
          <w:szCs w:val="23"/>
        </w:rPr>
        <w:t>Hedef 5.1</w:t>
      </w:r>
      <w:r w:rsidRPr="002F58AD">
        <w:rPr>
          <w:rFonts w:cstheme="minorHAnsi"/>
          <w:sz w:val="23"/>
          <w:szCs w:val="23"/>
        </w:rPr>
        <w:t xml:space="preserve"> Halkımızın ve Çalışanlarımızın Sağlığının Korunması, Etkin Bir Şekilde Önleyici Sağlık Hizmetlerinin Verilmesi için </w:t>
      </w:r>
      <w:r w:rsidRPr="002F58AD">
        <w:rPr>
          <w:rFonts w:cstheme="minorHAnsi"/>
          <w:b/>
          <w:sz w:val="23"/>
          <w:szCs w:val="23"/>
        </w:rPr>
        <w:t>477.000,00 TL</w:t>
      </w:r>
      <w:r w:rsidRPr="002F58AD">
        <w:rPr>
          <w:rFonts w:cstheme="minorHAnsi"/>
          <w:sz w:val="23"/>
          <w:szCs w:val="23"/>
        </w:rPr>
        <w:t xml:space="preserve">, </w:t>
      </w:r>
    </w:p>
    <w:p w:rsidR="00AE2857" w:rsidRPr="002F58AD" w:rsidRDefault="00AE2857" w:rsidP="00AE2857">
      <w:pPr>
        <w:pStyle w:val="ListeParagraf"/>
        <w:numPr>
          <w:ilvl w:val="0"/>
          <w:numId w:val="23"/>
        </w:numPr>
        <w:rPr>
          <w:rFonts w:cstheme="minorHAnsi"/>
          <w:sz w:val="23"/>
          <w:szCs w:val="23"/>
        </w:rPr>
      </w:pPr>
      <w:r w:rsidRPr="002F58AD">
        <w:rPr>
          <w:rFonts w:cstheme="minorHAnsi"/>
          <w:bCs/>
          <w:sz w:val="23"/>
          <w:szCs w:val="23"/>
        </w:rPr>
        <w:t xml:space="preserve">Hedef 5.2 </w:t>
      </w:r>
      <w:r w:rsidRPr="002F58AD">
        <w:rPr>
          <w:rFonts w:cstheme="minorHAnsi"/>
          <w:sz w:val="23"/>
          <w:szCs w:val="23"/>
        </w:rPr>
        <w:t xml:space="preserve">Sokak Hayvanlarına Uygun Yaşam Koşullarının Oluşturulması ve Hayvanlardan Kaynaklı Sorunların Azaltılması için </w:t>
      </w:r>
      <w:r w:rsidRPr="002F58AD">
        <w:rPr>
          <w:rFonts w:cstheme="minorHAnsi"/>
          <w:b/>
          <w:sz w:val="23"/>
          <w:szCs w:val="23"/>
        </w:rPr>
        <w:t>655.000,00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AE2857" w:rsidRPr="002F58AD" w:rsidRDefault="00AE2857" w:rsidP="00AE2857">
      <w:pPr>
        <w:pStyle w:val="ListeParagraf"/>
        <w:numPr>
          <w:ilvl w:val="0"/>
          <w:numId w:val="23"/>
        </w:numPr>
        <w:rPr>
          <w:rFonts w:cstheme="minorHAnsi"/>
          <w:sz w:val="23"/>
          <w:szCs w:val="23"/>
        </w:rPr>
      </w:pPr>
      <w:r w:rsidRPr="002F58AD">
        <w:rPr>
          <w:rFonts w:cstheme="minorHAnsi"/>
          <w:bCs/>
          <w:sz w:val="23"/>
          <w:szCs w:val="23"/>
        </w:rPr>
        <w:t xml:space="preserve">Hedef 5.3 </w:t>
      </w:r>
      <w:r w:rsidRPr="002F58AD">
        <w:rPr>
          <w:rFonts w:cstheme="minorHAnsi"/>
          <w:sz w:val="23"/>
          <w:szCs w:val="23"/>
        </w:rPr>
        <w:t xml:space="preserve">Cenaze ve Mezarlık Hizmetlerinin Etkin ve Nitelikli Verilmesinin Sağlanması için </w:t>
      </w:r>
      <w:r w:rsidRPr="002F58AD">
        <w:rPr>
          <w:rFonts w:cstheme="minorHAnsi"/>
          <w:b/>
          <w:sz w:val="23"/>
          <w:szCs w:val="23"/>
        </w:rPr>
        <w:t>623.000,00 TL</w:t>
      </w:r>
      <w:r w:rsidRPr="002F58AD">
        <w:rPr>
          <w:rFonts w:cstheme="minorHAnsi"/>
          <w:sz w:val="23"/>
          <w:szCs w:val="23"/>
        </w:rPr>
        <w:t xml:space="preserve"> ödenek ayrılmıştır.</w:t>
      </w:r>
    </w:p>
    <w:p w:rsidR="00AE2857" w:rsidRPr="002F58AD" w:rsidRDefault="00AE2857" w:rsidP="00AE2857">
      <w:pPr>
        <w:jc w:val="both"/>
        <w:rPr>
          <w:rFonts w:cstheme="minorHAnsi"/>
          <w:sz w:val="23"/>
          <w:szCs w:val="23"/>
        </w:rPr>
      </w:pP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5067300" cy="3114675"/>
            <wp:effectExtent l="19050" t="0" r="19050" b="0"/>
            <wp:docPr id="30" name="Grafik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8D655D" w:rsidRPr="00AC44F0" w:rsidRDefault="00FB57EA" w:rsidP="00FB57EA">
      <w:pPr>
        <w:pStyle w:val="Balk4"/>
      </w:pPr>
      <w:bookmarkStart w:id="198" w:name="_Toc401534003"/>
      <w:r>
        <w:t xml:space="preserve">                   </w:t>
      </w:r>
      <w:r w:rsidR="008D655D">
        <w:t xml:space="preserve">GRAFİK </w:t>
      </w:r>
      <w:fldSimple w:instr=" SEQ GRAFİK \* ARABIC ">
        <w:r w:rsidR="000802C0">
          <w:rPr>
            <w:noProof/>
          </w:rPr>
          <w:t>9</w:t>
        </w:r>
      </w:fldSimple>
      <w:r w:rsidR="008D655D" w:rsidRPr="00AC44F0">
        <w:t>: Stratejik Amaç 5’in Bütçe Ödeneklerinin Hedefler Bazındaki Yüzdelik Dağılımı</w:t>
      </w:r>
      <w:bookmarkEnd w:id="198"/>
    </w:p>
    <w:p w:rsidR="00AE2857" w:rsidRPr="002F58AD" w:rsidRDefault="00AE2857" w:rsidP="008D655D">
      <w:pPr>
        <w:pStyle w:val="ResimYazs"/>
        <w:rPr>
          <w:rFonts w:ascii="Arial" w:hAnsi="Arial" w:cs="Arial"/>
          <w:sz w:val="19"/>
          <w:szCs w:val="19"/>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5 :</w:t>
      </w:r>
      <w:r w:rsidRPr="002F58AD">
        <w:rPr>
          <w:rFonts w:cstheme="minorHAnsi"/>
          <w:color w:val="000000"/>
          <w:sz w:val="23"/>
          <w:szCs w:val="23"/>
        </w:rPr>
        <w:t xml:space="preserve"> Sağlık, Veterinerlik, Cenaze Gibi Hizmetlerin Kalitesini Yükseltmek için 2015 yılında</w:t>
      </w:r>
      <w:r w:rsidRPr="002F58AD">
        <w:rPr>
          <w:rFonts w:cstheme="minorHAnsi"/>
          <w:b/>
          <w:color w:val="000000"/>
          <w:sz w:val="23"/>
          <w:szCs w:val="23"/>
        </w:rPr>
        <w:t xml:space="preserve"> </w:t>
      </w:r>
      <w:r w:rsidRPr="002F58AD">
        <w:rPr>
          <w:rFonts w:cstheme="minorHAnsi"/>
          <w:color w:val="000000"/>
          <w:sz w:val="23"/>
          <w:szCs w:val="23"/>
        </w:rPr>
        <w:t>ayrılan</w:t>
      </w:r>
      <w:r w:rsidRPr="002F58AD">
        <w:rPr>
          <w:rFonts w:cstheme="minorHAnsi"/>
          <w:b/>
          <w:color w:val="000000"/>
          <w:sz w:val="23"/>
          <w:szCs w:val="23"/>
        </w:rPr>
        <w:t xml:space="preserve"> </w:t>
      </w:r>
      <w:r w:rsidRPr="002F58AD">
        <w:rPr>
          <w:rFonts w:cstheme="minorHAnsi"/>
          <w:color w:val="000000"/>
          <w:sz w:val="23"/>
          <w:szCs w:val="23"/>
        </w:rPr>
        <w:t xml:space="preserve"> </w:t>
      </w:r>
      <w:r w:rsidRPr="002F58AD">
        <w:rPr>
          <w:rFonts w:cstheme="minorHAnsi"/>
          <w:b/>
          <w:color w:val="000000"/>
          <w:sz w:val="23"/>
          <w:szCs w:val="23"/>
        </w:rPr>
        <w:t xml:space="preserve">1.755.000,00 TL </w:t>
      </w:r>
      <w:r w:rsidRPr="002F58AD">
        <w:rPr>
          <w:rFonts w:cstheme="minorHAnsi"/>
          <w:color w:val="000000"/>
          <w:sz w:val="23"/>
          <w:szCs w:val="23"/>
        </w:rPr>
        <w:t xml:space="preserve">ödeneğin </w:t>
      </w:r>
      <w:r w:rsidRPr="002F58AD">
        <w:rPr>
          <w:rFonts w:cstheme="minorHAnsi"/>
          <w:bCs/>
          <w:sz w:val="23"/>
          <w:szCs w:val="23"/>
        </w:rPr>
        <w:t xml:space="preserve">hedef bazında  </w:t>
      </w:r>
      <w:r w:rsidRPr="002F58AD">
        <w:rPr>
          <w:rFonts w:cstheme="minorHAnsi"/>
          <w:sz w:val="23"/>
          <w:szCs w:val="23"/>
        </w:rPr>
        <w:t>yüzde dağılımı incelendiğinde</w:t>
      </w:r>
      <w:r w:rsidRPr="002F58AD">
        <w:rPr>
          <w:rFonts w:cstheme="minorHAnsi"/>
          <w:color w:val="000000"/>
          <w:sz w:val="23"/>
          <w:szCs w:val="23"/>
        </w:rPr>
        <w:t xml:space="preserve"> </w:t>
      </w:r>
    </w:p>
    <w:p w:rsidR="00AE2857" w:rsidRPr="002F58AD" w:rsidRDefault="00AE2857" w:rsidP="00AE2857">
      <w:pPr>
        <w:pStyle w:val="ListeParagraf"/>
        <w:numPr>
          <w:ilvl w:val="0"/>
          <w:numId w:val="24"/>
        </w:numPr>
        <w:rPr>
          <w:rFonts w:cstheme="minorHAnsi"/>
          <w:sz w:val="23"/>
          <w:szCs w:val="23"/>
        </w:rPr>
      </w:pPr>
      <w:r w:rsidRPr="002F58AD">
        <w:rPr>
          <w:rFonts w:cstheme="minorHAnsi"/>
          <w:bCs/>
          <w:sz w:val="23"/>
          <w:szCs w:val="23"/>
        </w:rPr>
        <w:t>Hedef 5.1</w:t>
      </w:r>
      <w:r w:rsidRPr="002F58AD">
        <w:rPr>
          <w:rFonts w:cstheme="minorHAnsi"/>
          <w:sz w:val="23"/>
          <w:szCs w:val="23"/>
        </w:rPr>
        <w:t xml:space="preserve"> Halkımızın ve Çalışanlarımızın Sağlığının Korunması, Etkin Bir Şekilde Önleyici Sağlık Hizmetlerinin Verilmesi için </w:t>
      </w:r>
      <w:r w:rsidRPr="002F58AD">
        <w:rPr>
          <w:rFonts w:cstheme="minorHAnsi"/>
          <w:b/>
          <w:sz w:val="23"/>
          <w:szCs w:val="23"/>
        </w:rPr>
        <w:t>% 27</w:t>
      </w:r>
      <w:r w:rsidRPr="002F58AD">
        <w:rPr>
          <w:rFonts w:cstheme="minorHAnsi"/>
          <w:sz w:val="23"/>
          <w:szCs w:val="23"/>
        </w:rPr>
        <w:t xml:space="preserve">, </w:t>
      </w:r>
    </w:p>
    <w:p w:rsidR="00AE2857" w:rsidRPr="002F58AD" w:rsidRDefault="00AE2857" w:rsidP="00AE2857">
      <w:pPr>
        <w:pStyle w:val="ListeParagraf"/>
        <w:numPr>
          <w:ilvl w:val="0"/>
          <w:numId w:val="24"/>
        </w:numPr>
        <w:rPr>
          <w:rFonts w:cstheme="minorHAnsi"/>
          <w:sz w:val="23"/>
          <w:szCs w:val="23"/>
        </w:rPr>
      </w:pPr>
      <w:r w:rsidRPr="002F58AD">
        <w:rPr>
          <w:rFonts w:cstheme="minorHAnsi"/>
          <w:bCs/>
          <w:sz w:val="23"/>
          <w:szCs w:val="23"/>
        </w:rPr>
        <w:t xml:space="preserve">Hedef 5.2 </w:t>
      </w:r>
      <w:r w:rsidRPr="002F58AD">
        <w:rPr>
          <w:rFonts w:cstheme="minorHAnsi"/>
          <w:sz w:val="23"/>
          <w:szCs w:val="23"/>
        </w:rPr>
        <w:t xml:space="preserve">Sokak Hayvanlarına Uygun Yaşam Koşullarının Oluşturulması ve Hayvanlardan Kaynaklı Sorunların Azaltılması için </w:t>
      </w:r>
      <w:r w:rsidRPr="002F58AD">
        <w:rPr>
          <w:rFonts w:cstheme="minorHAnsi"/>
          <w:b/>
          <w:sz w:val="23"/>
          <w:szCs w:val="23"/>
        </w:rPr>
        <w:t>% 37</w:t>
      </w:r>
      <w:r w:rsidRPr="002F58AD">
        <w:rPr>
          <w:rFonts w:cstheme="minorHAnsi"/>
          <w:sz w:val="23"/>
          <w:szCs w:val="23"/>
        </w:rPr>
        <w:t xml:space="preserve">, </w:t>
      </w:r>
    </w:p>
    <w:p w:rsidR="00AE2857" w:rsidRPr="002F58AD" w:rsidRDefault="00AE2857" w:rsidP="00AE2857">
      <w:pPr>
        <w:pStyle w:val="ListeParagraf"/>
        <w:numPr>
          <w:ilvl w:val="0"/>
          <w:numId w:val="24"/>
        </w:numPr>
        <w:rPr>
          <w:rFonts w:cstheme="minorHAnsi"/>
          <w:sz w:val="23"/>
          <w:szCs w:val="23"/>
        </w:rPr>
      </w:pPr>
      <w:r w:rsidRPr="002F58AD">
        <w:rPr>
          <w:rFonts w:cstheme="minorHAnsi"/>
          <w:bCs/>
          <w:sz w:val="23"/>
          <w:szCs w:val="23"/>
        </w:rPr>
        <w:t xml:space="preserve">Hedef 5.3 </w:t>
      </w:r>
      <w:r w:rsidRPr="002F58AD">
        <w:rPr>
          <w:rFonts w:cstheme="minorHAnsi"/>
          <w:sz w:val="23"/>
          <w:szCs w:val="23"/>
        </w:rPr>
        <w:t xml:space="preserve">Cenaze ve Mezarlık Hizmetlerinin Etkin ve Nitelikli Verilmesinin Sağlanması için </w:t>
      </w:r>
      <w:r w:rsidRPr="002F58AD">
        <w:rPr>
          <w:rFonts w:cstheme="minorHAnsi"/>
          <w:b/>
          <w:sz w:val="23"/>
          <w:szCs w:val="23"/>
        </w:rPr>
        <w:t>% 36</w:t>
      </w:r>
      <w:r w:rsidRPr="002F58AD">
        <w:rPr>
          <w:rFonts w:cstheme="minorHAnsi"/>
          <w:sz w:val="23"/>
          <w:szCs w:val="23"/>
        </w:rPr>
        <w:t xml:space="preserve"> ödenek ayrılmıştır.</w:t>
      </w: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pStyle w:val="ListeParagraf"/>
        <w:ind w:left="1428"/>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11DDF">
      <w:pPr>
        <w:jc w:val="center"/>
        <w:rPr>
          <w:rFonts w:cstheme="minorHAnsi"/>
          <w:color w:val="548DD4" w:themeColor="text2" w:themeTint="99"/>
          <w:sz w:val="17"/>
          <w:szCs w:val="17"/>
        </w:rPr>
      </w:pPr>
      <w:r w:rsidRPr="002F58AD">
        <w:rPr>
          <w:noProof/>
          <w:sz w:val="21"/>
          <w:szCs w:val="21"/>
        </w:rPr>
        <w:lastRenderedPageBreak/>
        <w:drawing>
          <wp:inline distT="0" distB="0" distL="0" distR="0">
            <wp:extent cx="4572000" cy="3067050"/>
            <wp:effectExtent l="19050" t="0" r="19050" b="0"/>
            <wp:docPr id="18"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37775D" w:rsidRDefault="00FB57EA" w:rsidP="00FB57EA">
      <w:pPr>
        <w:pStyle w:val="Balk4"/>
      </w:pPr>
      <w:bookmarkStart w:id="199" w:name="_Toc401533606"/>
      <w:r>
        <w:t xml:space="preserve">                    </w:t>
      </w:r>
      <w:r w:rsidR="0037775D">
        <w:t xml:space="preserve">Tablo </w:t>
      </w:r>
      <w:fldSimple w:instr=" SEQ Tablo \* ARABIC ">
        <w:r w:rsidR="000802C0">
          <w:rPr>
            <w:noProof/>
          </w:rPr>
          <w:t>22</w:t>
        </w:r>
      </w:fldSimple>
      <w:r w:rsidR="0037775D" w:rsidRPr="002F58AD">
        <w:t>: Stratejik Amaç  6’nın Bütçe Ödeneklerinin Hedefler Bazındaki Dağılımı</w:t>
      </w:r>
      <w:bookmarkEnd w:id="199"/>
    </w:p>
    <w:p w:rsidR="00F36FC5" w:rsidRDefault="00F36FC5" w:rsidP="00AE2857">
      <w:pPr>
        <w:ind w:firstLine="708"/>
        <w:jc w:val="both"/>
        <w:rPr>
          <w:rFonts w:cstheme="minorHAnsi"/>
          <w:b/>
          <w:bCs/>
          <w:sz w:val="23"/>
          <w:szCs w:val="23"/>
        </w:rPr>
      </w:pPr>
    </w:p>
    <w:p w:rsidR="00AE2857" w:rsidRPr="002F58AD" w:rsidRDefault="00AE2857" w:rsidP="00AE2857">
      <w:pPr>
        <w:ind w:firstLine="708"/>
        <w:jc w:val="both"/>
        <w:rPr>
          <w:rFonts w:cstheme="minorHAnsi"/>
          <w:sz w:val="23"/>
          <w:szCs w:val="23"/>
        </w:rPr>
      </w:pPr>
      <w:r w:rsidRPr="002F58AD">
        <w:rPr>
          <w:rFonts w:cstheme="minorHAnsi"/>
          <w:b/>
          <w:bCs/>
          <w:sz w:val="23"/>
          <w:szCs w:val="23"/>
        </w:rPr>
        <w:t>Stratejik Amaç  6 :</w:t>
      </w:r>
      <w:r w:rsidRPr="002F58AD">
        <w:rPr>
          <w:rFonts w:cstheme="minorHAnsi"/>
          <w:sz w:val="23"/>
          <w:szCs w:val="23"/>
        </w:rPr>
        <w:t xml:space="preserve"> Düzenli Ve Sürdürülebilir Planlı Bir Kentleşmeyi Sağlamak için 2015 yılında </w:t>
      </w:r>
      <w:r w:rsidRPr="002F58AD">
        <w:rPr>
          <w:rFonts w:cstheme="minorHAnsi"/>
          <w:b/>
          <w:sz w:val="23"/>
          <w:szCs w:val="23"/>
        </w:rPr>
        <w:t>1.950.000,00 TL</w:t>
      </w:r>
      <w:r w:rsidRPr="002F58AD">
        <w:rPr>
          <w:rFonts w:cstheme="minorHAnsi"/>
          <w:sz w:val="23"/>
          <w:szCs w:val="23"/>
        </w:rPr>
        <w:t xml:space="preserve"> ödeneğin hedef bazında dağılımı incelendiğinde </w:t>
      </w:r>
    </w:p>
    <w:p w:rsidR="00AE2857" w:rsidRPr="002F58AD" w:rsidRDefault="00AE2857" w:rsidP="00AE2857">
      <w:pPr>
        <w:pStyle w:val="ListeParagraf"/>
        <w:numPr>
          <w:ilvl w:val="0"/>
          <w:numId w:val="25"/>
        </w:numPr>
        <w:rPr>
          <w:rFonts w:cstheme="minorHAnsi"/>
          <w:sz w:val="23"/>
          <w:szCs w:val="23"/>
        </w:rPr>
      </w:pPr>
      <w:r w:rsidRPr="002F58AD">
        <w:rPr>
          <w:rFonts w:cstheme="minorHAnsi"/>
          <w:bCs/>
          <w:sz w:val="23"/>
          <w:szCs w:val="23"/>
        </w:rPr>
        <w:t>Hedef 6.1</w:t>
      </w:r>
      <w:r w:rsidRPr="002F58AD">
        <w:rPr>
          <w:rFonts w:cstheme="minorHAnsi"/>
          <w:sz w:val="23"/>
          <w:szCs w:val="23"/>
        </w:rPr>
        <w:t xml:space="preserve"> Kent Gelişimine Uygun, Şehir Planlama İlkeleriyle Bütünleşik Planlar Yapılması için </w:t>
      </w:r>
      <w:r w:rsidRPr="002F58AD">
        <w:rPr>
          <w:rFonts w:cstheme="minorHAnsi"/>
          <w:b/>
          <w:sz w:val="23"/>
          <w:szCs w:val="23"/>
        </w:rPr>
        <w:t>1.710.000,00</w:t>
      </w:r>
      <w:r w:rsidRPr="002F58AD">
        <w:rPr>
          <w:rFonts w:cstheme="minorHAnsi"/>
          <w:sz w:val="23"/>
          <w:szCs w:val="23"/>
        </w:rPr>
        <w:t xml:space="preserve"> </w:t>
      </w:r>
      <w:r w:rsidRPr="002F58AD">
        <w:rPr>
          <w:rFonts w:cstheme="minorHAnsi"/>
          <w:b/>
          <w:sz w:val="23"/>
          <w:szCs w:val="23"/>
        </w:rPr>
        <w:t>TL</w:t>
      </w:r>
      <w:r w:rsidRPr="002F58AD">
        <w:rPr>
          <w:rFonts w:cstheme="minorHAnsi"/>
          <w:sz w:val="23"/>
          <w:szCs w:val="23"/>
        </w:rPr>
        <w:t xml:space="preserve">, </w:t>
      </w:r>
    </w:p>
    <w:p w:rsidR="00AE2857" w:rsidRDefault="00AE2857" w:rsidP="00AE2857">
      <w:pPr>
        <w:pStyle w:val="ListeParagraf"/>
        <w:numPr>
          <w:ilvl w:val="0"/>
          <w:numId w:val="25"/>
        </w:numPr>
        <w:rPr>
          <w:rFonts w:cstheme="minorHAnsi"/>
          <w:sz w:val="23"/>
          <w:szCs w:val="23"/>
        </w:rPr>
      </w:pPr>
      <w:r w:rsidRPr="002F58AD">
        <w:rPr>
          <w:rFonts w:cstheme="minorHAnsi"/>
          <w:sz w:val="23"/>
          <w:szCs w:val="23"/>
        </w:rPr>
        <w:t xml:space="preserve">Hedef 6.2 İlçemizde Sağlıklı Adres Tespiti İçin Binaların Numaralandırılması için </w:t>
      </w:r>
      <w:r w:rsidRPr="002F58AD">
        <w:rPr>
          <w:rFonts w:cstheme="minorHAnsi"/>
          <w:b/>
          <w:sz w:val="23"/>
          <w:szCs w:val="23"/>
        </w:rPr>
        <w:t>240.000,00.TL</w:t>
      </w:r>
      <w:r w:rsidRPr="002F58AD">
        <w:rPr>
          <w:rFonts w:cstheme="minorHAnsi"/>
          <w:sz w:val="23"/>
          <w:szCs w:val="23"/>
        </w:rPr>
        <w:t xml:space="preserve"> ödenek ayrılmıştır.</w:t>
      </w: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Pr="00A11DDF" w:rsidRDefault="00A11DDF" w:rsidP="00A11DDF">
      <w:pPr>
        <w:rPr>
          <w:rFonts w:cstheme="minorHAnsi"/>
          <w:sz w:val="23"/>
          <w:szCs w:val="23"/>
        </w:rPr>
      </w:pPr>
    </w:p>
    <w:p w:rsidR="00AE2857" w:rsidRPr="002F58AD" w:rsidRDefault="00AE2857" w:rsidP="00A11DDF">
      <w:pPr>
        <w:jc w:val="center"/>
        <w:rPr>
          <w:rFonts w:cstheme="minorHAnsi"/>
          <w:sz w:val="23"/>
          <w:szCs w:val="23"/>
        </w:rPr>
      </w:pPr>
      <w:r w:rsidRPr="002F58AD">
        <w:rPr>
          <w:rFonts w:cstheme="minorHAnsi"/>
          <w:noProof/>
          <w:sz w:val="23"/>
          <w:szCs w:val="23"/>
        </w:rPr>
        <w:lastRenderedPageBreak/>
        <w:drawing>
          <wp:inline distT="0" distB="0" distL="0" distR="0">
            <wp:extent cx="5067300" cy="3429000"/>
            <wp:effectExtent l="19050" t="0" r="19050" b="0"/>
            <wp:docPr id="19"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36FC5" w:rsidRPr="00AC44F0" w:rsidRDefault="00FB57EA" w:rsidP="00FB57EA">
      <w:pPr>
        <w:pStyle w:val="Balk4"/>
      </w:pPr>
      <w:bookmarkStart w:id="200" w:name="_Toc401534004"/>
      <w:r>
        <w:t xml:space="preserve">            </w:t>
      </w:r>
      <w:r w:rsidR="008D655D">
        <w:t xml:space="preserve">GRAFİK </w:t>
      </w:r>
      <w:fldSimple w:instr=" SEQ GRAFİK \* ARABIC ">
        <w:r w:rsidR="000802C0">
          <w:rPr>
            <w:noProof/>
          </w:rPr>
          <w:t>10</w:t>
        </w:r>
      </w:fldSimple>
      <w:r w:rsidR="008D655D" w:rsidRPr="00AC44F0">
        <w:t>: Stratejik Amaç 6’nın Bütçe Ödeneklerinin Hedefler Bazındaki Yüzdelik Dağılımı</w:t>
      </w:r>
      <w:bookmarkEnd w:id="200"/>
    </w:p>
    <w:p w:rsidR="00206591" w:rsidRDefault="00206591" w:rsidP="00AE2857">
      <w:pPr>
        <w:ind w:firstLine="708"/>
        <w:jc w:val="both"/>
        <w:rPr>
          <w:rFonts w:cstheme="minorHAnsi"/>
          <w:b/>
          <w:bCs/>
          <w:sz w:val="23"/>
          <w:szCs w:val="23"/>
        </w:rPr>
      </w:pPr>
    </w:p>
    <w:p w:rsidR="00AE2857" w:rsidRPr="002F58AD" w:rsidRDefault="00AE2857" w:rsidP="00AE2857">
      <w:pPr>
        <w:ind w:firstLine="708"/>
        <w:jc w:val="both"/>
        <w:rPr>
          <w:rFonts w:cstheme="minorHAnsi"/>
          <w:sz w:val="23"/>
          <w:szCs w:val="23"/>
        </w:rPr>
      </w:pPr>
      <w:r w:rsidRPr="002F58AD">
        <w:rPr>
          <w:rFonts w:cstheme="minorHAnsi"/>
          <w:b/>
          <w:bCs/>
          <w:sz w:val="23"/>
          <w:szCs w:val="23"/>
        </w:rPr>
        <w:t>Stratejik Amaç  6 :</w:t>
      </w:r>
      <w:r w:rsidRPr="002F58AD">
        <w:rPr>
          <w:rFonts w:cstheme="minorHAnsi"/>
          <w:sz w:val="23"/>
          <w:szCs w:val="23"/>
        </w:rPr>
        <w:t xml:space="preserve"> Düzenli Ve Sürdürülebilir Planlı Bir Kentleşmeyi Sağlamak için 2015 yılında ayrılan  </w:t>
      </w:r>
      <w:r w:rsidRPr="002F58AD">
        <w:rPr>
          <w:rFonts w:cstheme="minorHAnsi"/>
          <w:b/>
          <w:sz w:val="23"/>
          <w:szCs w:val="23"/>
        </w:rPr>
        <w:t>1.950.000,00 TL</w:t>
      </w:r>
      <w:r w:rsidRPr="002F58AD">
        <w:rPr>
          <w:rFonts w:cstheme="minorHAnsi"/>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AE2857" w:rsidRPr="002F58AD" w:rsidRDefault="00AE2857" w:rsidP="00AE2857">
      <w:pPr>
        <w:pStyle w:val="ListeParagraf"/>
        <w:numPr>
          <w:ilvl w:val="0"/>
          <w:numId w:val="26"/>
        </w:numPr>
        <w:rPr>
          <w:rFonts w:cstheme="minorHAnsi"/>
          <w:sz w:val="23"/>
          <w:szCs w:val="23"/>
        </w:rPr>
      </w:pPr>
      <w:r w:rsidRPr="002F58AD">
        <w:rPr>
          <w:rFonts w:cstheme="minorHAnsi"/>
          <w:bCs/>
          <w:sz w:val="23"/>
          <w:szCs w:val="23"/>
        </w:rPr>
        <w:t>Hedef 6.1</w:t>
      </w:r>
      <w:r w:rsidRPr="002F58AD">
        <w:rPr>
          <w:rFonts w:cstheme="minorHAnsi"/>
          <w:sz w:val="23"/>
          <w:szCs w:val="23"/>
        </w:rPr>
        <w:t xml:space="preserve"> Kent Gelişimine Uygun, Şehir Planlama İlkeleriyle Bütünleşik Planlar Yapılması için</w:t>
      </w:r>
      <w:r w:rsidRPr="002F58AD">
        <w:rPr>
          <w:rFonts w:cstheme="minorHAnsi"/>
          <w:b/>
          <w:sz w:val="23"/>
          <w:szCs w:val="23"/>
        </w:rPr>
        <w:t xml:space="preserve"> % 88,</w:t>
      </w:r>
      <w:r w:rsidRPr="002F58AD">
        <w:rPr>
          <w:rFonts w:cstheme="minorHAnsi"/>
          <w:sz w:val="23"/>
          <w:szCs w:val="23"/>
        </w:rPr>
        <w:t xml:space="preserve"> </w:t>
      </w:r>
    </w:p>
    <w:p w:rsidR="00AE2857" w:rsidRDefault="00AE2857" w:rsidP="00AE2857">
      <w:pPr>
        <w:pStyle w:val="ListeParagraf"/>
        <w:numPr>
          <w:ilvl w:val="0"/>
          <w:numId w:val="26"/>
        </w:numPr>
        <w:rPr>
          <w:rFonts w:cstheme="minorHAnsi"/>
          <w:sz w:val="23"/>
          <w:szCs w:val="23"/>
        </w:rPr>
      </w:pPr>
      <w:r w:rsidRPr="002F58AD">
        <w:rPr>
          <w:rFonts w:cstheme="minorHAnsi"/>
          <w:sz w:val="23"/>
          <w:szCs w:val="23"/>
        </w:rPr>
        <w:t xml:space="preserve">Hedef 6.2 İlçemizde Sağlıklı Adres Tespiti İçin Binaların Numaralandırılması için </w:t>
      </w:r>
      <w:r w:rsidRPr="002F58AD">
        <w:rPr>
          <w:rFonts w:cstheme="minorHAnsi"/>
          <w:b/>
          <w:sz w:val="23"/>
          <w:szCs w:val="23"/>
        </w:rPr>
        <w:t xml:space="preserve"> % 12</w:t>
      </w:r>
      <w:r w:rsidRPr="002F58AD">
        <w:rPr>
          <w:rFonts w:cstheme="minorHAnsi"/>
          <w:sz w:val="23"/>
          <w:szCs w:val="23"/>
        </w:rPr>
        <w:t xml:space="preserve"> ödenek ayrılmıştır.</w:t>
      </w:r>
    </w:p>
    <w:p w:rsidR="00A11DDF" w:rsidRDefault="00A11DDF" w:rsidP="00A11DDF">
      <w:pPr>
        <w:rPr>
          <w:rFonts w:cstheme="minorHAnsi"/>
          <w:sz w:val="23"/>
          <w:szCs w:val="23"/>
        </w:rPr>
      </w:pPr>
    </w:p>
    <w:p w:rsidR="00A11DDF" w:rsidRDefault="00A11DDF" w:rsidP="00A11DDF">
      <w:pPr>
        <w:rPr>
          <w:rFonts w:cstheme="minorHAnsi"/>
          <w:sz w:val="23"/>
          <w:szCs w:val="23"/>
        </w:rPr>
      </w:pPr>
    </w:p>
    <w:p w:rsidR="00A11DDF" w:rsidRPr="00A11DDF" w:rsidRDefault="00A11DDF" w:rsidP="00A11DDF">
      <w:pPr>
        <w:rPr>
          <w:rFonts w:cstheme="minorHAnsi"/>
          <w:sz w:val="23"/>
          <w:szCs w:val="23"/>
        </w:rPr>
      </w:pPr>
    </w:p>
    <w:p w:rsidR="00AE2857" w:rsidRPr="002F58AD" w:rsidRDefault="00AE2857" w:rsidP="00A11DDF">
      <w:pPr>
        <w:jc w:val="center"/>
        <w:rPr>
          <w:rFonts w:ascii="Arial" w:hAnsi="Arial" w:cs="Arial"/>
          <w:color w:val="000000"/>
          <w:sz w:val="19"/>
          <w:szCs w:val="19"/>
        </w:rPr>
      </w:pPr>
      <w:r w:rsidRPr="002F58AD">
        <w:rPr>
          <w:rFonts w:ascii="Arial" w:hAnsi="Arial" w:cs="Arial"/>
          <w:noProof/>
          <w:color w:val="000000"/>
          <w:sz w:val="19"/>
          <w:szCs w:val="19"/>
        </w:rPr>
        <w:lastRenderedPageBreak/>
        <w:drawing>
          <wp:inline distT="0" distB="0" distL="0" distR="0">
            <wp:extent cx="5019675" cy="3429000"/>
            <wp:effectExtent l="19050" t="0" r="9525" b="0"/>
            <wp:docPr id="20" name="Grafik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37775D" w:rsidRDefault="00206591" w:rsidP="00FB57EA">
      <w:pPr>
        <w:pStyle w:val="Balk4"/>
      </w:pPr>
      <w:r>
        <w:t xml:space="preserve">            </w:t>
      </w:r>
      <w:bookmarkStart w:id="201" w:name="_Toc401533607"/>
      <w:r w:rsidR="0037775D">
        <w:t xml:space="preserve">Tablo </w:t>
      </w:r>
      <w:fldSimple w:instr=" SEQ Tablo \* ARABIC ">
        <w:r w:rsidR="000802C0">
          <w:rPr>
            <w:noProof/>
          </w:rPr>
          <w:t>23</w:t>
        </w:r>
      </w:fldSimple>
      <w:r w:rsidR="0037775D" w:rsidRPr="002F58AD">
        <w:t>: Stratejik Amaç  7’nin Bütçe Ödeneklerinin Hedefler Bazındaki Dağılımı</w:t>
      </w:r>
      <w:bookmarkEnd w:id="201"/>
    </w:p>
    <w:p w:rsidR="00AE2857" w:rsidRPr="002F58AD" w:rsidRDefault="00AE2857" w:rsidP="00AE2857">
      <w:pPr>
        <w:jc w:val="both"/>
        <w:rPr>
          <w:rFonts w:ascii="Arial" w:hAnsi="Arial" w:cs="Arial"/>
          <w:color w:val="000000"/>
          <w:sz w:val="19"/>
          <w:szCs w:val="19"/>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7 :</w:t>
      </w:r>
      <w:r w:rsidRPr="002F58AD">
        <w:rPr>
          <w:rFonts w:cstheme="minorHAnsi"/>
          <w:bCs/>
          <w:sz w:val="23"/>
          <w:szCs w:val="23"/>
        </w:rPr>
        <w:t xml:space="preserve"> </w:t>
      </w:r>
      <w:r w:rsidRPr="002F58AD">
        <w:rPr>
          <w:rFonts w:cstheme="minorHAnsi"/>
          <w:color w:val="000000"/>
          <w:sz w:val="23"/>
          <w:szCs w:val="23"/>
        </w:rPr>
        <w:t xml:space="preserve">Çağdaş Kent Anlayışı İçinde Yaşam Standartları Yüksek Modern Bir Kent Yaratmak için 2015 yılında </w:t>
      </w:r>
      <w:r w:rsidRPr="002F58AD">
        <w:rPr>
          <w:rFonts w:cstheme="minorHAnsi"/>
          <w:b/>
          <w:color w:val="000000"/>
          <w:sz w:val="23"/>
          <w:szCs w:val="23"/>
        </w:rPr>
        <w:t>17.665.000,00 TL</w:t>
      </w:r>
      <w:r w:rsidRPr="002F58AD">
        <w:rPr>
          <w:rFonts w:cstheme="minorHAnsi"/>
          <w:color w:val="000000"/>
          <w:sz w:val="23"/>
          <w:szCs w:val="23"/>
        </w:rPr>
        <w:t xml:space="preserve"> ödeneğin hedef bazında dağılımı incelendiğinde </w:t>
      </w:r>
    </w:p>
    <w:p w:rsidR="00AE2857" w:rsidRPr="002F58AD" w:rsidRDefault="00AE2857" w:rsidP="00AE2857">
      <w:pPr>
        <w:pStyle w:val="ListeParagraf"/>
        <w:numPr>
          <w:ilvl w:val="0"/>
          <w:numId w:val="27"/>
        </w:numPr>
        <w:rPr>
          <w:rFonts w:cstheme="minorHAnsi"/>
          <w:sz w:val="23"/>
          <w:szCs w:val="23"/>
        </w:rPr>
      </w:pPr>
      <w:r w:rsidRPr="002F58AD">
        <w:rPr>
          <w:rFonts w:cstheme="minorHAnsi"/>
          <w:bCs/>
          <w:sz w:val="23"/>
          <w:szCs w:val="23"/>
        </w:rPr>
        <w:t>Hedef 7.1</w:t>
      </w:r>
      <w:r w:rsidRPr="002F58AD">
        <w:rPr>
          <w:rFonts w:cstheme="minorHAnsi"/>
          <w:sz w:val="23"/>
          <w:szCs w:val="23"/>
        </w:rPr>
        <w:t xml:space="preserve"> Yaşanabilir Bir Kent İçin Alt Yapı Çalışmalarının Desteklenmesi ve  Yeni Yollar Yapılması için </w:t>
      </w:r>
      <w:r w:rsidRPr="002F58AD">
        <w:rPr>
          <w:rFonts w:cstheme="minorHAnsi"/>
          <w:b/>
          <w:sz w:val="23"/>
          <w:szCs w:val="23"/>
        </w:rPr>
        <w:t>9.032.000,00 TL</w:t>
      </w:r>
      <w:r w:rsidRPr="002F58AD">
        <w:rPr>
          <w:rFonts w:cstheme="minorHAnsi"/>
          <w:sz w:val="23"/>
          <w:szCs w:val="23"/>
        </w:rPr>
        <w:t xml:space="preserve">, </w:t>
      </w:r>
    </w:p>
    <w:p w:rsidR="00AE2857" w:rsidRPr="002F58AD" w:rsidRDefault="00AE2857" w:rsidP="00AE2857">
      <w:pPr>
        <w:pStyle w:val="ListeParagraf"/>
        <w:numPr>
          <w:ilvl w:val="0"/>
          <w:numId w:val="27"/>
        </w:numPr>
        <w:rPr>
          <w:rFonts w:cstheme="minorHAnsi"/>
          <w:sz w:val="23"/>
          <w:szCs w:val="23"/>
        </w:rPr>
      </w:pPr>
      <w:r w:rsidRPr="002F58AD">
        <w:rPr>
          <w:rFonts w:cstheme="minorHAnsi"/>
          <w:sz w:val="23"/>
          <w:szCs w:val="23"/>
        </w:rPr>
        <w:t xml:space="preserve">Hedef 7.2 Kent Estetiğine Uygun Kültürel ve Sosyal İçerikli Cadde ve Sokakların Yenilenmesi, Bina, Pazar Yerleri ve Tesisler Yapılması için </w:t>
      </w:r>
      <w:r w:rsidRPr="002F58AD">
        <w:rPr>
          <w:rFonts w:cstheme="minorHAnsi"/>
          <w:b/>
          <w:sz w:val="23"/>
          <w:szCs w:val="23"/>
        </w:rPr>
        <w:t>7.950.000,00 TL</w:t>
      </w:r>
      <w:r w:rsidRPr="002F58AD">
        <w:rPr>
          <w:rFonts w:cstheme="minorHAnsi"/>
          <w:sz w:val="23"/>
          <w:szCs w:val="23"/>
        </w:rPr>
        <w:t xml:space="preserve">, </w:t>
      </w:r>
    </w:p>
    <w:p w:rsidR="00AE2857" w:rsidRPr="002F58AD" w:rsidRDefault="00AE2857" w:rsidP="00AE2857">
      <w:pPr>
        <w:pStyle w:val="ListeParagraf"/>
        <w:numPr>
          <w:ilvl w:val="0"/>
          <w:numId w:val="27"/>
        </w:numPr>
        <w:rPr>
          <w:rFonts w:cstheme="minorHAnsi"/>
          <w:sz w:val="23"/>
          <w:szCs w:val="23"/>
        </w:rPr>
      </w:pPr>
      <w:r w:rsidRPr="002F58AD">
        <w:rPr>
          <w:rFonts w:cstheme="minorHAnsi"/>
          <w:sz w:val="23"/>
          <w:szCs w:val="23"/>
        </w:rPr>
        <w:t xml:space="preserve">Hedef 7.3 Kaçak ve Ruhsatsız Yapılaşmayla Etkin Şekilde Mücadele Edilerek, Standartlara Uygun Yapılaşmanın Sağlanması için </w:t>
      </w:r>
      <w:r w:rsidRPr="002F58AD">
        <w:rPr>
          <w:rFonts w:cstheme="minorHAnsi"/>
          <w:b/>
          <w:sz w:val="23"/>
          <w:szCs w:val="23"/>
        </w:rPr>
        <w:t>683.000,00 TL</w:t>
      </w:r>
      <w:r w:rsidRPr="002F58AD">
        <w:rPr>
          <w:rFonts w:cstheme="minorHAnsi"/>
          <w:sz w:val="23"/>
          <w:szCs w:val="23"/>
        </w:rPr>
        <w:t xml:space="preserve"> ödenek ayrılmıştır.</w:t>
      </w:r>
    </w:p>
    <w:p w:rsidR="00AE2857" w:rsidRPr="002F58AD" w:rsidRDefault="00AE2857" w:rsidP="00A11DDF">
      <w:pPr>
        <w:jc w:val="center"/>
        <w:rPr>
          <w:rFonts w:cstheme="minorHAnsi"/>
          <w:sz w:val="23"/>
          <w:szCs w:val="23"/>
        </w:rPr>
      </w:pPr>
      <w:r w:rsidRPr="002F58AD">
        <w:rPr>
          <w:rFonts w:cstheme="minorHAnsi"/>
          <w:noProof/>
          <w:sz w:val="23"/>
          <w:szCs w:val="23"/>
        </w:rPr>
        <w:lastRenderedPageBreak/>
        <w:drawing>
          <wp:inline distT="0" distB="0" distL="0" distR="0">
            <wp:extent cx="5067300" cy="3810000"/>
            <wp:effectExtent l="19050" t="0" r="19050" b="0"/>
            <wp:docPr id="21" name="Grafik 6"/>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23463" w:rsidRPr="00AC44F0" w:rsidRDefault="00FB57EA" w:rsidP="00FB57EA">
      <w:pPr>
        <w:pStyle w:val="Balk4"/>
      </w:pPr>
      <w:bookmarkStart w:id="202" w:name="_Toc401534005"/>
      <w:r>
        <w:t xml:space="preserve">           </w:t>
      </w:r>
      <w:r w:rsidR="008D655D">
        <w:t xml:space="preserve">GRAFİK </w:t>
      </w:r>
      <w:fldSimple w:instr=" SEQ GRAFİK \* ARABIC ">
        <w:r w:rsidR="000802C0">
          <w:rPr>
            <w:noProof/>
          </w:rPr>
          <w:t>11</w:t>
        </w:r>
      </w:fldSimple>
      <w:r w:rsidR="008D655D" w:rsidRPr="00AC44F0">
        <w:t>: Stratejik Amaç 7’nin Bütçe Ödeneklerinin Hedefler Bazındaki Yüzdelik Dağılımı</w:t>
      </w:r>
      <w:bookmarkEnd w:id="202"/>
    </w:p>
    <w:p w:rsidR="00AE2857" w:rsidRPr="002F58AD" w:rsidRDefault="00AE2857" w:rsidP="00123463">
      <w:pPr>
        <w:pStyle w:val="ResimYazs"/>
        <w:rPr>
          <w:rFonts w:ascii="Arial" w:hAnsi="Arial" w:cs="Arial"/>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7 :</w:t>
      </w:r>
      <w:r w:rsidRPr="002F58AD">
        <w:rPr>
          <w:rFonts w:cstheme="minorHAnsi"/>
          <w:bCs/>
          <w:sz w:val="23"/>
          <w:szCs w:val="23"/>
        </w:rPr>
        <w:t xml:space="preserve"> </w:t>
      </w:r>
      <w:r w:rsidRPr="002F58AD">
        <w:rPr>
          <w:rFonts w:cstheme="minorHAnsi"/>
          <w:color w:val="000000"/>
          <w:sz w:val="23"/>
          <w:szCs w:val="23"/>
        </w:rPr>
        <w:t xml:space="preserve">Çağdaş Kent Anlayışı İçinde Yaşam Standartları Yüksek Modern Bir Kent Yaratmak için 2015 yılında ayrılan </w:t>
      </w:r>
      <w:r w:rsidRPr="002F58AD">
        <w:rPr>
          <w:rFonts w:cstheme="minorHAnsi"/>
          <w:b/>
          <w:color w:val="000000"/>
          <w:sz w:val="23"/>
          <w:szCs w:val="23"/>
        </w:rPr>
        <w:t>17.665.000,00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AE2857" w:rsidRPr="002F58AD" w:rsidRDefault="00AE2857" w:rsidP="00AE2857">
      <w:pPr>
        <w:pStyle w:val="ListeParagraf"/>
        <w:numPr>
          <w:ilvl w:val="0"/>
          <w:numId w:val="28"/>
        </w:numPr>
        <w:rPr>
          <w:rFonts w:cstheme="minorHAnsi"/>
          <w:sz w:val="23"/>
          <w:szCs w:val="23"/>
        </w:rPr>
      </w:pPr>
      <w:r w:rsidRPr="002F58AD">
        <w:rPr>
          <w:rFonts w:cstheme="minorHAnsi"/>
          <w:bCs/>
          <w:sz w:val="23"/>
          <w:szCs w:val="23"/>
        </w:rPr>
        <w:t>Hedef 7.1</w:t>
      </w:r>
      <w:r w:rsidRPr="002F58AD">
        <w:rPr>
          <w:rFonts w:cstheme="minorHAnsi"/>
          <w:sz w:val="23"/>
          <w:szCs w:val="23"/>
        </w:rPr>
        <w:t xml:space="preserve"> Yaşanabilir Bir Kent İçin Alt Yapı Çalışmalarının Desteklenmesi ve  Yeni Yollar Yapılması için </w:t>
      </w:r>
      <w:r w:rsidRPr="002F58AD">
        <w:rPr>
          <w:rFonts w:cstheme="minorHAnsi"/>
          <w:b/>
          <w:sz w:val="23"/>
          <w:szCs w:val="23"/>
        </w:rPr>
        <w:t>% 51</w:t>
      </w:r>
      <w:r w:rsidRPr="002F58AD">
        <w:rPr>
          <w:rFonts w:cstheme="minorHAnsi"/>
          <w:sz w:val="23"/>
          <w:szCs w:val="23"/>
        </w:rPr>
        <w:t xml:space="preserve">, </w:t>
      </w:r>
    </w:p>
    <w:p w:rsidR="00AE2857" w:rsidRPr="002F58AD" w:rsidRDefault="00AE2857" w:rsidP="00AE2857">
      <w:pPr>
        <w:pStyle w:val="ListeParagraf"/>
        <w:numPr>
          <w:ilvl w:val="0"/>
          <w:numId w:val="28"/>
        </w:numPr>
        <w:rPr>
          <w:rFonts w:cstheme="minorHAnsi"/>
          <w:sz w:val="23"/>
          <w:szCs w:val="23"/>
        </w:rPr>
      </w:pPr>
      <w:r w:rsidRPr="002F58AD">
        <w:rPr>
          <w:rFonts w:cstheme="minorHAnsi"/>
          <w:sz w:val="23"/>
          <w:szCs w:val="23"/>
        </w:rPr>
        <w:t xml:space="preserve">Hedef 7.2 Kent Estetiğine Uygun Kültürel ve Sosyal İçerikli Cadde ve Sokakların Yenilenmesi, Bina, Pazar Yerleri ve Tesisler Yapılması için </w:t>
      </w:r>
      <w:r w:rsidRPr="002F58AD">
        <w:rPr>
          <w:rFonts w:cstheme="minorHAnsi"/>
          <w:b/>
          <w:sz w:val="23"/>
          <w:szCs w:val="23"/>
        </w:rPr>
        <w:t>% 45</w:t>
      </w:r>
      <w:r w:rsidRPr="002F58AD">
        <w:rPr>
          <w:rFonts w:cstheme="minorHAnsi"/>
          <w:sz w:val="23"/>
          <w:szCs w:val="23"/>
        </w:rPr>
        <w:t xml:space="preserve">, </w:t>
      </w:r>
    </w:p>
    <w:p w:rsidR="00AE2857" w:rsidRPr="002F58AD" w:rsidRDefault="00AE2857" w:rsidP="00AE2857">
      <w:pPr>
        <w:pStyle w:val="ListeParagraf"/>
        <w:numPr>
          <w:ilvl w:val="0"/>
          <w:numId w:val="28"/>
        </w:numPr>
        <w:rPr>
          <w:rFonts w:cstheme="minorHAnsi"/>
          <w:sz w:val="23"/>
          <w:szCs w:val="23"/>
        </w:rPr>
      </w:pPr>
      <w:r w:rsidRPr="002F58AD">
        <w:rPr>
          <w:rFonts w:cstheme="minorHAnsi"/>
          <w:sz w:val="23"/>
          <w:szCs w:val="23"/>
        </w:rPr>
        <w:t xml:space="preserve">Hedef 7.3 Kaçak ve Ruhsatsız Yapılaşmayla Etkin Şekilde Mücadele Edilerek, Standartlara Uygun Yapılaşmanın Sağlanması için </w:t>
      </w:r>
      <w:r w:rsidRPr="002F58AD">
        <w:rPr>
          <w:rFonts w:cstheme="minorHAnsi"/>
          <w:b/>
          <w:sz w:val="23"/>
          <w:szCs w:val="23"/>
        </w:rPr>
        <w:t>% 4</w:t>
      </w:r>
      <w:r w:rsidRPr="002F58AD">
        <w:rPr>
          <w:rFonts w:cstheme="minorHAnsi"/>
          <w:sz w:val="23"/>
          <w:szCs w:val="23"/>
        </w:rPr>
        <w:t xml:space="preserve"> ödenek ayrılmıştır.</w:t>
      </w: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4800600" cy="3028950"/>
            <wp:effectExtent l="19050" t="0" r="19050" b="0"/>
            <wp:docPr id="31" name="Grafik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37775D" w:rsidRDefault="00206591" w:rsidP="00FB57EA">
      <w:pPr>
        <w:pStyle w:val="Balk4"/>
      </w:pPr>
      <w:r>
        <w:t xml:space="preserve">                 </w:t>
      </w:r>
      <w:r w:rsidR="00FB57EA">
        <w:t xml:space="preserve">  </w:t>
      </w:r>
      <w:r>
        <w:t xml:space="preserve">     </w:t>
      </w:r>
      <w:bookmarkStart w:id="203" w:name="_Toc401533608"/>
      <w:r w:rsidR="0037775D">
        <w:t xml:space="preserve">Tablo </w:t>
      </w:r>
      <w:fldSimple w:instr=" SEQ Tablo \* ARABIC ">
        <w:r w:rsidR="000802C0">
          <w:rPr>
            <w:noProof/>
          </w:rPr>
          <w:t>24</w:t>
        </w:r>
      </w:fldSimple>
      <w:r w:rsidR="0037775D" w:rsidRPr="0037775D">
        <w:t>: Stratejik Amaç  8’in Bütçe Ödeneklerinin Hedefler Bazındaki Dağılımı</w:t>
      </w:r>
      <w:bookmarkEnd w:id="203"/>
    </w:p>
    <w:p w:rsidR="00F36FC5" w:rsidRDefault="00F36FC5" w:rsidP="00AE2857">
      <w:pPr>
        <w:ind w:firstLine="708"/>
        <w:jc w:val="both"/>
        <w:rPr>
          <w:rFonts w:cstheme="minorHAnsi"/>
          <w:b/>
          <w:bCs/>
          <w:sz w:val="23"/>
          <w:szCs w:val="23"/>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8 :</w:t>
      </w:r>
      <w:r w:rsidRPr="002F58AD">
        <w:rPr>
          <w:rFonts w:cstheme="minorHAnsi"/>
          <w:color w:val="000000"/>
          <w:sz w:val="23"/>
          <w:szCs w:val="23"/>
        </w:rPr>
        <w:t xml:space="preserve"> Halkımızın Güveni Ve Huzuru İçin Toplumsal Düzeni Sağlamak için 2015 yılında </w:t>
      </w:r>
      <w:r w:rsidRPr="002F58AD">
        <w:rPr>
          <w:rFonts w:cstheme="minorHAnsi"/>
          <w:b/>
          <w:color w:val="000000"/>
          <w:sz w:val="23"/>
          <w:szCs w:val="23"/>
        </w:rPr>
        <w:t>3.312.000,00 TL</w:t>
      </w:r>
      <w:r w:rsidRPr="002F58AD">
        <w:rPr>
          <w:rFonts w:cstheme="minorHAnsi"/>
          <w:color w:val="000000"/>
          <w:sz w:val="23"/>
          <w:szCs w:val="23"/>
        </w:rPr>
        <w:t xml:space="preserve"> ödeneğin hedef bazında dağılımı incelendiğinde </w:t>
      </w:r>
    </w:p>
    <w:p w:rsidR="00AE2857" w:rsidRPr="002F58AD" w:rsidRDefault="00AE2857" w:rsidP="00AE2857">
      <w:pPr>
        <w:pStyle w:val="ListeParagraf"/>
        <w:numPr>
          <w:ilvl w:val="0"/>
          <w:numId w:val="29"/>
        </w:numPr>
        <w:rPr>
          <w:rFonts w:cstheme="minorHAnsi"/>
          <w:sz w:val="23"/>
          <w:szCs w:val="23"/>
        </w:rPr>
      </w:pPr>
      <w:r w:rsidRPr="002F58AD">
        <w:rPr>
          <w:rFonts w:cstheme="minorHAnsi"/>
          <w:bCs/>
          <w:sz w:val="23"/>
          <w:szCs w:val="23"/>
        </w:rPr>
        <w:t>Hedef 8.1</w:t>
      </w:r>
      <w:r w:rsidRPr="002F58AD">
        <w:rPr>
          <w:rFonts w:cstheme="minorHAnsi"/>
          <w:sz w:val="23"/>
          <w:szCs w:val="23"/>
        </w:rPr>
        <w:t xml:space="preserve"> İlçemizdeki Trafik ve Ulaşım Sorunlarının Azaltılmasının Sağlanması için </w:t>
      </w:r>
      <w:r w:rsidRPr="002F58AD">
        <w:rPr>
          <w:rFonts w:cstheme="minorHAnsi"/>
          <w:b/>
          <w:sz w:val="23"/>
          <w:szCs w:val="23"/>
        </w:rPr>
        <w:t>675.000,00 TL</w:t>
      </w:r>
      <w:r w:rsidRPr="002F58AD">
        <w:rPr>
          <w:rFonts w:cstheme="minorHAnsi"/>
          <w:sz w:val="23"/>
          <w:szCs w:val="23"/>
        </w:rPr>
        <w:t xml:space="preserve">, </w:t>
      </w:r>
    </w:p>
    <w:p w:rsidR="00AE2857" w:rsidRPr="002F58AD" w:rsidRDefault="00AE2857" w:rsidP="00AE2857">
      <w:pPr>
        <w:pStyle w:val="ListeParagraf"/>
        <w:numPr>
          <w:ilvl w:val="0"/>
          <w:numId w:val="29"/>
        </w:numPr>
        <w:rPr>
          <w:rFonts w:cstheme="minorHAnsi"/>
          <w:sz w:val="23"/>
          <w:szCs w:val="23"/>
        </w:rPr>
      </w:pPr>
      <w:r w:rsidRPr="002F58AD">
        <w:rPr>
          <w:rFonts w:cstheme="minorHAnsi"/>
          <w:sz w:val="23"/>
          <w:szCs w:val="23"/>
        </w:rPr>
        <w:t xml:space="preserve">Hedef 8.2 İlçemizin Düzeni ve Esenliği İçin Denetimlerin Etkinliğinin Sağlanması için </w:t>
      </w:r>
      <w:r w:rsidRPr="002F58AD">
        <w:rPr>
          <w:rFonts w:cstheme="minorHAnsi"/>
          <w:b/>
          <w:sz w:val="23"/>
          <w:szCs w:val="23"/>
        </w:rPr>
        <w:t>1.754.000,00 TL</w:t>
      </w:r>
      <w:r w:rsidRPr="002F58AD">
        <w:rPr>
          <w:rFonts w:cstheme="minorHAnsi"/>
          <w:sz w:val="23"/>
          <w:szCs w:val="23"/>
        </w:rPr>
        <w:t xml:space="preserve">, </w:t>
      </w:r>
    </w:p>
    <w:p w:rsidR="00AE2857" w:rsidRPr="002F58AD" w:rsidRDefault="00AE2857" w:rsidP="00AE2857">
      <w:pPr>
        <w:pStyle w:val="ListeParagraf"/>
        <w:numPr>
          <w:ilvl w:val="0"/>
          <w:numId w:val="29"/>
        </w:numPr>
        <w:rPr>
          <w:rFonts w:cstheme="minorHAnsi"/>
          <w:sz w:val="23"/>
          <w:szCs w:val="23"/>
        </w:rPr>
      </w:pPr>
      <w:r w:rsidRPr="002F58AD">
        <w:rPr>
          <w:rFonts w:cstheme="minorHAnsi"/>
          <w:sz w:val="23"/>
          <w:szCs w:val="23"/>
        </w:rPr>
        <w:t xml:space="preserve">Hedef 8.3 İşyerlerinin Ruhsatlandırılması Sağlanarak Kayıt Dışılığın Önüne Geçilmesi için </w:t>
      </w:r>
      <w:r w:rsidRPr="002F58AD">
        <w:rPr>
          <w:rFonts w:cstheme="minorHAnsi"/>
          <w:b/>
          <w:sz w:val="23"/>
          <w:szCs w:val="23"/>
        </w:rPr>
        <w:t>463.000,00 TL</w:t>
      </w:r>
      <w:r w:rsidRPr="002F58AD">
        <w:rPr>
          <w:rFonts w:cstheme="minorHAnsi"/>
          <w:sz w:val="23"/>
          <w:szCs w:val="23"/>
        </w:rPr>
        <w:t xml:space="preserve">, </w:t>
      </w:r>
    </w:p>
    <w:p w:rsidR="00AE2857" w:rsidRPr="002F58AD" w:rsidRDefault="00AE2857" w:rsidP="00AE2857">
      <w:pPr>
        <w:pStyle w:val="ListeParagraf"/>
        <w:numPr>
          <w:ilvl w:val="0"/>
          <w:numId w:val="29"/>
        </w:numPr>
        <w:rPr>
          <w:rFonts w:cstheme="minorHAnsi"/>
          <w:sz w:val="23"/>
          <w:szCs w:val="23"/>
        </w:rPr>
      </w:pPr>
      <w:r w:rsidRPr="002F58AD">
        <w:rPr>
          <w:rFonts w:cstheme="minorHAnsi"/>
          <w:sz w:val="23"/>
          <w:szCs w:val="23"/>
        </w:rPr>
        <w:t xml:space="preserve">Hedef 8.4 Halkımızın Sağlıklı Ortamlarda Alışveriş Yapmalarının Sağlanması için </w:t>
      </w:r>
      <w:r w:rsidRPr="002F58AD">
        <w:rPr>
          <w:rFonts w:cstheme="minorHAnsi"/>
          <w:b/>
          <w:sz w:val="23"/>
          <w:szCs w:val="23"/>
        </w:rPr>
        <w:t>420.000,00 TL</w:t>
      </w:r>
      <w:r w:rsidRPr="002F58AD">
        <w:rPr>
          <w:rFonts w:cstheme="minorHAnsi"/>
          <w:sz w:val="23"/>
          <w:szCs w:val="23"/>
        </w:rPr>
        <w:t xml:space="preserve"> ödenek ayrılmıştır.</w:t>
      </w: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5229225" cy="3562350"/>
            <wp:effectExtent l="19050" t="0" r="9525" b="0"/>
            <wp:docPr id="32" name="Grafik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36FC5" w:rsidRPr="00AC44F0" w:rsidRDefault="00FB57EA" w:rsidP="00FB57EA">
      <w:pPr>
        <w:pStyle w:val="Balk4"/>
        <w:rPr>
          <w:szCs w:val="23"/>
        </w:rPr>
      </w:pPr>
      <w:bookmarkStart w:id="204" w:name="_Toc401534006"/>
      <w:r>
        <w:t xml:space="preserve">                 </w:t>
      </w:r>
      <w:r w:rsidR="008D655D">
        <w:t xml:space="preserve">GRAFİK </w:t>
      </w:r>
      <w:fldSimple w:instr=" SEQ GRAFİK \* ARABIC ">
        <w:r w:rsidR="000802C0">
          <w:rPr>
            <w:noProof/>
          </w:rPr>
          <w:t>12</w:t>
        </w:r>
      </w:fldSimple>
      <w:r w:rsidR="008D655D" w:rsidRPr="00AC44F0">
        <w:t>: Stratejik Amaç 8’in Bütçe Ödeneklerinin Hedefler Bazındaki Yüzdelik Dağılımı</w:t>
      </w:r>
      <w:bookmarkEnd w:id="204"/>
    </w:p>
    <w:p w:rsidR="00206591" w:rsidRDefault="00206591" w:rsidP="00AE2857">
      <w:pPr>
        <w:ind w:firstLine="708"/>
        <w:jc w:val="both"/>
        <w:rPr>
          <w:rFonts w:cstheme="minorHAnsi"/>
          <w:b/>
          <w:bCs/>
          <w:sz w:val="23"/>
          <w:szCs w:val="23"/>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8 :</w:t>
      </w:r>
      <w:r w:rsidRPr="002F58AD">
        <w:rPr>
          <w:rFonts w:cstheme="minorHAnsi"/>
          <w:color w:val="000000"/>
          <w:sz w:val="23"/>
          <w:szCs w:val="23"/>
        </w:rPr>
        <w:t xml:space="preserve"> Halkımızın Güveni Ve Huzuru İçin Toplumsal Düzeni Sağlamak için 2015 yılında  ayrılan </w:t>
      </w:r>
      <w:r w:rsidRPr="002F58AD">
        <w:rPr>
          <w:rFonts w:cstheme="minorHAnsi"/>
          <w:b/>
          <w:color w:val="000000"/>
          <w:sz w:val="23"/>
          <w:szCs w:val="23"/>
        </w:rPr>
        <w:t>3.312.000,00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AE2857" w:rsidRPr="002F58AD" w:rsidRDefault="00AE2857" w:rsidP="00AE2857">
      <w:pPr>
        <w:pStyle w:val="ListeParagraf"/>
        <w:numPr>
          <w:ilvl w:val="0"/>
          <w:numId w:val="30"/>
        </w:numPr>
        <w:rPr>
          <w:rFonts w:cstheme="minorHAnsi"/>
          <w:sz w:val="23"/>
          <w:szCs w:val="23"/>
        </w:rPr>
      </w:pPr>
      <w:r w:rsidRPr="002F58AD">
        <w:rPr>
          <w:rFonts w:cstheme="minorHAnsi"/>
          <w:bCs/>
          <w:sz w:val="23"/>
          <w:szCs w:val="23"/>
        </w:rPr>
        <w:t>Hedef 8.1</w:t>
      </w:r>
      <w:r w:rsidRPr="002F58AD">
        <w:rPr>
          <w:rFonts w:cstheme="minorHAnsi"/>
          <w:sz w:val="23"/>
          <w:szCs w:val="23"/>
        </w:rPr>
        <w:t xml:space="preserve"> İlçemizdeki Trafik ve Ulaşım Sorunlarının Azaltılmasının Sağlanması için </w:t>
      </w:r>
      <w:r w:rsidRPr="002F58AD">
        <w:rPr>
          <w:rFonts w:cstheme="minorHAnsi"/>
          <w:b/>
          <w:sz w:val="23"/>
          <w:szCs w:val="23"/>
        </w:rPr>
        <w:t>% 20</w:t>
      </w:r>
      <w:r w:rsidRPr="002F58AD">
        <w:rPr>
          <w:rFonts w:cstheme="minorHAnsi"/>
          <w:sz w:val="23"/>
          <w:szCs w:val="23"/>
        </w:rPr>
        <w:t xml:space="preserve">, </w:t>
      </w:r>
    </w:p>
    <w:p w:rsidR="00AE2857" w:rsidRPr="002F58AD" w:rsidRDefault="00AE2857" w:rsidP="00AE2857">
      <w:pPr>
        <w:pStyle w:val="ListeParagraf"/>
        <w:numPr>
          <w:ilvl w:val="0"/>
          <w:numId w:val="30"/>
        </w:numPr>
        <w:rPr>
          <w:rFonts w:cstheme="minorHAnsi"/>
          <w:sz w:val="23"/>
          <w:szCs w:val="23"/>
        </w:rPr>
      </w:pPr>
      <w:r w:rsidRPr="002F58AD">
        <w:rPr>
          <w:rFonts w:cstheme="minorHAnsi"/>
          <w:sz w:val="23"/>
          <w:szCs w:val="23"/>
        </w:rPr>
        <w:t xml:space="preserve">Hedef 8.2 İlçemizin Düzeni ve Esenliği İçin Denetimlerin Etkinliğinin Sağlanması için </w:t>
      </w:r>
      <w:r w:rsidRPr="002F58AD">
        <w:rPr>
          <w:rFonts w:cstheme="minorHAnsi"/>
          <w:b/>
          <w:sz w:val="23"/>
          <w:szCs w:val="23"/>
        </w:rPr>
        <w:t>% 53</w:t>
      </w:r>
      <w:r w:rsidRPr="002F58AD">
        <w:rPr>
          <w:rFonts w:cstheme="minorHAnsi"/>
          <w:sz w:val="23"/>
          <w:szCs w:val="23"/>
        </w:rPr>
        <w:t xml:space="preserve">, </w:t>
      </w:r>
    </w:p>
    <w:p w:rsidR="00AE2857" w:rsidRPr="002F58AD" w:rsidRDefault="00AE2857" w:rsidP="00AE2857">
      <w:pPr>
        <w:pStyle w:val="ListeParagraf"/>
        <w:numPr>
          <w:ilvl w:val="0"/>
          <w:numId w:val="30"/>
        </w:numPr>
        <w:rPr>
          <w:rFonts w:cstheme="minorHAnsi"/>
          <w:sz w:val="23"/>
          <w:szCs w:val="23"/>
        </w:rPr>
      </w:pPr>
      <w:r w:rsidRPr="002F58AD">
        <w:rPr>
          <w:rFonts w:cstheme="minorHAnsi"/>
          <w:sz w:val="23"/>
          <w:szCs w:val="23"/>
        </w:rPr>
        <w:t xml:space="preserve">Hedef 8.3 İşyerlerinin Ruhsatlandırılması Sağlanarak Kayıt Dışılığın Önüne Geçilmesi için </w:t>
      </w:r>
      <w:r w:rsidRPr="002F58AD">
        <w:rPr>
          <w:rFonts w:cstheme="minorHAnsi"/>
          <w:b/>
          <w:sz w:val="23"/>
          <w:szCs w:val="23"/>
        </w:rPr>
        <w:t>% 14</w:t>
      </w:r>
      <w:r w:rsidRPr="002F58AD">
        <w:rPr>
          <w:rFonts w:cstheme="minorHAnsi"/>
          <w:sz w:val="23"/>
          <w:szCs w:val="23"/>
        </w:rPr>
        <w:t xml:space="preserve">, </w:t>
      </w:r>
    </w:p>
    <w:p w:rsidR="00AE2857" w:rsidRPr="002F58AD" w:rsidRDefault="00AE2857" w:rsidP="00AE2857">
      <w:pPr>
        <w:pStyle w:val="ListeParagraf"/>
        <w:numPr>
          <w:ilvl w:val="0"/>
          <w:numId w:val="30"/>
        </w:numPr>
        <w:rPr>
          <w:rFonts w:cstheme="minorHAnsi"/>
          <w:sz w:val="23"/>
          <w:szCs w:val="23"/>
        </w:rPr>
      </w:pPr>
      <w:r w:rsidRPr="002F58AD">
        <w:rPr>
          <w:rFonts w:cstheme="minorHAnsi"/>
          <w:sz w:val="23"/>
          <w:szCs w:val="23"/>
        </w:rPr>
        <w:t xml:space="preserve">Hedef 8.4 Halkımızın Sağlıklı Ortamlarda Alışveriş Yapmalarının Sağlanması için  </w:t>
      </w:r>
      <w:r w:rsidRPr="002F58AD">
        <w:rPr>
          <w:rFonts w:cstheme="minorHAnsi"/>
          <w:b/>
          <w:sz w:val="23"/>
          <w:szCs w:val="23"/>
        </w:rPr>
        <w:t>%13</w:t>
      </w:r>
      <w:r w:rsidRPr="002F58AD">
        <w:rPr>
          <w:rFonts w:cstheme="minorHAnsi"/>
          <w:sz w:val="23"/>
          <w:szCs w:val="23"/>
        </w:rPr>
        <w:t xml:space="preserve"> ödenek ayrılmıştır.</w:t>
      </w: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E2857">
      <w:pPr>
        <w:jc w:val="both"/>
        <w:rPr>
          <w:rFonts w:cstheme="minorHAnsi"/>
          <w:sz w:val="23"/>
          <w:szCs w:val="23"/>
        </w:rPr>
      </w:pPr>
    </w:p>
    <w:p w:rsidR="00AE2857" w:rsidRPr="002F58AD" w:rsidRDefault="00AE2857" w:rsidP="00A11DDF">
      <w:pPr>
        <w:ind w:firstLine="708"/>
        <w:jc w:val="center"/>
        <w:rPr>
          <w:rFonts w:ascii="Arial" w:hAnsi="Arial" w:cs="Arial"/>
          <w:sz w:val="19"/>
          <w:szCs w:val="19"/>
        </w:rPr>
      </w:pPr>
      <w:r w:rsidRPr="002F58AD">
        <w:rPr>
          <w:rFonts w:ascii="Arial" w:hAnsi="Arial" w:cs="Arial"/>
          <w:noProof/>
          <w:sz w:val="19"/>
          <w:szCs w:val="19"/>
        </w:rPr>
        <w:lastRenderedPageBreak/>
        <w:drawing>
          <wp:inline distT="0" distB="0" distL="0" distR="0">
            <wp:extent cx="5505450" cy="3486150"/>
            <wp:effectExtent l="19050" t="0" r="19050" b="0"/>
            <wp:docPr id="22"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37775D" w:rsidRPr="002F58AD" w:rsidRDefault="00AE2857" w:rsidP="00FB57EA">
      <w:pPr>
        <w:pStyle w:val="Balk4"/>
        <w:rPr>
          <w:rFonts w:cstheme="minorHAnsi"/>
          <w:sz w:val="23"/>
          <w:szCs w:val="23"/>
        </w:rPr>
      </w:pPr>
      <w:r w:rsidRPr="002F58AD">
        <w:t xml:space="preserve">  </w:t>
      </w:r>
      <w:r w:rsidR="00206591">
        <w:t xml:space="preserve">              </w:t>
      </w:r>
      <w:bookmarkStart w:id="205" w:name="_Toc401533609"/>
      <w:r w:rsidR="0037775D">
        <w:t xml:space="preserve">Tablo </w:t>
      </w:r>
      <w:fldSimple w:instr=" SEQ Tablo \* ARABIC ">
        <w:r w:rsidR="000802C0">
          <w:rPr>
            <w:noProof/>
          </w:rPr>
          <w:t>25</w:t>
        </w:r>
      </w:fldSimple>
      <w:r w:rsidR="0037775D" w:rsidRPr="002F58AD">
        <w:t>: Stratejik Amaç  9’un Bütçe Ödeneklerinin Hedefler Bazındaki Dağılımı</w:t>
      </w:r>
      <w:bookmarkEnd w:id="205"/>
    </w:p>
    <w:p w:rsidR="0037775D" w:rsidRDefault="0037775D" w:rsidP="0037775D">
      <w:pPr>
        <w:pStyle w:val="ResimYazs"/>
        <w:keepNext/>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9 :</w:t>
      </w:r>
      <w:r w:rsidRPr="002F58AD">
        <w:rPr>
          <w:rFonts w:cstheme="minorHAnsi"/>
          <w:color w:val="000000"/>
          <w:sz w:val="23"/>
          <w:szCs w:val="23"/>
        </w:rPr>
        <w:t xml:space="preserve"> Belediyemizde Çağdaş Yönetim Anlayışı İçerisinde Kurumsal Kapasiteyi Arttırmak için 2015 yılında </w:t>
      </w:r>
      <w:r w:rsidRPr="002F58AD">
        <w:rPr>
          <w:rFonts w:cstheme="minorHAnsi"/>
          <w:b/>
          <w:color w:val="000000"/>
          <w:sz w:val="23"/>
          <w:szCs w:val="23"/>
        </w:rPr>
        <w:t>12.304.000,00 TL</w:t>
      </w:r>
      <w:r w:rsidRPr="002F58AD">
        <w:rPr>
          <w:rFonts w:cstheme="minorHAnsi"/>
          <w:color w:val="000000"/>
          <w:sz w:val="23"/>
          <w:szCs w:val="23"/>
        </w:rPr>
        <w:t xml:space="preserve"> ödeneğin hedef bazında dağılımı incelendiğinde</w:t>
      </w:r>
    </w:p>
    <w:p w:rsidR="00AE2857" w:rsidRPr="002F58AD" w:rsidRDefault="00AE2857" w:rsidP="00AE2857">
      <w:pPr>
        <w:pStyle w:val="ListeParagraf"/>
        <w:numPr>
          <w:ilvl w:val="0"/>
          <w:numId w:val="31"/>
        </w:numPr>
        <w:rPr>
          <w:rFonts w:cstheme="minorHAnsi"/>
          <w:sz w:val="23"/>
          <w:szCs w:val="23"/>
        </w:rPr>
      </w:pPr>
      <w:r w:rsidRPr="002F58AD">
        <w:rPr>
          <w:rFonts w:cstheme="minorHAnsi"/>
          <w:color w:val="000000"/>
          <w:sz w:val="23"/>
          <w:szCs w:val="23"/>
        </w:rPr>
        <w:t xml:space="preserve">Hedef 9.1 </w:t>
      </w:r>
      <w:r w:rsidRPr="002F58AD">
        <w:rPr>
          <w:rFonts w:cstheme="minorHAnsi"/>
          <w:sz w:val="23"/>
          <w:szCs w:val="23"/>
        </w:rPr>
        <w:t xml:space="preserve">Karar Alma Süreçlerinin Etkin Bir Şekilde Yönetilmesi için  </w:t>
      </w:r>
      <w:r w:rsidRPr="002F58AD">
        <w:rPr>
          <w:rFonts w:cstheme="minorHAnsi"/>
          <w:b/>
          <w:sz w:val="23"/>
          <w:szCs w:val="23"/>
        </w:rPr>
        <w:t>702.000,00 TL,</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 Hedef 9.2 Mali Hizmetlerin Etkin Yönetilerek, Muhasebe Standartlarına Uygun Kayıt ve Raporlama Yapılması için  </w:t>
      </w:r>
      <w:r w:rsidRPr="002F58AD">
        <w:rPr>
          <w:rFonts w:cstheme="minorHAnsi"/>
          <w:b/>
          <w:sz w:val="23"/>
          <w:szCs w:val="23"/>
        </w:rPr>
        <w:t>1.630.000,00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9.3 Bilgi Sistemleri Ve Teknolojik Ekipmanlarının Etkin kullanılmasının Sağlanması için </w:t>
      </w:r>
      <w:r w:rsidRPr="002F58AD">
        <w:rPr>
          <w:rFonts w:cstheme="minorHAnsi"/>
          <w:b/>
          <w:sz w:val="23"/>
          <w:szCs w:val="23"/>
        </w:rPr>
        <w:t>325.000,00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9.4 Vizyonu Gerçekleştirmek için, Çalışanların Kapasitesinin, Veriminin ve Motivasyonunun Yükseltilmesi için  </w:t>
      </w:r>
      <w:r w:rsidRPr="002F58AD">
        <w:rPr>
          <w:rFonts w:cstheme="minorHAnsi"/>
          <w:b/>
          <w:sz w:val="23"/>
          <w:szCs w:val="23"/>
        </w:rPr>
        <w:t>198.000,00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9.5 Taşınmazların İşlevsel Yönetiminin Sağlanması için  </w:t>
      </w:r>
      <w:r w:rsidRPr="002F58AD">
        <w:rPr>
          <w:rFonts w:cstheme="minorHAnsi"/>
          <w:b/>
          <w:sz w:val="23"/>
          <w:szCs w:val="23"/>
        </w:rPr>
        <w:t>628.000,00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9.6 Belediye Hizmetlerinin En Kısa Sürede yerine Getirilmesi İçin Lojistik ve Destek Hizmetlerini Etkin ve Verimli Biçimde Yürütülmesi için  </w:t>
      </w:r>
      <w:r w:rsidRPr="002F58AD">
        <w:rPr>
          <w:rFonts w:cstheme="minorHAnsi"/>
          <w:b/>
          <w:sz w:val="23"/>
          <w:szCs w:val="23"/>
        </w:rPr>
        <w:t>6.517.000,00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9.7 Hukuk Süreçlerinin Etkinleştirilmesi ve Farkındalığın Oluşturulması için </w:t>
      </w:r>
      <w:r w:rsidRPr="002F58AD">
        <w:rPr>
          <w:rFonts w:cstheme="minorHAnsi"/>
          <w:b/>
          <w:sz w:val="23"/>
          <w:szCs w:val="23"/>
        </w:rPr>
        <w:t>433.000,00 TL</w:t>
      </w:r>
      <w:r w:rsidRPr="002F58AD">
        <w:rPr>
          <w:rFonts w:cstheme="minorHAnsi"/>
          <w:sz w:val="23"/>
          <w:szCs w:val="23"/>
        </w:rPr>
        <w:t xml:space="preserve">, </w:t>
      </w:r>
    </w:p>
    <w:p w:rsidR="00AE2857" w:rsidRPr="002F58AD" w:rsidRDefault="00AE2857" w:rsidP="00AE2857">
      <w:pPr>
        <w:pStyle w:val="ListeParagraf"/>
        <w:numPr>
          <w:ilvl w:val="0"/>
          <w:numId w:val="31"/>
        </w:numPr>
        <w:rPr>
          <w:rFonts w:cstheme="minorHAnsi"/>
          <w:sz w:val="23"/>
          <w:szCs w:val="23"/>
        </w:rPr>
      </w:pPr>
      <w:r w:rsidRPr="002F58AD">
        <w:rPr>
          <w:rFonts w:cstheme="minorHAnsi"/>
          <w:sz w:val="23"/>
          <w:szCs w:val="23"/>
        </w:rPr>
        <w:t xml:space="preserve">Hedef 9.8 Belediyemizin Finansman İhtiyacı İçin Gelir Seviyesinin Yükseltilmesi için </w:t>
      </w:r>
      <w:r w:rsidRPr="002F58AD">
        <w:rPr>
          <w:rFonts w:cstheme="minorHAnsi"/>
          <w:b/>
          <w:sz w:val="23"/>
          <w:szCs w:val="23"/>
        </w:rPr>
        <w:t>1.695.000,00 TL</w:t>
      </w:r>
      <w:r w:rsidRPr="002F58AD">
        <w:rPr>
          <w:rFonts w:cstheme="minorHAnsi"/>
          <w:sz w:val="23"/>
          <w:szCs w:val="23"/>
        </w:rPr>
        <w:t xml:space="preserve"> ödenek ayrılmıştır.</w:t>
      </w:r>
    </w:p>
    <w:p w:rsidR="00AE2857" w:rsidRPr="002F58AD" w:rsidRDefault="00AE2857" w:rsidP="00A11DDF">
      <w:pPr>
        <w:jc w:val="center"/>
        <w:rPr>
          <w:rFonts w:cstheme="minorHAnsi"/>
          <w:bCs/>
          <w:sz w:val="21"/>
          <w:szCs w:val="21"/>
        </w:rPr>
      </w:pPr>
      <w:r w:rsidRPr="002F58AD">
        <w:rPr>
          <w:rFonts w:cstheme="minorHAnsi"/>
          <w:bCs/>
          <w:noProof/>
          <w:sz w:val="21"/>
          <w:szCs w:val="21"/>
        </w:rPr>
        <w:lastRenderedPageBreak/>
        <w:drawing>
          <wp:inline distT="0" distB="0" distL="0" distR="0">
            <wp:extent cx="5295899" cy="4219576"/>
            <wp:effectExtent l="19050" t="0" r="19051" b="9524"/>
            <wp:docPr id="24" name="Grafik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36FC5" w:rsidRPr="00AC44F0" w:rsidRDefault="00FB57EA" w:rsidP="00FB57EA">
      <w:pPr>
        <w:pStyle w:val="Balk4"/>
        <w:rPr>
          <w:szCs w:val="23"/>
        </w:rPr>
      </w:pPr>
      <w:bookmarkStart w:id="206" w:name="_Toc401534007"/>
      <w:r>
        <w:t xml:space="preserve">        </w:t>
      </w:r>
      <w:r w:rsidR="008D655D">
        <w:t xml:space="preserve">GRAFİK </w:t>
      </w:r>
      <w:fldSimple w:instr=" SEQ GRAFİK \* ARABIC ">
        <w:r w:rsidR="000802C0">
          <w:rPr>
            <w:noProof/>
          </w:rPr>
          <w:t>13</w:t>
        </w:r>
      </w:fldSimple>
      <w:r w:rsidR="008D655D" w:rsidRPr="00AC44F0">
        <w:t>: Stratejik Amaç  9’un Bütçe Ödeneklerinin Hedefler Bazındaki Yüzdelik Dağılımı</w:t>
      </w:r>
      <w:bookmarkEnd w:id="206"/>
    </w:p>
    <w:p w:rsidR="00206591" w:rsidRDefault="00206591" w:rsidP="00AE2857">
      <w:pPr>
        <w:ind w:firstLine="708"/>
        <w:jc w:val="both"/>
        <w:rPr>
          <w:rFonts w:cstheme="minorHAnsi"/>
          <w:b/>
          <w:bCs/>
          <w:sz w:val="23"/>
          <w:szCs w:val="23"/>
        </w:rPr>
      </w:pPr>
    </w:p>
    <w:p w:rsidR="00AE2857" w:rsidRPr="002F58AD" w:rsidRDefault="00AE2857" w:rsidP="00AE2857">
      <w:pPr>
        <w:ind w:firstLine="708"/>
        <w:jc w:val="both"/>
        <w:rPr>
          <w:rFonts w:cstheme="minorHAnsi"/>
          <w:color w:val="000000"/>
          <w:sz w:val="23"/>
          <w:szCs w:val="23"/>
        </w:rPr>
      </w:pPr>
      <w:r w:rsidRPr="002F58AD">
        <w:rPr>
          <w:rFonts w:cstheme="minorHAnsi"/>
          <w:b/>
          <w:bCs/>
          <w:sz w:val="23"/>
          <w:szCs w:val="23"/>
        </w:rPr>
        <w:t>Stratejik Amaç  9 :</w:t>
      </w:r>
      <w:r w:rsidRPr="002F58AD">
        <w:rPr>
          <w:rFonts w:cstheme="minorHAnsi"/>
          <w:color w:val="000000"/>
          <w:sz w:val="23"/>
          <w:szCs w:val="23"/>
        </w:rPr>
        <w:t xml:space="preserve"> Belediyemizde Çağdaş Yönetim Anlayışı İçerisinde Kurumsal Kapasiteyi Arttırmak için 2015 yılında ayrılan </w:t>
      </w:r>
      <w:r w:rsidRPr="002F58AD">
        <w:rPr>
          <w:rFonts w:cstheme="minorHAnsi"/>
          <w:b/>
          <w:color w:val="000000"/>
          <w:sz w:val="23"/>
          <w:szCs w:val="23"/>
        </w:rPr>
        <w:t>12.304.000,00 TL</w:t>
      </w:r>
      <w:r w:rsidRPr="002F58AD">
        <w:rPr>
          <w:rFonts w:cstheme="minorHAnsi"/>
          <w:color w:val="000000"/>
          <w:sz w:val="23"/>
          <w:szCs w:val="23"/>
        </w:rPr>
        <w:t xml:space="preserve"> ödeneğin </w:t>
      </w:r>
      <w:r w:rsidRPr="002F58AD">
        <w:rPr>
          <w:rFonts w:cstheme="minorHAnsi"/>
          <w:bCs/>
          <w:sz w:val="23"/>
          <w:szCs w:val="23"/>
        </w:rPr>
        <w:t xml:space="preserve">hedef bazında  </w:t>
      </w:r>
      <w:r w:rsidRPr="002F58AD">
        <w:rPr>
          <w:rFonts w:cstheme="minorHAnsi"/>
          <w:sz w:val="23"/>
          <w:szCs w:val="23"/>
        </w:rPr>
        <w:t>yüzde dağılımı incelendiğinde</w:t>
      </w:r>
    </w:p>
    <w:p w:rsidR="00AE2857" w:rsidRPr="002F58AD" w:rsidRDefault="00AE2857" w:rsidP="00AE2857">
      <w:pPr>
        <w:pStyle w:val="ListeParagraf"/>
        <w:numPr>
          <w:ilvl w:val="0"/>
          <w:numId w:val="32"/>
        </w:numPr>
        <w:rPr>
          <w:rFonts w:cstheme="minorHAnsi"/>
          <w:sz w:val="23"/>
          <w:szCs w:val="23"/>
        </w:rPr>
      </w:pPr>
      <w:r w:rsidRPr="002F58AD">
        <w:rPr>
          <w:rFonts w:cstheme="minorHAnsi"/>
          <w:color w:val="000000"/>
          <w:sz w:val="23"/>
          <w:szCs w:val="23"/>
        </w:rPr>
        <w:t xml:space="preserve">Hedef 9.1 </w:t>
      </w:r>
      <w:r w:rsidRPr="002F58AD">
        <w:rPr>
          <w:rFonts w:cstheme="minorHAnsi"/>
          <w:sz w:val="23"/>
          <w:szCs w:val="23"/>
        </w:rPr>
        <w:t xml:space="preserve">Karar Alma Süreçlerinin Etkin Bir Şekilde Yönetilmesi için </w:t>
      </w:r>
      <w:r w:rsidRPr="002F58AD">
        <w:rPr>
          <w:rFonts w:cstheme="minorHAnsi"/>
          <w:b/>
          <w:sz w:val="23"/>
          <w:szCs w:val="23"/>
        </w:rPr>
        <w:t>% 6</w:t>
      </w:r>
      <w:r w:rsidRPr="002F58AD">
        <w:rPr>
          <w:rFonts w:cstheme="minorHAnsi"/>
          <w:sz w:val="23"/>
          <w:szCs w:val="23"/>
        </w:rPr>
        <w:t xml:space="preserve">, </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9.2 Mali Hizmetlerin Etkin Yönetilerek, Muhasebe Standartlarına Uygun Kayıt ve Raporlama Yapılması için  </w:t>
      </w:r>
      <w:r w:rsidRPr="002F58AD">
        <w:rPr>
          <w:rFonts w:cstheme="minorHAnsi"/>
          <w:b/>
          <w:sz w:val="23"/>
          <w:szCs w:val="23"/>
        </w:rPr>
        <w:t>% 13,</w:t>
      </w:r>
      <w:r w:rsidRPr="002F58AD">
        <w:rPr>
          <w:rFonts w:cstheme="minorHAnsi"/>
          <w:sz w:val="23"/>
          <w:szCs w:val="23"/>
        </w:rPr>
        <w:t xml:space="preserve"> </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9.3 Bilgi Sistemleri Ve Teknolojik Ekipmanlarının Etkin kullanılmasının Sağlanması için </w:t>
      </w:r>
      <w:r w:rsidRPr="002F58AD">
        <w:rPr>
          <w:rFonts w:cstheme="minorHAnsi"/>
          <w:b/>
          <w:sz w:val="23"/>
          <w:szCs w:val="23"/>
        </w:rPr>
        <w:t>% 3,</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 Hedef 9.4 Vizyonu Gerçekleştirmek için, Çalışanların Kapasitesinin, Veriminin ve Motivasyonunun Yükseltilmesi için </w:t>
      </w:r>
      <w:r w:rsidRPr="002F58AD">
        <w:rPr>
          <w:rFonts w:cstheme="minorHAnsi"/>
          <w:b/>
          <w:sz w:val="23"/>
          <w:szCs w:val="23"/>
        </w:rPr>
        <w:t>% 2</w:t>
      </w:r>
      <w:r w:rsidRPr="002F58AD">
        <w:rPr>
          <w:rFonts w:cstheme="minorHAnsi"/>
          <w:sz w:val="23"/>
          <w:szCs w:val="23"/>
        </w:rPr>
        <w:t xml:space="preserve">, </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9.5 Taşınmazların İşlevsel Yönetiminin Sağlanması için </w:t>
      </w:r>
      <w:r w:rsidRPr="002F58AD">
        <w:rPr>
          <w:rFonts w:cstheme="minorHAnsi"/>
          <w:b/>
          <w:sz w:val="23"/>
          <w:szCs w:val="23"/>
        </w:rPr>
        <w:t>% 5</w:t>
      </w:r>
      <w:r w:rsidRPr="002F58AD">
        <w:rPr>
          <w:rFonts w:cstheme="minorHAnsi"/>
          <w:sz w:val="23"/>
          <w:szCs w:val="23"/>
        </w:rPr>
        <w:t>,</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9.6 Belediye Hizmetlerinin En Kısa Sürede yerine Getirilmesi İçin Lojistik ve Destek Hizmetlerini Etkin ve Verimli Biçimde Yürütülmesi için </w:t>
      </w:r>
      <w:r w:rsidRPr="002F58AD">
        <w:rPr>
          <w:rFonts w:cstheme="minorHAnsi"/>
          <w:b/>
          <w:sz w:val="23"/>
          <w:szCs w:val="23"/>
        </w:rPr>
        <w:t>% 54,</w:t>
      </w:r>
      <w:r w:rsidRPr="002F58AD">
        <w:rPr>
          <w:rFonts w:cstheme="minorHAnsi"/>
          <w:sz w:val="23"/>
          <w:szCs w:val="23"/>
        </w:rPr>
        <w:t xml:space="preserve"> </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9.7 Hukuk Süreçlerinin Etkinleştirilmesi ve Farkındalığın Oluşturulması için </w:t>
      </w:r>
      <w:r w:rsidRPr="002F58AD">
        <w:rPr>
          <w:rFonts w:cstheme="minorHAnsi"/>
          <w:b/>
          <w:sz w:val="23"/>
          <w:szCs w:val="23"/>
        </w:rPr>
        <w:t>% 3</w:t>
      </w:r>
      <w:r w:rsidRPr="002F58AD">
        <w:rPr>
          <w:rFonts w:cstheme="minorHAnsi"/>
          <w:sz w:val="23"/>
          <w:szCs w:val="23"/>
        </w:rPr>
        <w:t xml:space="preserve">, </w:t>
      </w:r>
    </w:p>
    <w:p w:rsidR="00AE2857" w:rsidRPr="002F58AD" w:rsidRDefault="00AE2857" w:rsidP="00AE2857">
      <w:pPr>
        <w:pStyle w:val="ListeParagraf"/>
        <w:numPr>
          <w:ilvl w:val="0"/>
          <w:numId w:val="32"/>
        </w:numPr>
        <w:rPr>
          <w:rFonts w:cstheme="minorHAnsi"/>
          <w:sz w:val="23"/>
          <w:szCs w:val="23"/>
        </w:rPr>
      </w:pPr>
      <w:r w:rsidRPr="002F58AD">
        <w:rPr>
          <w:rFonts w:cstheme="minorHAnsi"/>
          <w:sz w:val="23"/>
          <w:szCs w:val="23"/>
        </w:rPr>
        <w:t xml:space="preserve">Hedef 9.8 Belediyemizin Finansman İhtiyacı İçin Gelir Seviyesinin Yükseltilmesi için </w:t>
      </w:r>
      <w:r w:rsidRPr="002F58AD">
        <w:rPr>
          <w:rFonts w:cstheme="minorHAnsi"/>
          <w:b/>
          <w:sz w:val="23"/>
          <w:szCs w:val="23"/>
        </w:rPr>
        <w:t>% 14</w:t>
      </w:r>
      <w:r w:rsidRPr="002F58AD">
        <w:rPr>
          <w:rFonts w:cstheme="minorHAnsi"/>
          <w:sz w:val="23"/>
          <w:szCs w:val="23"/>
        </w:rPr>
        <w:t xml:space="preserve"> ödenek ayrılmıştır.</w:t>
      </w:r>
    </w:p>
    <w:p w:rsidR="0037775D" w:rsidRDefault="0037775D" w:rsidP="00FB57EA">
      <w:pPr>
        <w:pStyle w:val="Balk4"/>
      </w:pPr>
      <w:bookmarkStart w:id="207" w:name="_Toc401533610"/>
      <w:bookmarkStart w:id="208" w:name="_Toc399788207"/>
      <w:bookmarkStart w:id="209" w:name="_Toc401525375"/>
      <w:r>
        <w:lastRenderedPageBreak/>
        <w:t xml:space="preserve">Tablo </w:t>
      </w:r>
      <w:fldSimple w:instr=" SEQ Tablo \* ARABIC ">
        <w:r w:rsidR="000802C0">
          <w:rPr>
            <w:noProof/>
          </w:rPr>
          <w:t>26</w:t>
        </w:r>
      </w:fldSimple>
      <w:r w:rsidRPr="00E442AF">
        <w:t>: Stratejik Planda Yer Alan Ana Alan ve Nihai Amaçlar</w:t>
      </w:r>
      <w:bookmarkEnd w:id="207"/>
    </w:p>
    <w:tbl>
      <w:tblPr>
        <w:tblW w:w="0" w:type="auto"/>
        <w:tblInd w:w="2" w:type="dxa"/>
        <w:tblBorders>
          <w:top w:val="single" w:sz="8" w:space="0" w:color="7030A0"/>
          <w:left w:val="single" w:sz="8" w:space="0" w:color="7030A0"/>
          <w:bottom w:val="single" w:sz="8" w:space="0" w:color="7030A0"/>
          <w:right w:val="single" w:sz="8" w:space="0" w:color="7030A0"/>
          <w:insideH w:val="single" w:sz="8" w:space="0" w:color="7030A0"/>
          <w:insideV w:val="single" w:sz="8" w:space="0" w:color="7030A0"/>
        </w:tblBorders>
        <w:tblLook w:val="00A0"/>
      </w:tblPr>
      <w:tblGrid>
        <w:gridCol w:w="3686"/>
        <w:gridCol w:w="5418"/>
      </w:tblGrid>
      <w:tr w:rsidR="00C939C3" w:rsidRPr="002F58AD" w:rsidTr="00C939C3">
        <w:trPr>
          <w:trHeight w:val="819"/>
        </w:trPr>
        <w:tc>
          <w:tcPr>
            <w:tcW w:w="3686" w:type="dxa"/>
            <w:shd w:val="clear" w:color="auto" w:fill="7030A0"/>
            <w:vAlign w:val="center"/>
          </w:tcPr>
          <w:bookmarkEnd w:id="208"/>
          <w:bookmarkEnd w:id="209"/>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Kısa Tema</w:t>
            </w:r>
          </w:p>
        </w:tc>
        <w:tc>
          <w:tcPr>
            <w:tcW w:w="5418" w:type="dxa"/>
            <w:shd w:val="clear" w:color="auto" w:fill="7030A0"/>
            <w:vAlign w:val="center"/>
          </w:tcPr>
          <w:p w:rsidR="00C939C3" w:rsidRPr="002F58AD" w:rsidRDefault="00C939C3" w:rsidP="00C939C3">
            <w:pPr>
              <w:spacing w:after="240"/>
              <w:jc w:val="center"/>
              <w:rPr>
                <w:rFonts w:cstheme="minorHAnsi"/>
                <w:b/>
                <w:bCs/>
                <w:color w:val="FFFFFF"/>
                <w:sz w:val="34"/>
                <w:szCs w:val="34"/>
              </w:rPr>
            </w:pPr>
            <w:r w:rsidRPr="002F58AD">
              <w:rPr>
                <w:rFonts w:cstheme="minorHAnsi"/>
                <w:b/>
                <w:bCs/>
                <w:color w:val="FFFFFF"/>
                <w:sz w:val="34"/>
                <w:szCs w:val="34"/>
              </w:rPr>
              <w:t>Nihai Amaç</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1. Çevre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1 :</w:t>
            </w:r>
            <w:r w:rsidRPr="002F58AD">
              <w:rPr>
                <w:rFonts w:asciiTheme="minorHAnsi" w:hAnsiTheme="minorHAnsi" w:cstheme="minorHAnsi"/>
                <w:sz w:val="23"/>
                <w:szCs w:val="23"/>
              </w:rPr>
              <w:t xml:space="preserve"> Doğaya Saygı Anlayışıyla Çevre Sağlığına Önem Verilerek Yaşanabilir Yeşil Bir Çevre Oluşturmak.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2. Kültür ve Tanıtım</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2 :</w:t>
            </w:r>
            <w:r w:rsidRPr="002F58AD">
              <w:rPr>
                <w:rFonts w:asciiTheme="minorHAnsi" w:hAnsiTheme="minorHAnsi" w:cstheme="minorHAnsi"/>
                <w:sz w:val="23"/>
                <w:szCs w:val="23"/>
              </w:rPr>
              <w:t xml:space="preserve"> Sosyal Ve Kültürel Belediyecilik Anlayışı Ve Tarihi Dokuyu Gelecek Nesillere Taşıyarak Milas’ı Kültür Ve Sanat Merkezi Haline Dönüştürmek Ve Milas’ın Tanıtımını Sağlayarak Turizmdeki Payını Artırmak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3. Sosyal Hizmetler</w:t>
            </w:r>
          </w:p>
        </w:tc>
        <w:tc>
          <w:tcPr>
            <w:tcW w:w="5418" w:type="dxa"/>
            <w:shd w:val="clear" w:color="auto" w:fill="CCC0D9"/>
            <w:vAlign w:val="center"/>
          </w:tcPr>
          <w:p w:rsidR="00C939C3" w:rsidRPr="002F58AD" w:rsidRDefault="00C939C3" w:rsidP="00C939C3">
            <w:pPr>
              <w:pStyle w:val="NORMALYAZI"/>
              <w:jc w:val="left"/>
              <w:rPr>
                <w:rFonts w:asciiTheme="minorHAnsi" w:hAnsiTheme="minorHAnsi" w:cstheme="minorHAnsi"/>
                <w:sz w:val="23"/>
                <w:szCs w:val="23"/>
              </w:rPr>
            </w:pPr>
            <w:r w:rsidRPr="002F58AD">
              <w:rPr>
                <w:rFonts w:asciiTheme="minorHAnsi" w:hAnsiTheme="minorHAnsi" w:cstheme="minorHAnsi"/>
                <w:b/>
                <w:bCs/>
                <w:sz w:val="23"/>
                <w:szCs w:val="23"/>
              </w:rPr>
              <w:t>Amaç 3 :</w:t>
            </w:r>
            <w:r w:rsidRPr="002F58AD">
              <w:rPr>
                <w:rFonts w:asciiTheme="minorHAnsi" w:hAnsiTheme="minorHAnsi" w:cstheme="minorHAnsi"/>
                <w:sz w:val="23"/>
                <w:szCs w:val="23"/>
              </w:rPr>
              <w:t xml:space="preserve"> Hemşeri  Hukukunu Geliştirmek Ve Dezavantajlı Grupların Yaşam Koşullarını İyileştirmek.</w:t>
            </w:r>
          </w:p>
        </w:tc>
      </w:tr>
      <w:tr w:rsidR="00C939C3" w:rsidRPr="002F58AD" w:rsidTr="00C939C3">
        <w:trPr>
          <w:trHeight w:val="836"/>
        </w:trPr>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4. Ekonomi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color w:val="FF0000"/>
                <w:sz w:val="23"/>
                <w:szCs w:val="23"/>
              </w:rPr>
            </w:pPr>
            <w:r w:rsidRPr="002F58AD">
              <w:rPr>
                <w:rFonts w:asciiTheme="minorHAnsi" w:hAnsiTheme="minorHAnsi" w:cstheme="minorHAnsi"/>
                <w:b/>
                <w:bCs/>
                <w:sz w:val="23"/>
                <w:szCs w:val="23"/>
              </w:rPr>
              <w:t>Amaç 4 :</w:t>
            </w:r>
            <w:r w:rsidRPr="002F58AD">
              <w:rPr>
                <w:rFonts w:asciiTheme="minorHAnsi" w:hAnsiTheme="minorHAnsi" w:cstheme="minorHAnsi"/>
                <w:sz w:val="23"/>
                <w:szCs w:val="23"/>
              </w:rPr>
              <w:t xml:space="preserve"> Kent Ekonomisini Geliştirmek.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5. Sağlık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5 :</w:t>
            </w:r>
            <w:r w:rsidRPr="002F58AD">
              <w:rPr>
                <w:rFonts w:asciiTheme="minorHAnsi" w:hAnsiTheme="minorHAnsi" w:cstheme="minorHAnsi"/>
                <w:sz w:val="23"/>
                <w:szCs w:val="23"/>
              </w:rPr>
              <w:t xml:space="preserve"> </w:t>
            </w:r>
            <w:r w:rsidRPr="002F58AD">
              <w:rPr>
                <w:rFonts w:asciiTheme="minorHAnsi" w:hAnsiTheme="minorHAnsi" w:cstheme="minorHAnsi"/>
                <w:color w:val="000000"/>
                <w:sz w:val="23"/>
                <w:szCs w:val="23"/>
              </w:rPr>
              <w:t>Sağlık, Veterinerlik, Cenaze Gibi Hizmetlerin Kalitesini Yükseltmek.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6. İmar Yönetimi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6</w:t>
            </w:r>
            <w:r w:rsidRPr="002F58AD">
              <w:rPr>
                <w:rFonts w:asciiTheme="minorHAnsi" w:hAnsiTheme="minorHAnsi" w:cstheme="minorHAnsi"/>
                <w:sz w:val="23"/>
                <w:szCs w:val="23"/>
              </w:rPr>
              <w:t xml:space="preserve"> : Düzenli Ve Sürdürülebilir Planlı Bir Kentleşmeyi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7. Alt ve Üst Yapı Yönetimi</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7 :</w:t>
            </w:r>
            <w:r w:rsidRPr="002F58AD">
              <w:rPr>
                <w:rFonts w:asciiTheme="minorHAnsi" w:hAnsiTheme="minorHAnsi" w:cstheme="minorHAnsi"/>
                <w:sz w:val="23"/>
                <w:szCs w:val="23"/>
              </w:rPr>
              <w:t xml:space="preserve"> Çağdaş Kent Anlayışı İçinde Modern Bir Kent Yaratmak.</w:t>
            </w:r>
          </w:p>
        </w:tc>
      </w:tr>
      <w:tr w:rsidR="00C939C3" w:rsidRPr="002F58AD" w:rsidTr="00C939C3">
        <w:tc>
          <w:tcPr>
            <w:tcW w:w="3686" w:type="dxa"/>
            <w:shd w:val="clear" w:color="auto" w:fill="FFFFFF"/>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8. Kent ve Toplum Düzeni</w:t>
            </w:r>
          </w:p>
        </w:tc>
        <w:tc>
          <w:tcPr>
            <w:tcW w:w="5418" w:type="dxa"/>
            <w:shd w:val="clear" w:color="auto" w:fill="FFFFFF"/>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8 :</w:t>
            </w:r>
            <w:r w:rsidRPr="002F58AD">
              <w:rPr>
                <w:rFonts w:asciiTheme="minorHAnsi" w:hAnsiTheme="minorHAnsi" w:cstheme="minorHAnsi"/>
                <w:sz w:val="23"/>
                <w:szCs w:val="23"/>
              </w:rPr>
              <w:t xml:space="preserve"> Halkımızın Güveni  Ve Huzuru  İçin Toplumsal Düzeni Sağlamak.</w:t>
            </w:r>
          </w:p>
        </w:tc>
      </w:tr>
      <w:tr w:rsidR="00C939C3" w:rsidRPr="002F58AD" w:rsidTr="00C939C3">
        <w:tc>
          <w:tcPr>
            <w:tcW w:w="3686" w:type="dxa"/>
            <w:shd w:val="clear" w:color="auto" w:fill="CCC0D9"/>
            <w:vAlign w:val="center"/>
          </w:tcPr>
          <w:p w:rsidR="00C939C3" w:rsidRPr="002F58AD" w:rsidRDefault="00C939C3" w:rsidP="00C939C3">
            <w:pPr>
              <w:pStyle w:val="NORMALYAZI"/>
              <w:rPr>
                <w:rFonts w:asciiTheme="minorHAnsi" w:hAnsiTheme="minorHAnsi" w:cstheme="minorHAnsi"/>
                <w:b/>
                <w:bCs/>
                <w:color w:val="auto"/>
                <w:sz w:val="23"/>
                <w:szCs w:val="23"/>
              </w:rPr>
            </w:pPr>
            <w:r w:rsidRPr="002F58AD">
              <w:rPr>
                <w:rFonts w:asciiTheme="minorHAnsi" w:hAnsiTheme="minorHAnsi" w:cstheme="minorHAnsi"/>
                <w:b/>
                <w:bCs/>
                <w:color w:val="auto"/>
                <w:sz w:val="23"/>
                <w:szCs w:val="23"/>
              </w:rPr>
              <w:t>9. Kurumsallık</w:t>
            </w:r>
          </w:p>
        </w:tc>
        <w:tc>
          <w:tcPr>
            <w:tcW w:w="5418" w:type="dxa"/>
            <w:shd w:val="clear" w:color="auto" w:fill="CCC0D9"/>
            <w:vAlign w:val="center"/>
          </w:tcPr>
          <w:p w:rsidR="00C939C3" w:rsidRPr="002F58AD" w:rsidRDefault="00C939C3" w:rsidP="00C939C3">
            <w:pPr>
              <w:pStyle w:val="NORMALYAZI"/>
              <w:rPr>
                <w:rFonts w:asciiTheme="minorHAnsi" w:hAnsiTheme="minorHAnsi" w:cstheme="minorHAnsi"/>
                <w:sz w:val="23"/>
                <w:szCs w:val="23"/>
              </w:rPr>
            </w:pPr>
            <w:r w:rsidRPr="002F58AD">
              <w:rPr>
                <w:rFonts w:asciiTheme="minorHAnsi" w:hAnsiTheme="minorHAnsi" w:cstheme="minorHAnsi"/>
                <w:b/>
                <w:bCs/>
                <w:sz w:val="23"/>
                <w:szCs w:val="23"/>
              </w:rPr>
              <w:t>Amaç 9 :</w:t>
            </w:r>
            <w:r w:rsidRPr="002F58AD">
              <w:rPr>
                <w:rFonts w:asciiTheme="minorHAnsi" w:hAnsiTheme="minorHAnsi" w:cstheme="minorHAnsi"/>
                <w:sz w:val="23"/>
                <w:szCs w:val="23"/>
              </w:rPr>
              <w:t xml:space="preserve"> Belediyemizde Çağdaş Yönetim Anlayışı İçerisinde Kurumsal Kapasiteyi Arttırmak.</w:t>
            </w:r>
          </w:p>
        </w:tc>
      </w:tr>
    </w:tbl>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Pr="002F58AD" w:rsidRDefault="00C939C3" w:rsidP="00C939C3">
      <w:pPr>
        <w:pStyle w:val="Tablo"/>
        <w:rPr>
          <w:sz w:val="19"/>
          <w:szCs w:val="19"/>
        </w:rPr>
      </w:pPr>
    </w:p>
    <w:p w:rsidR="00C939C3" w:rsidRDefault="00C939C3" w:rsidP="00C939C3">
      <w:pPr>
        <w:pStyle w:val="Tablo"/>
        <w:rPr>
          <w:sz w:val="19"/>
          <w:szCs w:val="19"/>
        </w:rPr>
      </w:pPr>
    </w:p>
    <w:p w:rsidR="00151623" w:rsidRDefault="00151623" w:rsidP="00C939C3">
      <w:pPr>
        <w:pStyle w:val="Tablo"/>
        <w:rPr>
          <w:sz w:val="19"/>
          <w:szCs w:val="19"/>
        </w:rPr>
      </w:pPr>
    </w:p>
    <w:p w:rsidR="00151623" w:rsidRPr="002F58AD" w:rsidRDefault="00151623" w:rsidP="00C939C3">
      <w:pPr>
        <w:pStyle w:val="Tablo"/>
        <w:rPr>
          <w:sz w:val="19"/>
          <w:szCs w:val="19"/>
        </w:rPr>
      </w:pPr>
    </w:p>
    <w:p w:rsidR="00206591" w:rsidRDefault="00206591">
      <w:pPr>
        <w:rPr>
          <w:rFonts w:asciiTheme="majorHAnsi" w:eastAsiaTheme="majorEastAsia" w:hAnsiTheme="majorHAnsi" w:cstheme="majorBidi"/>
          <w:b/>
          <w:bCs/>
          <w:color w:val="365F91" w:themeColor="accent1" w:themeShade="BF"/>
          <w:sz w:val="28"/>
          <w:szCs w:val="28"/>
          <w:lang w:eastAsia="en-US"/>
        </w:rPr>
      </w:pPr>
      <w:bookmarkStart w:id="210" w:name="_Toc338060576"/>
      <w:bookmarkStart w:id="211" w:name="_Toc399769893"/>
      <w:bookmarkStart w:id="212" w:name="_Toc399770013"/>
      <w:bookmarkStart w:id="213" w:name="_Toc399770256"/>
      <w:bookmarkStart w:id="214" w:name="_Toc399771391"/>
      <w:bookmarkStart w:id="215" w:name="_Toc401523519"/>
      <w:r>
        <w:br w:type="page"/>
      </w:r>
    </w:p>
    <w:p w:rsidR="00751102" w:rsidRPr="002F58AD" w:rsidRDefault="00C939C3" w:rsidP="00E442AF">
      <w:pPr>
        <w:pStyle w:val="TBal"/>
        <w:rPr>
          <w:sz w:val="21"/>
          <w:szCs w:val="21"/>
        </w:rPr>
      </w:pPr>
      <w:r w:rsidRPr="008C5529">
        <w:lastRenderedPageBreak/>
        <w:t>C- P</w:t>
      </w:r>
      <w:r w:rsidR="00E442AF">
        <w:t>ERFORMANS HEDEF VE GÖSTERGELERİ İLE FAALİYETLER</w:t>
      </w:r>
      <w:bookmarkEnd w:id="210"/>
      <w:bookmarkEnd w:id="211"/>
      <w:bookmarkEnd w:id="212"/>
      <w:bookmarkEnd w:id="213"/>
      <w:bookmarkEnd w:id="214"/>
      <w:bookmarkEnd w:id="215"/>
    </w:p>
    <w:p w:rsidR="00E442AF" w:rsidRDefault="00E442AF" w:rsidP="00206591">
      <w:pPr>
        <w:pStyle w:val="Balk4"/>
        <w:rPr>
          <w:sz w:val="22"/>
        </w:rPr>
      </w:pPr>
      <w:bookmarkStart w:id="216" w:name="_Toc338060602"/>
      <w:bookmarkStart w:id="217" w:name="_Toc399788208"/>
      <w:bookmarkStart w:id="218" w:name="_Toc401525376"/>
    </w:p>
    <w:p w:rsidR="0037775D" w:rsidRDefault="0037775D" w:rsidP="00FB57EA">
      <w:pPr>
        <w:pStyle w:val="Balk4"/>
      </w:pPr>
      <w:bookmarkStart w:id="219" w:name="_Toc401533611"/>
      <w:r>
        <w:t xml:space="preserve">Tablo </w:t>
      </w:r>
      <w:fldSimple w:instr=" SEQ Tablo \* ARABIC ">
        <w:r w:rsidR="000802C0">
          <w:rPr>
            <w:noProof/>
          </w:rPr>
          <w:t>27</w:t>
        </w:r>
      </w:fldSimple>
      <w:r w:rsidRPr="00206591">
        <w:t>: Amaç ve Hedefler</w:t>
      </w:r>
      <w:bookmarkEnd w:id="219"/>
    </w:p>
    <w:tbl>
      <w:tblPr>
        <w:tblW w:w="0" w:type="auto"/>
        <w:tblCellMar>
          <w:left w:w="70" w:type="dxa"/>
          <w:right w:w="70" w:type="dxa"/>
        </w:tblCellMar>
        <w:tblLook w:val="04A0"/>
      </w:tblPr>
      <w:tblGrid>
        <w:gridCol w:w="1001"/>
        <w:gridCol w:w="1095"/>
        <w:gridCol w:w="7114"/>
      </w:tblGrid>
      <w:tr w:rsidR="00C939C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bookmarkEnd w:id="216"/>
          <w:bookmarkEnd w:id="217"/>
          <w:bookmarkEnd w:id="218"/>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1:</w:t>
            </w:r>
          </w:p>
        </w:tc>
        <w:tc>
          <w:tcPr>
            <w:tcW w:w="0" w:type="auto"/>
            <w:gridSpan w:val="2"/>
            <w:tcBorders>
              <w:top w:val="single" w:sz="4" w:space="0" w:color="auto"/>
              <w:left w:val="nil"/>
              <w:bottom w:val="single" w:sz="4" w:space="0" w:color="auto"/>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770"/>
        </w:trPr>
        <w:tc>
          <w:tcPr>
            <w:tcW w:w="0" w:type="auto"/>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jc w:val="both"/>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Halkımızın Sağlıklı Bir Çevrede Yaşaması İçin Temizlik Hizmetlerinin Düzenli ve Etkin Yapılması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1.2:</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Çevre Sağlığını Tehdit Eden Etmenlerin Yarattığı Risklerin En Aza İndirmesi ve Çevre Bilincinin Geliştirilmesi</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Kişi Başına Düşen Yeşil Alan Miktarının Arttırılması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2:</w:t>
            </w:r>
          </w:p>
        </w:tc>
        <w:tc>
          <w:tcPr>
            <w:tcW w:w="0" w:type="auto"/>
            <w:gridSpan w:val="2"/>
            <w:tcBorders>
              <w:top w:val="single" w:sz="4" w:space="0" w:color="auto"/>
              <w:left w:val="nil"/>
              <w:right w:val="single" w:sz="4" w:space="0" w:color="auto"/>
            </w:tcBorders>
            <w:shd w:val="clear" w:color="000000" w:fill="7030A0"/>
            <w:vAlign w:val="bottom"/>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afterLines="60" w:line="240" w:lineRule="auto"/>
              <w:jc w:val="center"/>
              <w:rPr>
                <w:rFonts w:cstheme="minorHAnsi"/>
                <w:b/>
                <w:color w:val="000000"/>
                <w:sz w:val="23"/>
                <w:szCs w:val="23"/>
              </w:rPr>
            </w:pPr>
            <w:r w:rsidRPr="002F58AD">
              <w:rPr>
                <w:rFonts w:cstheme="minorHAnsi"/>
                <w:b/>
                <w:color w:val="000000"/>
                <w:sz w:val="23"/>
                <w:szCs w:val="23"/>
              </w:rPr>
              <w:t>HEDEF 2.1:</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color w:val="000000"/>
                <w:sz w:val="23"/>
                <w:szCs w:val="23"/>
              </w:rPr>
            </w:pPr>
            <w:r w:rsidRPr="002F58AD">
              <w:rPr>
                <w:rFonts w:cstheme="minorHAnsi"/>
                <w:sz w:val="23"/>
                <w:szCs w:val="23"/>
              </w:rPr>
              <w:t>Halkımızı Spora Teşvik Ederek, Sporun Yaşam Biçimi Haline Getirilmesi</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right w:val="single" w:sz="4" w:space="0" w:color="auto"/>
            </w:tcBorders>
            <w:shd w:val="clear" w:color="auto" w:fill="auto"/>
            <w:vAlign w:val="center"/>
            <w:hideMark/>
          </w:tcPr>
          <w:p w:rsidR="00C939C3" w:rsidRPr="002F58AD" w:rsidRDefault="00C939C3" w:rsidP="005C7C89">
            <w:pPr>
              <w:spacing w:afterLines="60" w:line="240" w:lineRule="auto"/>
              <w:jc w:val="center"/>
              <w:rPr>
                <w:rFonts w:cstheme="minorHAnsi"/>
                <w:b/>
                <w:color w:val="000000"/>
                <w:sz w:val="23"/>
                <w:szCs w:val="23"/>
              </w:rPr>
            </w:pPr>
            <w:r w:rsidRPr="002F58AD">
              <w:rPr>
                <w:rFonts w:cstheme="minorHAnsi"/>
                <w:b/>
                <w:color w:val="000000"/>
                <w:sz w:val="23"/>
                <w:szCs w:val="23"/>
              </w:rPr>
              <w:t>HEDEF 2.2:</w:t>
            </w:r>
          </w:p>
        </w:tc>
        <w:tc>
          <w:tcPr>
            <w:tcW w:w="0" w:type="auto"/>
            <w:tcBorders>
              <w:top w:val="nil"/>
              <w:left w:val="nil"/>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İlçemizde Kültürel ve Sanatsal Faaliyetleri Etkin Bir Şekilde Yürüterek, Sosyal Yaşamın Gelişmesinin Sağlanması</w:t>
            </w: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afterLines="60" w:line="240" w:lineRule="auto"/>
              <w:jc w:val="center"/>
              <w:rPr>
                <w:rFonts w:cstheme="minorHAnsi"/>
                <w:b/>
                <w:color w:val="000000"/>
                <w:sz w:val="23"/>
                <w:szCs w:val="23"/>
              </w:rPr>
            </w:pPr>
            <w:r w:rsidRPr="002F58AD">
              <w:rPr>
                <w:rFonts w:cstheme="minorHAnsi"/>
                <w:b/>
                <w:color w:val="000000"/>
                <w:sz w:val="23"/>
                <w:szCs w:val="23"/>
              </w:rPr>
              <w:t>HEDEF 2.3:</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Belediyemiz Çalışmalarının Kamuoyuna Duyurulması ve İlçemizin Tanınırlığının Arttırılması</w:t>
            </w:r>
          </w:p>
        </w:tc>
      </w:tr>
      <w:tr w:rsidR="00C939C3" w:rsidRPr="002F58AD" w:rsidTr="00C939C3">
        <w:trPr>
          <w:trHeight w:val="300"/>
        </w:trPr>
        <w:tc>
          <w:tcPr>
            <w:tcW w:w="0" w:type="auto"/>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C7C89">
            <w:pPr>
              <w:spacing w:afterLines="60" w:line="240" w:lineRule="auto"/>
              <w:jc w:val="center"/>
              <w:rPr>
                <w:rFonts w:cstheme="minorHAnsi"/>
                <w:b/>
                <w:sz w:val="23"/>
                <w:szCs w:val="23"/>
              </w:rPr>
            </w:pPr>
            <w:r w:rsidRPr="002F58AD">
              <w:rPr>
                <w:rFonts w:cstheme="minorHAnsi"/>
                <w:b/>
                <w:sz w:val="23"/>
                <w:szCs w:val="23"/>
              </w:rPr>
              <w:t>HEDEF 2.4:</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spacing w:line="240" w:lineRule="auto"/>
              <w:rPr>
                <w:rFonts w:cstheme="minorHAnsi"/>
                <w:sz w:val="23"/>
                <w:szCs w:val="23"/>
              </w:rPr>
            </w:pPr>
            <w:r w:rsidRPr="002F58AD">
              <w:rPr>
                <w:rFonts w:cstheme="minorHAnsi"/>
                <w:sz w:val="23"/>
                <w:szCs w:val="23"/>
              </w:rPr>
              <w:t>Milas’ın Geçirdiği Tarihsel Sürecin Araştırılması ve Tarihsel Dokunun Tespit Edilerek Korunması</w:t>
            </w:r>
          </w:p>
        </w:tc>
      </w:tr>
      <w:tr w:rsidR="00C939C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3:</w:t>
            </w: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Hemşeri Hukukunu Geliştirmek Ve Dezavantajlı Grupların Yaşam Koşullarını İyileştirmek.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C939C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3.1: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Engelli Vatandaşlarımızın Toplumla Bütünleşmesinin Sağlanması</w:t>
            </w:r>
          </w:p>
        </w:tc>
      </w:tr>
      <w:tr w:rsidR="00C939C3" w:rsidRPr="002F58AD" w:rsidTr="00DE1CD3">
        <w:trPr>
          <w:trHeight w:val="300"/>
        </w:trPr>
        <w:tc>
          <w:tcPr>
            <w:tcW w:w="0" w:type="auto"/>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3.2:</w:t>
            </w:r>
          </w:p>
        </w:tc>
        <w:tc>
          <w:tcPr>
            <w:tcW w:w="0" w:type="auto"/>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sz w:val="23"/>
                <w:szCs w:val="23"/>
              </w:rPr>
              <w:t>Halkımızın Sosyal Refahı İçin Tüm Dezavantajlı Grupların Yaşam Kalitesinin Yükseltilmesi</w:t>
            </w:r>
          </w:p>
        </w:tc>
      </w:tr>
      <w:tr w:rsidR="00DE1CD3" w:rsidRPr="002F58AD" w:rsidTr="00DE1CD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3.3: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7209BA">
            <w:pPr>
              <w:rPr>
                <w:rFonts w:cstheme="minorHAnsi"/>
                <w:color w:val="000000"/>
                <w:sz w:val="23"/>
                <w:szCs w:val="23"/>
              </w:rPr>
            </w:pPr>
            <w:r w:rsidRPr="002F58AD">
              <w:rPr>
                <w:rFonts w:cstheme="minorHAnsi"/>
                <w:sz w:val="23"/>
                <w:szCs w:val="23"/>
              </w:rPr>
              <w:t>Kadın ve Çocuklara Yönelik Sosyal ve Ekonomik İmkânların Artırılması</w:t>
            </w:r>
          </w:p>
        </w:tc>
      </w:tr>
    </w:tbl>
    <w:p w:rsidR="00151623" w:rsidRDefault="00151623"/>
    <w:p w:rsidR="00206591" w:rsidRDefault="00206591"/>
    <w:tbl>
      <w:tblPr>
        <w:tblW w:w="0" w:type="auto"/>
        <w:tblCellMar>
          <w:left w:w="70" w:type="dxa"/>
          <w:right w:w="70" w:type="dxa"/>
        </w:tblCellMar>
        <w:tblLook w:val="04A0"/>
      </w:tblPr>
      <w:tblGrid>
        <w:gridCol w:w="986"/>
        <w:gridCol w:w="1019"/>
        <w:gridCol w:w="7205"/>
      </w:tblGrid>
      <w:tr w:rsidR="00151623" w:rsidRPr="002F58AD" w:rsidTr="0015162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151623" w:rsidRDefault="00151623" w:rsidP="00C939C3">
            <w:pPr>
              <w:spacing w:after="0" w:line="240" w:lineRule="auto"/>
              <w:jc w:val="center"/>
              <w:rPr>
                <w:rFonts w:eastAsia="Times New Roman" w:cstheme="minorHAnsi"/>
                <w:b/>
                <w:color w:val="FFFFFF" w:themeColor="background1"/>
                <w:sz w:val="26"/>
                <w:szCs w:val="26"/>
              </w:rPr>
            </w:pPr>
          </w:p>
          <w:p w:rsidR="00151623" w:rsidRPr="002F58AD" w:rsidRDefault="0015162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4:</w:t>
            </w:r>
          </w:p>
        </w:tc>
        <w:tc>
          <w:tcPr>
            <w:tcW w:w="0" w:type="auto"/>
            <w:gridSpan w:val="2"/>
            <w:tcBorders>
              <w:top w:val="single" w:sz="4" w:space="0" w:color="auto"/>
              <w:left w:val="nil"/>
              <w:right w:val="single" w:sz="4" w:space="0" w:color="auto"/>
            </w:tcBorders>
            <w:shd w:val="clear" w:color="000000" w:fill="7030A0"/>
            <w:vAlign w:val="bottom"/>
            <w:hideMark/>
          </w:tcPr>
          <w:p w:rsidR="00151623" w:rsidRPr="002F58AD" w:rsidRDefault="00151623" w:rsidP="0015162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Kent Ekonomisini Geliştirmek</w:t>
            </w:r>
          </w:p>
          <w:p w:rsidR="00151623" w:rsidRPr="002F58AD" w:rsidRDefault="00151623" w:rsidP="00151623">
            <w:pPr>
              <w:spacing w:after="0" w:line="240" w:lineRule="auto"/>
              <w:rPr>
                <w:rFonts w:cstheme="minorHAnsi"/>
                <w:b/>
                <w:color w:val="FFFFFF" w:themeColor="background1"/>
                <w:sz w:val="26"/>
                <w:szCs w:val="26"/>
              </w:rPr>
            </w:pPr>
          </w:p>
        </w:tc>
      </w:tr>
      <w:tr w:rsidR="00DE1CD3" w:rsidRPr="002F58AD" w:rsidTr="00C939C3">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4.1:</w:t>
            </w:r>
          </w:p>
        </w:tc>
        <w:tc>
          <w:tcPr>
            <w:tcW w:w="0" w:type="auto"/>
            <w:tcBorders>
              <w:top w:val="nil"/>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Bütçe İçi İşletme ve Bütçe Dışı Şirket Yönetiminin Etkinleştirilmesi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4.2:</w:t>
            </w:r>
          </w:p>
        </w:tc>
        <w:tc>
          <w:tcPr>
            <w:tcW w:w="0" w:type="auto"/>
            <w:tcBorders>
              <w:top w:val="single" w:sz="4" w:space="0" w:color="auto"/>
              <w:left w:val="nil"/>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Sosyal Kart, İŞGEM Gibi Yenilikçi Uygulamalarla İstihdamın Arıtılması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4.3:</w:t>
            </w:r>
          </w:p>
        </w:tc>
        <w:tc>
          <w:tcPr>
            <w:tcW w:w="0" w:type="auto"/>
            <w:tcBorders>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İstihdam Oluşturan Projelerin Desteklenmesi</w:t>
            </w:r>
          </w:p>
        </w:tc>
      </w:tr>
      <w:tr w:rsidR="00DE1CD3" w:rsidRPr="002F58AD" w:rsidTr="003F4E0D">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4.4:</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Kırsal Kalkınmanın Sağlanarak,  Tarım ve Hayvancılık Sektörünün İyileştirilmesi</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5:</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tc>
      </w:tr>
      <w:tr w:rsidR="00DE1CD3" w:rsidRPr="002F58AD" w:rsidTr="003F4E0D">
        <w:trPr>
          <w:trHeight w:val="300"/>
        </w:trPr>
        <w:tc>
          <w:tcPr>
            <w:tcW w:w="0" w:type="auto"/>
            <w:tcBorders>
              <w:top w:val="single" w:sz="4" w:space="0" w:color="auto"/>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Halkımızın ve Çalışanlarımızın Sağlığının Korunması, Etkin Bir Şekilde Önleyici Sağlık Hizmetlerinin Verilmesi</w:t>
            </w:r>
          </w:p>
        </w:tc>
      </w:tr>
      <w:tr w:rsidR="00DE1CD3" w:rsidRPr="002F58AD" w:rsidTr="003F4E0D">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Sokak Hayvanlarına Uygun Yaşam Koşullarının Oluşturulması ve Hayvanlardan Kaynaklı Sorunların Azaltılması</w:t>
            </w:r>
          </w:p>
        </w:tc>
      </w:tr>
      <w:tr w:rsidR="00DE1CD3" w:rsidRPr="002F58AD" w:rsidTr="003F4E0D">
        <w:trPr>
          <w:trHeight w:val="3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Cenaze ve Mezarlık Hizmetlerinin Etkin ve Nitelikli Verilmesinin Sağlanması</w:t>
            </w:r>
          </w:p>
        </w:tc>
      </w:tr>
      <w:tr w:rsidR="00DE1CD3" w:rsidRPr="002F58AD" w:rsidTr="003F4E0D">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6:</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6.1: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Kent Gelişimine Uygun, Şehir Planlama İlkeleriyle Bütünleşik Planlar Yapılması</w:t>
            </w:r>
          </w:p>
        </w:tc>
      </w:tr>
      <w:tr w:rsidR="00DE1CD3" w:rsidRPr="002F58AD" w:rsidTr="00F36FC5">
        <w:trPr>
          <w:trHeight w:val="3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6.2:</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7209BA">
            <w:pPr>
              <w:rPr>
                <w:rFonts w:cstheme="minorHAnsi"/>
                <w:sz w:val="23"/>
                <w:szCs w:val="23"/>
              </w:rPr>
            </w:pPr>
          </w:p>
          <w:p w:rsidR="00DE1CD3" w:rsidRPr="002F58AD" w:rsidRDefault="00DE1CD3" w:rsidP="007209BA">
            <w:pPr>
              <w:rPr>
                <w:rFonts w:cstheme="minorHAnsi"/>
                <w:sz w:val="23"/>
                <w:szCs w:val="23"/>
              </w:rPr>
            </w:pPr>
            <w:r w:rsidRPr="002F58AD">
              <w:rPr>
                <w:rFonts w:cstheme="minorHAnsi"/>
                <w:sz w:val="23"/>
                <w:szCs w:val="23"/>
              </w:rPr>
              <w:t>İlçemizde Sağlıklı Adres Tespiti İçin Binaların Numaralandırılması</w:t>
            </w:r>
          </w:p>
        </w:tc>
      </w:tr>
    </w:tbl>
    <w:p w:rsidR="00DE1CD3" w:rsidRPr="002F58AD" w:rsidRDefault="00DE1CD3">
      <w:pPr>
        <w:rPr>
          <w:sz w:val="21"/>
          <w:szCs w:val="21"/>
        </w:rPr>
      </w:pPr>
    </w:p>
    <w:p w:rsidR="00773233" w:rsidRPr="002F58AD" w:rsidRDefault="00773233">
      <w:pPr>
        <w:rPr>
          <w:sz w:val="21"/>
          <w:szCs w:val="21"/>
        </w:rPr>
      </w:pPr>
    </w:p>
    <w:p w:rsidR="00773233" w:rsidRDefault="00773233">
      <w:pPr>
        <w:rPr>
          <w:sz w:val="21"/>
          <w:szCs w:val="21"/>
        </w:rPr>
      </w:pPr>
    </w:p>
    <w:p w:rsidR="00151623" w:rsidRDefault="00151623">
      <w:pPr>
        <w:rPr>
          <w:sz w:val="21"/>
          <w:szCs w:val="21"/>
        </w:rPr>
      </w:pPr>
    </w:p>
    <w:p w:rsidR="00151623" w:rsidRPr="002F58AD" w:rsidRDefault="00151623">
      <w:pPr>
        <w:rPr>
          <w:sz w:val="21"/>
          <w:szCs w:val="21"/>
        </w:rPr>
      </w:pPr>
    </w:p>
    <w:tbl>
      <w:tblPr>
        <w:tblW w:w="0" w:type="auto"/>
        <w:tblCellMar>
          <w:left w:w="70" w:type="dxa"/>
          <w:right w:w="70" w:type="dxa"/>
        </w:tblCellMar>
        <w:tblLook w:val="04A0"/>
      </w:tblPr>
      <w:tblGrid>
        <w:gridCol w:w="968"/>
        <w:gridCol w:w="992"/>
        <w:gridCol w:w="7250"/>
      </w:tblGrid>
      <w:tr w:rsidR="00DE1CD3" w:rsidRPr="002F58AD" w:rsidTr="003F4E0D">
        <w:trPr>
          <w:trHeight w:val="849"/>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7:</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tc>
      </w:tr>
      <w:tr w:rsidR="00DE1CD3" w:rsidRPr="002F58AD" w:rsidTr="003F4E0D">
        <w:trPr>
          <w:trHeight w:val="916"/>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Yaşanabilir Bir Kent İçin Alt Yapı Çalışmalarının Desteklenmesi ve  Yeni Yollar Yapılması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7.2:</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Kent Estetiğine Uygun Kültürel ve Sosyal İçerikli Cadde ve Sokakların Yenilenmesi, Bina, Pazar Yerleri ve Tesisler Yapılması</w:t>
            </w:r>
          </w:p>
        </w:tc>
      </w:tr>
      <w:tr w:rsidR="00DE1CD3" w:rsidRPr="002F58AD" w:rsidTr="00C939C3">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Kaçak ve Ruhsatsız Yapılaşmayla Etkin Şekilde Mücadele Edilerek, Standartlara Uygun Yapılaşmanın Sağlanması</w:t>
            </w:r>
          </w:p>
        </w:tc>
      </w:tr>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8:</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İlçemizdeki Trafik ve Ulaşım Sorunlarının Azaltılmasının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8.2:</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İlçemizin Düzeni ve Esenliği İçin Denetimlerin Etkinliğinin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 xml:space="preserve">İşyerlerinin Ruhsatlandırılması Sağlanarak Kayıt Dışılığın Önüne Geçilmesi </w:t>
            </w:r>
          </w:p>
        </w:tc>
      </w:tr>
      <w:tr w:rsidR="00DE1CD3" w:rsidRPr="002F58AD" w:rsidTr="00C939C3">
        <w:trPr>
          <w:trHeight w:val="600"/>
        </w:trPr>
        <w:tc>
          <w:tcPr>
            <w:tcW w:w="0" w:type="auto"/>
            <w:tcBorders>
              <w:top w:val="nil"/>
              <w:left w:val="nil"/>
              <w:bottom w:val="single" w:sz="4" w:space="0" w:color="auto"/>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8.4:</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Halkımızın Sağlıklı Ortamlarda Alışveriş Yapmalarının Sağlanması</w:t>
            </w:r>
          </w:p>
        </w:tc>
      </w:tr>
      <w:tr w:rsidR="00DE1CD3" w:rsidRPr="002F58AD" w:rsidTr="00C939C3">
        <w:trPr>
          <w:trHeight w:val="600"/>
        </w:trPr>
        <w:tc>
          <w:tcPr>
            <w:tcW w:w="0" w:type="auto"/>
            <w:tcBorders>
              <w:top w:val="single" w:sz="4" w:space="0" w:color="auto"/>
              <w:left w:val="single" w:sz="4" w:space="0" w:color="auto"/>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jc w:val="center"/>
              <w:rPr>
                <w:rFonts w:eastAsia="Times New Roman" w:cstheme="minorHAnsi"/>
                <w:b/>
                <w:color w:val="FFFFFF" w:themeColor="background1"/>
                <w:sz w:val="26"/>
                <w:szCs w:val="26"/>
              </w:rPr>
            </w:pPr>
          </w:p>
          <w:p w:rsidR="00DE1CD3" w:rsidRPr="002F58AD" w:rsidRDefault="00DE1CD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AMAÇ 9:</w:t>
            </w:r>
          </w:p>
          <w:p w:rsidR="00DE1CD3" w:rsidRPr="002F58AD" w:rsidRDefault="00DE1CD3" w:rsidP="00C939C3">
            <w:pPr>
              <w:spacing w:after="0" w:line="240" w:lineRule="auto"/>
              <w:jc w:val="center"/>
              <w:rPr>
                <w:rFonts w:eastAsia="Times New Roman" w:cstheme="minorHAnsi"/>
                <w:b/>
                <w:color w:val="FFFFFF" w:themeColor="background1"/>
                <w:sz w:val="26"/>
                <w:szCs w:val="26"/>
              </w:rPr>
            </w:pPr>
          </w:p>
        </w:tc>
        <w:tc>
          <w:tcPr>
            <w:tcW w:w="0" w:type="auto"/>
            <w:gridSpan w:val="2"/>
            <w:tcBorders>
              <w:top w:val="single" w:sz="4" w:space="0" w:color="auto"/>
              <w:left w:val="nil"/>
              <w:bottom w:val="single" w:sz="4" w:space="0" w:color="auto"/>
              <w:right w:val="single" w:sz="4" w:space="0" w:color="auto"/>
            </w:tcBorders>
            <w:shd w:val="clear" w:color="000000" w:fill="7030A0"/>
            <w:vAlign w:val="center"/>
            <w:hideMark/>
          </w:tcPr>
          <w:p w:rsidR="00DE1CD3" w:rsidRPr="002F58AD" w:rsidRDefault="00DE1CD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tc>
      </w:tr>
      <w:tr w:rsidR="00DE1CD3" w:rsidRPr="002F58AD" w:rsidTr="00C939C3">
        <w:trPr>
          <w:trHeight w:val="977"/>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9.1:</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Karar Alma Süreçlerinin Etkin Bir Şekilde Yönetilmesi</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9.2:</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 xml:space="preserve">Mali Hizmetlerin Etkin Yönetilerek, Muhasebe Standartlarına Uygun Kayıt ve Raporlama Yapılması </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9.3:</w:t>
            </w:r>
          </w:p>
        </w:tc>
        <w:tc>
          <w:tcPr>
            <w:tcW w:w="0" w:type="auto"/>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Bilgi Sistemleri Ve Teknolojik Ekipmanlarının Etkin kullanılmasının Sağlanması</w:t>
            </w:r>
          </w:p>
        </w:tc>
      </w:tr>
      <w:tr w:rsidR="00DE1CD3" w:rsidRPr="002F58AD" w:rsidTr="00C939C3">
        <w:trPr>
          <w:trHeight w:val="600"/>
        </w:trPr>
        <w:tc>
          <w:tcPr>
            <w:tcW w:w="0" w:type="auto"/>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9.4:</w:t>
            </w:r>
          </w:p>
        </w:tc>
        <w:tc>
          <w:tcPr>
            <w:tcW w:w="0" w:type="auto"/>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Vizyonu Gerçekleştirmek için, Çalışanların Kapasitesinin, Veriminin ve Motivasyonunun Yükseltilmesi</w:t>
            </w:r>
          </w:p>
        </w:tc>
      </w:tr>
    </w:tbl>
    <w:p w:rsidR="00151623" w:rsidRDefault="00151623"/>
    <w:tbl>
      <w:tblPr>
        <w:tblW w:w="0" w:type="auto"/>
        <w:tblCellMar>
          <w:left w:w="70" w:type="dxa"/>
          <w:right w:w="70" w:type="dxa"/>
        </w:tblCellMar>
        <w:tblLook w:val="04A0"/>
      </w:tblPr>
      <w:tblGrid>
        <w:gridCol w:w="921"/>
        <w:gridCol w:w="992"/>
        <w:gridCol w:w="7297"/>
      </w:tblGrid>
      <w:tr w:rsidR="00DE1CD3" w:rsidRPr="002F58AD" w:rsidTr="00151623">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9.5:</w:t>
            </w:r>
          </w:p>
        </w:tc>
        <w:tc>
          <w:tcPr>
            <w:tcW w:w="72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Taşınmazların İşlevsel Yönetiminin Sağlanması</w:t>
            </w:r>
          </w:p>
        </w:tc>
      </w:tr>
      <w:tr w:rsidR="00DE1CD3" w:rsidRPr="002F58AD" w:rsidTr="00151623">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nil"/>
              <w:left w:val="single" w:sz="4" w:space="0" w:color="auto"/>
              <w:bottom w:val="single" w:sz="4" w:space="0" w:color="auto"/>
              <w:right w:val="single" w:sz="4" w:space="0" w:color="auto"/>
            </w:tcBorders>
            <w:shd w:val="clear" w:color="auto" w:fill="auto"/>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9.6:</w:t>
            </w:r>
          </w:p>
        </w:tc>
        <w:tc>
          <w:tcPr>
            <w:tcW w:w="7297" w:type="dxa"/>
            <w:tcBorders>
              <w:top w:val="nil"/>
              <w:left w:val="nil"/>
              <w:bottom w:val="single" w:sz="4" w:space="0" w:color="auto"/>
              <w:right w:val="single" w:sz="4" w:space="0" w:color="auto"/>
            </w:tcBorders>
            <w:shd w:val="clear" w:color="auto" w:fill="auto"/>
            <w:vAlign w:val="center"/>
            <w:hideMark/>
          </w:tcPr>
          <w:p w:rsidR="00DE1CD3" w:rsidRPr="002F58AD" w:rsidRDefault="00DE1CD3" w:rsidP="00C939C3">
            <w:pPr>
              <w:rPr>
                <w:rFonts w:cstheme="minorHAnsi"/>
                <w:sz w:val="23"/>
                <w:szCs w:val="23"/>
              </w:rPr>
            </w:pPr>
            <w:r w:rsidRPr="002F58AD">
              <w:rPr>
                <w:rFonts w:cstheme="minorHAnsi"/>
                <w:sz w:val="23"/>
                <w:szCs w:val="23"/>
              </w:rPr>
              <w:t>Belediye Hizmetlerinin En Kısa Sürede yerine Getirilmesi İçin Lojistik ve Destek Hizmetlerini Etkin ve Verimli Biçimde Yürütülmesi</w:t>
            </w:r>
          </w:p>
        </w:tc>
      </w:tr>
      <w:tr w:rsidR="00DE1CD3" w:rsidRPr="002F58AD" w:rsidTr="00F36FC5">
        <w:trPr>
          <w:trHeight w:val="600"/>
        </w:trPr>
        <w:tc>
          <w:tcPr>
            <w:tcW w:w="921" w:type="dxa"/>
            <w:tcBorders>
              <w:top w:val="nil"/>
              <w:left w:val="nil"/>
              <w:bottom w:val="nil"/>
              <w:right w:val="nil"/>
            </w:tcBorders>
            <w:shd w:val="clear" w:color="auto" w:fill="auto"/>
            <w:vAlign w:val="bottom"/>
            <w:hideMark/>
          </w:tcPr>
          <w:p w:rsidR="00DE1CD3" w:rsidRPr="002F58AD" w:rsidRDefault="00DE1CD3"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DE1CD3" w:rsidRPr="002F58AD" w:rsidRDefault="00DE1CD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9.7:</w:t>
            </w:r>
          </w:p>
        </w:tc>
        <w:tc>
          <w:tcPr>
            <w:tcW w:w="7297"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DE1CD3" w:rsidRPr="002F58AD" w:rsidRDefault="00DE1CD3" w:rsidP="00C939C3">
            <w:pPr>
              <w:rPr>
                <w:rFonts w:cstheme="minorHAnsi"/>
                <w:sz w:val="23"/>
                <w:szCs w:val="23"/>
              </w:rPr>
            </w:pPr>
            <w:r w:rsidRPr="002F58AD">
              <w:rPr>
                <w:rFonts w:cstheme="minorHAnsi"/>
                <w:sz w:val="23"/>
                <w:szCs w:val="23"/>
              </w:rPr>
              <w:t>Hukuk Süreçlerinin Etkinleştirilmesi ve Farkındalığın Oluşturulması</w:t>
            </w:r>
          </w:p>
        </w:tc>
      </w:tr>
      <w:tr w:rsidR="00F36FC5" w:rsidRPr="002F58AD" w:rsidTr="00F36FC5">
        <w:trPr>
          <w:trHeight w:val="600"/>
        </w:trPr>
        <w:tc>
          <w:tcPr>
            <w:tcW w:w="921"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5C7C89">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HEDEF 9.8:</w:t>
            </w:r>
          </w:p>
        </w:tc>
        <w:tc>
          <w:tcPr>
            <w:tcW w:w="7297" w:type="dxa"/>
            <w:tcBorders>
              <w:top w:val="single" w:sz="4" w:space="0" w:color="auto"/>
              <w:left w:val="nil"/>
              <w:bottom w:val="single" w:sz="4" w:space="0" w:color="auto"/>
              <w:right w:val="single" w:sz="4" w:space="0" w:color="auto"/>
            </w:tcBorders>
            <w:shd w:val="clear" w:color="auto" w:fill="auto"/>
            <w:vAlign w:val="center"/>
            <w:hideMark/>
          </w:tcPr>
          <w:p w:rsidR="00F36FC5" w:rsidRPr="00F36FC5" w:rsidRDefault="00F36FC5" w:rsidP="00F36FC5">
            <w:pPr>
              <w:spacing w:line="240" w:lineRule="auto"/>
              <w:contextualSpacing/>
              <w:rPr>
                <w:rFonts w:cstheme="minorHAnsi"/>
                <w:sz w:val="23"/>
                <w:szCs w:val="23"/>
              </w:rPr>
            </w:pPr>
            <w:r w:rsidRPr="00F36FC5">
              <w:rPr>
                <w:rFonts w:cstheme="minorHAnsi"/>
                <w:sz w:val="23"/>
                <w:szCs w:val="23"/>
              </w:rPr>
              <w:t>Belediyemizin Finansman İhtiyacı İçin Gelir Seviyesinin Yükseltilmesi</w:t>
            </w:r>
          </w:p>
        </w:tc>
      </w:tr>
    </w:tbl>
    <w:p w:rsidR="00667113" w:rsidRPr="00ED3D77" w:rsidRDefault="00667113" w:rsidP="00ED3D77">
      <w:pPr>
        <w:pStyle w:val="Balk3"/>
        <w:rPr>
          <w:sz w:val="28"/>
          <w:szCs w:val="28"/>
        </w:rPr>
      </w:pPr>
      <w:bookmarkStart w:id="220" w:name="_Toc338060603"/>
      <w:bookmarkStart w:id="221" w:name="_Toc399788209"/>
    </w:p>
    <w:p w:rsidR="0037775D" w:rsidRDefault="0037775D" w:rsidP="00FB57EA">
      <w:pPr>
        <w:pStyle w:val="Balk4"/>
      </w:pPr>
      <w:bookmarkStart w:id="222" w:name="_Toc401533612"/>
      <w:bookmarkStart w:id="223" w:name="_Toc401525377"/>
      <w:r>
        <w:t xml:space="preserve">Tablo </w:t>
      </w:r>
      <w:fldSimple w:instr=" SEQ Tablo \* ARABIC ">
        <w:r w:rsidR="000802C0">
          <w:rPr>
            <w:noProof/>
          </w:rPr>
          <w:t>28</w:t>
        </w:r>
      </w:fldSimple>
      <w:r>
        <w:t>:</w:t>
      </w:r>
      <w:r w:rsidRPr="0037775D">
        <w:t xml:space="preserve"> </w:t>
      </w:r>
      <w:r w:rsidRPr="00206591">
        <w:t>Amaç, Hedef ve Faaliyetler</w:t>
      </w:r>
      <w:bookmarkEnd w:id="222"/>
    </w:p>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1305"/>
        </w:trPr>
        <w:tc>
          <w:tcPr>
            <w:tcW w:w="647" w:type="dxa"/>
            <w:tcBorders>
              <w:top w:val="single" w:sz="4" w:space="0" w:color="auto"/>
              <w:left w:val="single" w:sz="4" w:space="0" w:color="auto"/>
              <w:bottom w:val="nil"/>
              <w:right w:val="nil"/>
            </w:tcBorders>
            <w:shd w:val="clear" w:color="000000" w:fill="7030A0"/>
            <w:vAlign w:val="center"/>
            <w:hideMark/>
          </w:tcPr>
          <w:bookmarkEnd w:id="220"/>
          <w:bookmarkEnd w:id="221"/>
          <w:bookmarkEnd w:id="223"/>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1</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eastAsia="Times New Roman" w:cstheme="minorHAnsi"/>
                <w:b/>
                <w:color w:val="FFFFFF" w:themeColor="background1"/>
                <w:sz w:val="26"/>
                <w:szCs w:val="26"/>
              </w:rPr>
            </w:pPr>
            <w:r w:rsidRPr="002F58AD">
              <w:rPr>
                <w:rFonts w:cstheme="minorHAnsi"/>
                <w:b/>
                <w:color w:val="FFFFFF" w:themeColor="background1"/>
                <w:sz w:val="26"/>
                <w:szCs w:val="26"/>
              </w:rPr>
              <w:t>Doğaya Saygı Anlayışıyla Çevre Sağlığına Önem Verilerek, Yaşanabilir Yeşil ve Temiz Bir Çevre Oluşturmak.</w:t>
            </w:r>
          </w:p>
        </w:tc>
      </w:tr>
      <w:tr w:rsidR="00C939C3" w:rsidRPr="002F58AD" w:rsidTr="003F4E0D">
        <w:trPr>
          <w:trHeight w:val="733"/>
        </w:trPr>
        <w:tc>
          <w:tcPr>
            <w:tcW w:w="647" w:type="dxa"/>
            <w:tcBorders>
              <w:top w:val="nil"/>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1.1:</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Halkımızın Sağlıklı Bir Çevrede Yaşaması İçin Temizlik Hizmetlerinin Düzenli ve Etkin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spacing w:after="0" w:line="240" w:lineRule="auto"/>
              <w:jc w:val="center"/>
              <w:rPr>
                <w:rFonts w:eastAsia="Times New Roman" w:cstheme="minorHAnsi"/>
                <w:b/>
                <w:sz w:val="23"/>
                <w:szCs w:val="23"/>
              </w:rPr>
            </w:pPr>
            <w:r w:rsidRPr="002F58AD">
              <w:rPr>
                <w:rFonts w:eastAsia="Times New Roman" w:cstheme="minorHAnsi"/>
                <w:b/>
                <w:sz w:val="23"/>
                <w:szCs w:val="23"/>
              </w:rPr>
              <w:t>F.1.1.1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sz w:val="23"/>
                <w:szCs w:val="23"/>
              </w:rPr>
            </w:pPr>
            <w:r w:rsidRPr="002F58AD">
              <w:rPr>
                <w:rFonts w:cstheme="minorHAnsi"/>
                <w:sz w:val="23"/>
                <w:szCs w:val="23"/>
              </w:rPr>
              <w:t>Evsel katı atıkların toplanması ve naklinin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sz w:val="23"/>
                <w:szCs w:val="23"/>
              </w:rPr>
            </w:pPr>
            <w:r w:rsidRPr="002F58AD">
              <w:rPr>
                <w:rFonts w:cstheme="minorHAnsi"/>
                <w:sz w:val="23"/>
                <w:szCs w:val="23"/>
              </w:rPr>
              <w:t>Ambalalaj atıklarının toplanması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sz w:val="23"/>
                <w:szCs w:val="23"/>
              </w:rPr>
            </w:pPr>
            <w:r w:rsidRPr="002F58AD">
              <w:rPr>
                <w:rFonts w:cstheme="minorHAnsi"/>
                <w:sz w:val="23"/>
                <w:szCs w:val="23"/>
              </w:rPr>
              <w:t>Pazaryerlerinin temizlenmesi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sz w:val="23"/>
                <w:szCs w:val="23"/>
              </w:rPr>
            </w:pPr>
            <w:r w:rsidRPr="002F58AD">
              <w:rPr>
                <w:rFonts w:cstheme="minorHAnsi"/>
                <w:sz w:val="23"/>
                <w:szCs w:val="23"/>
              </w:rPr>
              <w:t>Tıbbi atıklarının etkin şekilde toplanması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sz w:val="23"/>
                <w:szCs w:val="23"/>
              </w:rPr>
            </w:pPr>
            <w:r w:rsidRPr="002F58AD">
              <w:rPr>
                <w:rFonts w:cstheme="minorHAnsi"/>
                <w:sz w:val="23"/>
                <w:szCs w:val="23"/>
              </w:rPr>
              <w:t>Temizlik malzemesi, çöp kovası ve çöp varili alımı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sz w:val="23"/>
                <w:szCs w:val="23"/>
              </w:rPr>
            </w:pPr>
            <w:r w:rsidRPr="002F58AD">
              <w:rPr>
                <w:rFonts w:cstheme="minorHAnsi"/>
                <w:sz w:val="23"/>
                <w:szCs w:val="23"/>
              </w:rPr>
              <w:t>Bitkisel atık yağların toplanması denetimlerinin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sz w:val="23"/>
                <w:szCs w:val="23"/>
              </w:rPr>
            </w:pPr>
            <w:r w:rsidRPr="002F58AD">
              <w:rPr>
                <w:rFonts w:cstheme="minorHAnsi"/>
                <w:sz w:val="23"/>
                <w:szCs w:val="23"/>
              </w:rPr>
              <w:t>Yeni konteyner yerleştirmesi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color w:val="000000"/>
                <w:sz w:val="23"/>
                <w:szCs w:val="23"/>
              </w:rPr>
              <w:t>Madeni atık yağların toplanma çalışmalarının başlatılması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sz w:val="23"/>
                <w:szCs w:val="23"/>
              </w:rPr>
            </w:pPr>
            <w:r w:rsidRPr="002F58AD">
              <w:rPr>
                <w:rFonts w:cstheme="minorHAnsi"/>
                <w:sz w:val="23"/>
                <w:szCs w:val="23"/>
              </w:rPr>
              <w:t>Temizlik araçlarının bakımlarının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sz w:val="23"/>
                <w:szCs w:val="23"/>
              </w:rPr>
            </w:pPr>
            <w:r w:rsidRPr="002F58AD">
              <w:rPr>
                <w:rFonts w:cstheme="minorHAnsi"/>
                <w:sz w:val="23"/>
                <w:szCs w:val="23"/>
              </w:rPr>
              <w:t xml:space="preserve">Atık pilleri mevzuata uygun bir şekilde toplanması </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color w:val="000000"/>
                <w:sz w:val="23"/>
                <w:szCs w:val="23"/>
              </w:rPr>
            </w:pPr>
            <w:r w:rsidRPr="002F58AD">
              <w:rPr>
                <w:rFonts w:cstheme="minorHAnsi"/>
                <w:color w:val="000000"/>
                <w:sz w:val="23"/>
                <w:szCs w:val="23"/>
              </w:rPr>
              <w:t>Temizlik kontrollerinin yapılması ve etkin değerlendirilmesi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color w:val="000000"/>
                <w:sz w:val="23"/>
                <w:szCs w:val="23"/>
              </w:rPr>
            </w:pPr>
            <w:r w:rsidRPr="002F58AD">
              <w:rPr>
                <w:rFonts w:cstheme="minorHAnsi"/>
                <w:color w:val="000000"/>
                <w:sz w:val="23"/>
                <w:szCs w:val="23"/>
              </w:rPr>
              <w:t>Ömrünü tamamlamış lastiklerin geri dönüşüm çalışmalarına başlanılması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cstheme="minorHAnsi"/>
                <w:color w:val="000000"/>
                <w:sz w:val="23"/>
                <w:szCs w:val="23"/>
              </w:rPr>
            </w:pPr>
            <w:r w:rsidRPr="002F58AD">
              <w:rPr>
                <w:rFonts w:cstheme="minorHAnsi"/>
                <w:color w:val="000000"/>
                <w:sz w:val="23"/>
                <w:szCs w:val="23"/>
              </w:rPr>
              <w:t>Evsel katı atıkları toplayacak personel  hizmeti satın alınma ihalesi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jc w:val="center"/>
              <w:rPr>
                <w:rFonts w:cstheme="minorHAnsi"/>
                <w:sz w:val="23"/>
                <w:szCs w:val="23"/>
              </w:rPr>
            </w:pPr>
            <w:r w:rsidRPr="002F58AD">
              <w:rPr>
                <w:rFonts w:eastAsia="Times New Roman" w:cstheme="minorHAnsi"/>
                <w:b/>
                <w:sz w:val="23"/>
                <w:szCs w:val="23"/>
              </w:rPr>
              <w:t>F.1.1.14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cstheme="minorHAnsi"/>
                <w:sz w:val="23"/>
                <w:szCs w:val="23"/>
              </w:rPr>
            </w:pPr>
            <w:r w:rsidRPr="002F58AD">
              <w:rPr>
                <w:rFonts w:cstheme="minorHAnsi"/>
                <w:sz w:val="23"/>
                <w:szCs w:val="23"/>
              </w:rPr>
              <w:t>Mezarlıkların ve meydanların temizliğinin yapılması</w:t>
            </w:r>
          </w:p>
        </w:tc>
      </w:tr>
    </w:tbl>
    <w:p w:rsidR="00807410" w:rsidRDefault="00807410">
      <w:pPr>
        <w:rPr>
          <w:sz w:val="21"/>
          <w:szCs w:val="21"/>
        </w:rPr>
      </w:pPr>
    </w:p>
    <w:tbl>
      <w:tblPr>
        <w:tblW w:w="0" w:type="auto"/>
        <w:tblLayout w:type="fixed"/>
        <w:tblCellMar>
          <w:left w:w="70" w:type="dxa"/>
          <w:right w:w="70" w:type="dxa"/>
        </w:tblCellMar>
        <w:tblLook w:val="04A0"/>
      </w:tblPr>
      <w:tblGrid>
        <w:gridCol w:w="647"/>
        <w:gridCol w:w="1081"/>
        <w:gridCol w:w="7482"/>
      </w:tblGrid>
      <w:tr w:rsidR="00C939C3" w:rsidRPr="002F58AD" w:rsidTr="00C939C3">
        <w:trPr>
          <w:trHeight w:val="754"/>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1.2:</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sz w:val="23"/>
                <w:szCs w:val="23"/>
              </w:rPr>
            </w:pPr>
            <w:r w:rsidRPr="002F58AD">
              <w:rPr>
                <w:rFonts w:cstheme="minorHAnsi"/>
                <w:b/>
                <w:sz w:val="23"/>
                <w:szCs w:val="23"/>
              </w:rPr>
              <w:t>Çevre kirliliği şikayetlerin yerinde ve etkin değerlendirmek.</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Larva ve uçkunla mücadele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ilaç alımının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Çevre kirliliği şikayetlerinin yerinde ve etkin değerlendirilmesi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Foseptik çukurlarının ilaçlanması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Tüm şehirde hava kirliliği ile mücadele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Kömür denetimlerinin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İlçemizdeki açık ve kapalı alanların ilaçlanması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İlaçlama ekiplerinin oluşturulması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bCs/>
                <w:sz w:val="23"/>
                <w:szCs w:val="23"/>
              </w:rPr>
            </w:pPr>
            <w:r w:rsidRPr="002F58AD">
              <w:rPr>
                <w:rFonts w:ascii="Calibri" w:hAnsi="Calibri" w:cs="Calibri"/>
                <w:b/>
                <w:bCs/>
                <w:sz w:val="23"/>
                <w:szCs w:val="23"/>
              </w:rPr>
              <w:t>F.1.2.9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İlaçlama hizmeti satın alınma ihalesi yapılması</w:t>
            </w:r>
          </w:p>
        </w:tc>
      </w:tr>
      <w:tr w:rsidR="00C939C3" w:rsidRPr="002F58AD" w:rsidTr="00C939C3">
        <w:trPr>
          <w:trHeight w:val="1018"/>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1.3:</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İlçemizdeki açık ve kapalı alanların ilaçlanması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Mevcut parkların bakım ve onarımlarının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 sınırları içerisinde yeni parklar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Sera ve fidanlıkta bitki üretilmesi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Çocuk oyun grubu  satın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Fitness grubu satın alınması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Tavşan Tepesi mesire alanının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Sodra Dağı park ve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Selimiye Bayraktepesi mesire alanın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İlçemizdeki mevcut  park ve yeşil alanların sulanması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Ağaçlandırma faaliyetlerinin yapılması</w:t>
            </w:r>
          </w:p>
        </w:tc>
      </w:tr>
      <w:tr w:rsidR="00C939C3" w:rsidRPr="002F58AD" w:rsidTr="00F36FC5">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Park,bahçe ve yeşil alanların bakım ve onarımını yapmak amacıyla personel  hizmeti satın alınma ihalesi yapılması</w:t>
            </w:r>
          </w:p>
        </w:tc>
      </w:tr>
      <w:tr w:rsidR="00F36FC5" w:rsidRPr="002F58AD" w:rsidTr="00F36FC5">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Kamu kurum ve kuruluşlarının çevre düzenlemesinin yapılması</w:t>
            </w:r>
          </w:p>
        </w:tc>
      </w:tr>
      <w:tr w:rsidR="00F36FC5" w:rsidRPr="002F58AD" w:rsidTr="00C939C3">
        <w:trPr>
          <w:trHeight w:val="600"/>
        </w:trPr>
        <w:tc>
          <w:tcPr>
            <w:tcW w:w="647" w:type="dxa"/>
            <w:tcBorders>
              <w:top w:val="nil"/>
              <w:left w:val="nil"/>
              <w:bottom w:val="nil"/>
              <w:right w:val="nil"/>
            </w:tcBorders>
            <w:shd w:val="clear" w:color="auto" w:fill="auto"/>
            <w:vAlign w:val="bottom"/>
            <w:hideMark/>
          </w:tcPr>
          <w:p w:rsidR="00F36FC5" w:rsidRPr="002F58AD" w:rsidRDefault="00F36FC5"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jc w:val="center"/>
              <w:rPr>
                <w:rFonts w:ascii="Calibri" w:hAnsi="Calibri" w:cs="Calibri"/>
                <w:b/>
                <w:sz w:val="23"/>
                <w:szCs w:val="23"/>
              </w:rPr>
            </w:pPr>
            <w:r w:rsidRPr="002F58AD">
              <w:rPr>
                <w:rFonts w:ascii="Calibri" w:hAnsi="Calibri" w:cs="Calibri"/>
                <w:b/>
                <w:sz w:val="23"/>
                <w:szCs w:val="23"/>
              </w:rPr>
              <w:t>F.1.3.13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36FC5" w:rsidRPr="002F58AD" w:rsidRDefault="00F36FC5" w:rsidP="00F36FC5">
            <w:pPr>
              <w:rPr>
                <w:rFonts w:ascii="Calibri" w:hAnsi="Calibri" w:cs="Calibri"/>
                <w:sz w:val="23"/>
                <w:szCs w:val="23"/>
              </w:rPr>
            </w:pPr>
            <w:r w:rsidRPr="002F58AD">
              <w:rPr>
                <w:rFonts w:ascii="Calibri" w:hAnsi="Calibri" w:cs="Calibri"/>
                <w:sz w:val="23"/>
                <w:szCs w:val="23"/>
              </w:rPr>
              <w:t>Kamelya yapımı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Parkların aydınlatılmasının sağlanması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bankların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piknik masalarının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çöp kovaları satın alınması</w:t>
            </w:r>
          </w:p>
        </w:tc>
      </w:tr>
      <w:tr w:rsidR="00C939C3" w:rsidRPr="002F58AD" w:rsidTr="003F4E0D">
        <w:trPr>
          <w:trHeight w:val="600"/>
        </w:trPr>
        <w:tc>
          <w:tcPr>
            <w:tcW w:w="647" w:type="dxa"/>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F.1.3.18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Parklara süs havuzu yapılması</w:t>
            </w:r>
          </w:p>
        </w:tc>
      </w:tr>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2</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Tarihi Dokuyu Gelecek Nesillere Taşıyarak, Milas’ı Kültür ve Sanat Merkezi Haline Dönüştürerek, Milas’ın Turizmdeki Payını Artırmak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afterLines="60" w:line="240" w:lineRule="auto"/>
              <w:jc w:val="center"/>
              <w:rPr>
                <w:rFonts w:cstheme="minorHAnsi"/>
                <w:b/>
                <w:color w:val="000000"/>
                <w:sz w:val="23"/>
                <w:szCs w:val="23"/>
              </w:rPr>
            </w:pPr>
            <w:r w:rsidRPr="002F58AD">
              <w:rPr>
                <w:rFonts w:cstheme="minorHAnsi"/>
                <w:b/>
                <w:color w:val="000000"/>
                <w:sz w:val="23"/>
                <w:szCs w:val="23"/>
              </w:rPr>
              <w:t>HEDEF 2.1:</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color w:val="000000"/>
                <w:sz w:val="23"/>
                <w:szCs w:val="23"/>
              </w:rPr>
            </w:pPr>
            <w:r w:rsidRPr="002F58AD">
              <w:rPr>
                <w:rFonts w:cstheme="minorHAnsi"/>
                <w:b/>
                <w:sz w:val="23"/>
                <w:szCs w:val="23"/>
              </w:rPr>
              <w:t>Halkımızı Spora Teşvik Ederek, Sporun Yaşam Biçimi Haline Getirilmesi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kursları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turnuvaları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tesislerinin bakımı ve onarımının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İlçemizdeki spor kulübleriyle  toplantı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kulüblerine  malzemesi yardımı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kulüblerine nakdi yardım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spor kulübü sporcularına lisans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Yürüyüş yollarının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spor yaptırılması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etkinlikleri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Çocuklara ve gençlere santranç kursu düzenlemesi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afterLines="60" w:line="240" w:lineRule="auto"/>
              <w:jc w:val="center"/>
              <w:rPr>
                <w:rFonts w:cstheme="minorHAnsi"/>
                <w:b/>
                <w:color w:val="000000"/>
                <w:sz w:val="26"/>
                <w:szCs w:val="26"/>
              </w:rPr>
            </w:pPr>
            <w:r w:rsidRPr="002F58AD">
              <w:rPr>
                <w:rFonts w:cstheme="minorHAnsi"/>
                <w:b/>
                <w:color w:val="000000"/>
                <w:sz w:val="26"/>
                <w:szCs w:val="26"/>
              </w:rPr>
              <w:t>HEDEF 2.2:</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6"/>
                <w:szCs w:val="26"/>
              </w:rPr>
            </w:pPr>
            <w:r w:rsidRPr="002F58AD">
              <w:rPr>
                <w:rFonts w:cstheme="minorHAnsi"/>
                <w:b/>
                <w:sz w:val="26"/>
                <w:szCs w:val="26"/>
              </w:rPr>
              <w:t>İlçemizde Kültürel ve Sanatsal Faaliyetleri Etkin Bir Şekilde Yürüterek, Sosyal Yaşamın Gelişmesinin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Dışarıdan gelen konuklara İlçemizin tanıtımının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Uluslararası festival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Sanatsal kurslar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Tiyatro günleri ve oyunları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Ramazan ayı etkinlikleri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Önemli gün ve gecelerde konserler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Türk Halk Müziği ve Türk Sanat Müziği Korosu konserleri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F.2.2.8</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Belediyesi Kent Orkestrasının konser etkinliği yapılması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Sergiler(Heykel, resim,karikatür,fotğraf vb.)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Edebiyat günleri etkinliğinin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Uluslar Arası Turhan Selçuk karikatür yarışmasının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Melih Cevdet Anday Şiir Günleri ve Keramos Kültür şenliği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Güllükte Denizcilik ve Kapotaj Bayramı etkinliği düzenlenmesi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F.2.2.14</w:t>
            </w:r>
          </w:p>
        </w:tc>
        <w:tc>
          <w:tcPr>
            <w:tcW w:w="7482" w:type="dxa"/>
            <w:tcBorders>
              <w:top w:val="single" w:sz="4" w:space="0" w:color="auto"/>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Özel günlerde(Anneler, Kadınlar, Öğretmen) ve dini günlerde etkinlik düzenlenmesi </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Kültürel ve sanatsal anlamda kitap bastırılması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F.2.2.16</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Belediyemize gelen misafirlerimizin ağırlanması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Başkanlık makamının temsil ve ağırlama giderlerinin karşılanması</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F.2.2.18</w:t>
            </w:r>
          </w:p>
        </w:tc>
        <w:tc>
          <w:tcPr>
            <w:tcW w:w="7482" w:type="dxa"/>
            <w:tcBorders>
              <w:top w:val="single" w:sz="4" w:space="0" w:color="auto"/>
              <w:left w:val="nil"/>
              <w:bottom w:val="single" w:sz="4" w:space="0" w:color="auto"/>
              <w:right w:val="single" w:sz="4" w:space="0" w:color="auto"/>
            </w:tcBorders>
            <w:shd w:val="clear" w:color="auto" w:fill="auto"/>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talepleri ve randevulerinin takip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günlük, haftalık ve aylık programlarının takip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F.2.2.20</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Başkanının diğer kuruluşlarla ve vatandaşlarla ilişkilerini koordine edilmesi</w:t>
            </w:r>
          </w:p>
        </w:tc>
      </w:tr>
      <w:tr w:rsidR="00C939C3" w:rsidRPr="002F58AD" w:rsidTr="00F36FC5">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Özel günlerde, bayramlarda protokolün düzenlenmesi</w:t>
            </w:r>
          </w:p>
        </w:tc>
      </w:tr>
      <w:tr w:rsidR="00C939C3" w:rsidRPr="002F58AD" w:rsidTr="00081A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Resmi ve özel tebrik, teşekkür, taziye gibi konularda mektup ve telgrafları hazırlanması</w:t>
            </w:r>
          </w:p>
        </w:tc>
      </w:tr>
      <w:tr w:rsidR="00C939C3" w:rsidRPr="002F58AD" w:rsidTr="00081AAD">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F.2.2.23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Evlenmek isteyen vatandaşların nikahlarını kıyılması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afterLines="60" w:line="240" w:lineRule="auto"/>
              <w:jc w:val="center"/>
              <w:rPr>
                <w:rFonts w:cstheme="minorHAnsi"/>
                <w:b/>
                <w:color w:val="000000"/>
                <w:sz w:val="23"/>
                <w:szCs w:val="23"/>
              </w:rPr>
            </w:pPr>
            <w:r w:rsidRPr="002F58AD">
              <w:rPr>
                <w:rFonts w:cstheme="minorHAnsi"/>
                <w:b/>
                <w:color w:val="000000"/>
                <w:sz w:val="23"/>
                <w:szCs w:val="23"/>
              </w:rPr>
              <w:t>HEDEF 2.3:</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Belediyemiz Çalışmalarının Kamuoyuna Duyurulması ve İlçemizin Tanınırlığının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Hizmetlerimizin tanıtımı amacıyla Belediye gazetesi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İlçemizdeki çocuklara yönelik çocuk dergisi çıkarılması</w:t>
            </w:r>
          </w:p>
        </w:tc>
      </w:tr>
      <w:tr w:rsidR="00C939C3" w:rsidRPr="002F58AD" w:rsidTr="009922EE">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 etkinliklerinde fotoğraf çekilmesi</w:t>
            </w:r>
          </w:p>
        </w:tc>
      </w:tr>
      <w:tr w:rsidR="009922EE" w:rsidRPr="002F58AD" w:rsidTr="009922EE">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b/>
                <w:sz w:val="23"/>
                <w:szCs w:val="23"/>
              </w:rPr>
            </w:pPr>
            <w:r w:rsidRPr="002F58AD">
              <w:rPr>
                <w:rFonts w:ascii="Calibri" w:hAnsi="Calibri" w:cs="Calibri"/>
                <w:b/>
                <w:sz w:val="23"/>
                <w:szCs w:val="23"/>
              </w:rPr>
              <w:t>F.2.3.4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Basın bülteni hazırlanması</w:t>
            </w:r>
          </w:p>
        </w:tc>
      </w:tr>
      <w:tr w:rsidR="009922EE" w:rsidRPr="002F58AD" w:rsidTr="00C939C3">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b/>
                <w:sz w:val="23"/>
                <w:szCs w:val="23"/>
              </w:rPr>
            </w:pPr>
            <w:r w:rsidRPr="002F58AD">
              <w:rPr>
                <w:rFonts w:ascii="Calibri" w:hAnsi="Calibri" w:cs="Calibri"/>
                <w:b/>
                <w:sz w:val="23"/>
                <w:szCs w:val="23"/>
              </w:rPr>
              <w:t>F.2.3.5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Belediye hizmetleri kitapçığı ve el ilanları basımı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Web sitesinin içerik yönetimi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Belirli gün ve haftalarda kutlama ilanı yapılması </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Yerel basının etkinliklere davet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Yerel ve ulusal basında Belediyemizin hizmetlerinin tanıtımını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Ulusal TV, yerel ve ulusal radyolarda İlçemizin tanıtımının yapılmasının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Açılış ve önemli günlerde SMS takip sistemi ile vatandaşımıza gönderilmesi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b/>
                <w:sz w:val="23"/>
                <w:szCs w:val="23"/>
              </w:rPr>
            </w:pPr>
            <w:r w:rsidRPr="002F58AD">
              <w:rPr>
                <w:rFonts w:ascii="Calibri" w:hAnsi="Calibri" w:cs="Calibri"/>
                <w:b/>
                <w:sz w:val="23"/>
                <w:szCs w:val="23"/>
              </w:rPr>
              <w:t>F.2.3.12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Yerel ve ulusal gazetelere abone olunması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afterLines="60" w:line="240" w:lineRule="auto"/>
              <w:jc w:val="center"/>
              <w:rPr>
                <w:rFonts w:cstheme="minorHAnsi"/>
                <w:b/>
                <w:sz w:val="23"/>
                <w:szCs w:val="23"/>
              </w:rPr>
            </w:pPr>
            <w:r w:rsidRPr="002F58AD">
              <w:rPr>
                <w:rFonts w:cstheme="minorHAnsi"/>
                <w:b/>
                <w:sz w:val="23"/>
                <w:szCs w:val="23"/>
              </w:rPr>
              <w:t>HEDEF 2.4:</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spacing w:line="240" w:lineRule="auto"/>
              <w:rPr>
                <w:rFonts w:cstheme="minorHAnsi"/>
                <w:b/>
                <w:sz w:val="23"/>
                <w:szCs w:val="23"/>
              </w:rPr>
            </w:pPr>
            <w:r w:rsidRPr="002F58AD">
              <w:rPr>
                <w:rFonts w:cstheme="minorHAnsi"/>
                <w:b/>
                <w:sz w:val="23"/>
                <w:szCs w:val="23"/>
              </w:rPr>
              <w:t>Milas’ın Geçirdiği Tarihsel Sürecin Araştırılması ve Tarihsel Dokunun Tespit Edilerek Korunması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spacing w:after="0" w:line="240" w:lineRule="auto"/>
              <w:rPr>
                <w:rFonts w:ascii="Calibri" w:eastAsia="Times New Roman" w:hAnsi="Calibri" w:cs="Calibri"/>
                <w:sz w:val="21"/>
                <w:szCs w:val="21"/>
              </w:rPr>
            </w:pPr>
            <w:r w:rsidRPr="002F58AD">
              <w:rPr>
                <w:rFonts w:eastAsia="Times New Roman" w:cstheme="minorHAnsi"/>
                <w:b/>
                <w:sz w:val="23"/>
                <w:szCs w:val="23"/>
              </w:rPr>
              <w:t>F.2.4.1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kültür varlığı envanterinin oluşturulması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kentsel sit kültür envanteri kataloğunun çıkarılması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Milas kültür haritasının revizyonun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Osmanlı mezarlıklarının tespitinin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Yahudi mezarlığı peyzaj projesi hazırlanamsı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Hayıtlı mesciti projelerinin hazırlanması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hideMark/>
          </w:tcPr>
          <w:p w:rsidR="00C939C3" w:rsidRPr="002F58AD" w:rsidRDefault="00C939C3" w:rsidP="00C939C3">
            <w:pPr>
              <w:rPr>
                <w:sz w:val="21"/>
                <w:szCs w:val="21"/>
              </w:rPr>
            </w:pPr>
            <w:r w:rsidRPr="002F58AD">
              <w:rPr>
                <w:rFonts w:eastAsia="Times New Roman" w:cstheme="minorHAnsi"/>
                <w:b/>
                <w:sz w:val="23"/>
                <w:szCs w:val="23"/>
              </w:rPr>
              <w:t>F.2.4.7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Sit alanlarının tespitinin yapılması</w:t>
            </w:r>
          </w:p>
        </w:tc>
      </w:tr>
      <w:tr w:rsidR="00C939C3" w:rsidRPr="002F58AD" w:rsidTr="003F4E0D">
        <w:trPr>
          <w:trHeight w:val="300"/>
        </w:trPr>
        <w:tc>
          <w:tcPr>
            <w:tcW w:w="647" w:type="dxa"/>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hideMark/>
          </w:tcPr>
          <w:p w:rsidR="00C939C3" w:rsidRPr="002F58AD" w:rsidRDefault="00C939C3" w:rsidP="00C939C3">
            <w:pPr>
              <w:rPr>
                <w:sz w:val="21"/>
                <w:szCs w:val="21"/>
              </w:rPr>
            </w:pPr>
            <w:r w:rsidRPr="002F58AD">
              <w:rPr>
                <w:rFonts w:eastAsia="Times New Roman" w:cstheme="minorHAnsi"/>
                <w:b/>
                <w:sz w:val="23"/>
                <w:szCs w:val="23"/>
              </w:rPr>
              <w:t>F.2.4.8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Antik kent sınırlar alanlarının tespitinin yapılması</w:t>
            </w:r>
          </w:p>
        </w:tc>
      </w:tr>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3</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Hemşehri Hukukunu Geliştirmek Ve Dezavantajlı Grupların Yaşam Koşullarını İyileştirmek.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300"/>
        </w:trPr>
        <w:tc>
          <w:tcPr>
            <w:tcW w:w="647" w:type="dxa"/>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3.1:</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color w:val="000000"/>
                <w:sz w:val="23"/>
                <w:szCs w:val="23"/>
              </w:rPr>
            </w:pPr>
            <w:r w:rsidRPr="002F58AD">
              <w:rPr>
                <w:rFonts w:cstheme="minorHAnsi"/>
                <w:b/>
                <w:sz w:val="23"/>
                <w:szCs w:val="23"/>
              </w:rPr>
              <w:t>Engelli Vatandaşlarımızın Toplumla Bütünleşmesinin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Engelli veri tabanın oluşturulması </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 için sosyal etkinlik düzenlenmesi</w:t>
            </w:r>
          </w:p>
        </w:tc>
      </w:tr>
      <w:tr w:rsidR="00C939C3" w:rsidRPr="002F58AD" w:rsidTr="009922EE">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Engellilere tekerlikli sandalye yardımı yapılması</w:t>
            </w:r>
          </w:p>
        </w:tc>
      </w:tr>
      <w:tr w:rsidR="009922EE" w:rsidRPr="002F58AD" w:rsidTr="009922EE">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F.3.1.4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Engellilere spor yapmaları için destek verilmesi</w:t>
            </w:r>
          </w:p>
        </w:tc>
      </w:tr>
      <w:tr w:rsidR="009922EE" w:rsidRPr="002F58AD" w:rsidTr="00C939C3">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F.3.1.5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Engellilere yönelik ulaşım kolaylıklarının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Sağlık kuruluşlarına gidemeyecek engellilere sağlık hizmeti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contextualSpacing/>
              <w:jc w:val="center"/>
              <w:rPr>
                <w:rFonts w:ascii="Calibri" w:hAnsi="Calibri" w:cs="Calibri"/>
                <w:b/>
                <w:sz w:val="23"/>
                <w:szCs w:val="23"/>
              </w:rPr>
            </w:pPr>
            <w:r w:rsidRPr="002F58AD">
              <w:rPr>
                <w:rFonts w:ascii="Calibri" w:hAnsi="Calibri" w:cs="Calibri"/>
                <w:b/>
                <w:sz w:val="23"/>
                <w:szCs w:val="23"/>
              </w:rPr>
              <w:t>F.3.1.7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contextualSpacing/>
              <w:rPr>
                <w:rFonts w:ascii="Calibri" w:hAnsi="Calibri" w:cs="Calibri"/>
                <w:sz w:val="23"/>
                <w:szCs w:val="23"/>
              </w:rPr>
            </w:pPr>
            <w:r w:rsidRPr="002F58AD">
              <w:rPr>
                <w:rFonts w:ascii="Calibri" w:hAnsi="Calibri" w:cs="Calibri"/>
                <w:sz w:val="23"/>
                <w:szCs w:val="23"/>
              </w:rPr>
              <w:t>Karadeveci Rehabilatasyon merkezinde  verilmekte olan evde bakım hizmeti destek olunması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5C7C89">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HEDEF 3.2:</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contextualSpacing/>
              <w:rPr>
                <w:rFonts w:cstheme="minorHAnsi"/>
                <w:b/>
                <w:color w:val="000000"/>
                <w:sz w:val="23"/>
                <w:szCs w:val="23"/>
              </w:rPr>
            </w:pPr>
            <w:r w:rsidRPr="002F58AD">
              <w:rPr>
                <w:rFonts w:cstheme="minorHAnsi"/>
                <w:b/>
                <w:sz w:val="23"/>
                <w:szCs w:val="23"/>
              </w:rPr>
              <w:t>Halkımızın Sosyal Refahı İçin Tüm Dezavantajlı Grupların Yaşam Kalitesinin Yükseltilmesi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Muhtaç kişilere nakdi yardım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Elden ele projesi uygulamasına devam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Muhtaç kişlere yakacak yardımı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Erzak yardımı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Yaşlılara yönelik sosyal faaliyet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Mahalle toplantıları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Yaşlıların huzurevine yerleştirilmesi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ailelere eğitim yardımı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kişilere sağlık kontrollerinin yaptırılması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yardım için veri tabanın oluşturulması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Ramazan iftar yemeği etkinliği düzenlenmesi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F.3.2.12</w:t>
            </w:r>
          </w:p>
        </w:tc>
        <w:tc>
          <w:tcPr>
            <w:tcW w:w="7482" w:type="dxa"/>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Yardıma muhtaç ihtiyaç sahiplerinin tespit edilmesi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HEDEF 3.3:</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contextualSpacing/>
              <w:rPr>
                <w:rFonts w:cstheme="minorHAnsi"/>
                <w:b/>
                <w:color w:val="000000"/>
                <w:sz w:val="23"/>
                <w:szCs w:val="23"/>
              </w:rPr>
            </w:pPr>
            <w:r w:rsidRPr="002F58AD">
              <w:rPr>
                <w:rFonts w:cstheme="minorHAnsi"/>
                <w:b/>
                <w:sz w:val="23"/>
                <w:szCs w:val="23"/>
              </w:rPr>
              <w:t>Kadın ve Çocuklara Yönelik Sosyal ve Ekonomik İmkânların Artırılması</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b/>
                <w:sz w:val="23"/>
                <w:szCs w:val="23"/>
              </w:rPr>
            </w:pPr>
            <w:r w:rsidRPr="002F58AD">
              <w:rPr>
                <w:rFonts w:ascii="Calibri" w:hAnsi="Calibri" w:cs="Calibri"/>
                <w:b/>
                <w:sz w:val="23"/>
                <w:szCs w:val="23"/>
              </w:rPr>
              <w:t>F.3.3.1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sz w:val="23"/>
                <w:szCs w:val="23"/>
              </w:rPr>
            </w:pPr>
            <w:r w:rsidRPr="002F58AD">
              <w:rPr>
                <w:rFonts w:ascii="Calibri" w:hAnsi="Calibri" w:cs="Calibri"/>
                <w:sz w:val="23"/>
                <w:szCs w:val="23"/>
              </w:rPr>
              <w:t>Kadınlara yönelik danışmanlık ve rehberlik hizmeti verilmesi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76C4">
            <w:pPr>
              <w:rPr>
                <w:rFonts w:ascii="Calibri" w:hAnsi="Calibri" w:cs="Calibri"/>
                <w:b/>
                <w:sz w:val="23"/>
                <w:szCs w:val="23"/>
              </w:rPr>
            </w:pPr>
            <w:r w:rsidRPr="002F58AD">
              <w:rPr>
                <w:rFonts w:ascii="Calibri" w:hAnsi="Calibri" w:cs="Calibri"/>
                <w:b/>
                <w:sz w:val="23"/>
                <w:szCs w:val="23"/>
              </w:rPr>
              <w:t>F.3.3.2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3F76C4">
            <w:pPr>
              <w:rPr>
                <w:rFonts w:ascii="Calibri" w:hAnsi="Calibri" w:cs="Calibri"/>
                <w:sz w:val="23"/>
                <w:szCs w:val="23"/>
              </w:rPr>
            </w:pPr>
            <w:r w:rsidRPr="002F58AD">
              <w:rPr>
                <w:rFonts w:ascii="Calibri" w:hAnsi="Calibri" w:cs="Calibri"/>
                <w:sz w:val="23"/>
                <w:szCs w:val="23"/>
              </w:rPr>
              <w:t>Kadınlara bilgi ve becerilerini kazandırmaya yönelik kurslar düzenlenmesi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b/>
                <w:sz w:val="23"/>
                <w:szCs w:val="23"/>
              </w:rPr>
            </w:pPr>
            <w:r w:rsidRPr="002F58AD">
              <w:rPr>
                <w:rFonts w:ascii="Calibri" w:hAnsi="Calibri" w:cs="Calibri"/>
                <w:b/>
                <w:sz w:val="23"/>
                <w:szCs w:val="23"/>
              </w:rPr>
              <w:t>F.3.3.3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sz w:val="23"/>
                <w:szCs w:val="23"/>
              </w:rPr>
            </w:pPr>
            <w:r w:rsidRPr="002F58AD">
              <w:rPr>
                <w:rFonts w:ascii="Calibri" w:hAnsi="Calibri" w:cs="Calibri"/>
                <w:sz w:val="23"/>
                <w:szCs w:val="23"/>
              </w:rPr>
              <w:t>Kadınların kendi ürettiklerini sattıkları hanım eli pazarına işlerlik kazandırılması</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76C4">
            <w:pPr>
              <w:rPr>
                <w:rFonts w:ascii="Calibri" w:hAnsi="Calibri" w:cs="Calibri"/>
                <w:b/>
                <w:sz w:val="23"/>
                <w:szCs w:val="23"/>
              </w:rPr>
            </w:pPr>
            <w:r w:rsidRPr="002F58AD">
              <w:rPr>
                <w:rFonts w:ascii="Calibri" w:hAnsi="Calibri" w:cs="Calibri"/>
                <w:b/>
                <w:sz w:val="23"/>
                <w:szCs w:val="23"/>
              </w:rPr>
              <w:t>F.3.3.4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3F76C4">
            <w:pPr>
              <w:rPr>
                <w:rFonts w:ascii="Calibri" w:hAnsi="Calibri" w:cs="Calibri"/>
                <w:sz w:val="23"/>
                <w:szCs w:val="23"/>
              </w:rPr>
            </w:pPr>
            <w:r w:rsidRPr="002F58AD">
              <w:rPr>
                <w:rFonts w:ascii="Calibri" w:hAnsi="Calibri" w:cs="Calibri"/>
                <w:sz w:val="23"/>
                <w:szCs w:val="23"/>
              </w:rPr>
              <w:t>Mikro kredi uygulaması için devamlılığın getirilmesi</w:t>
            </w:r>
          </w:p>
        </w:tc>
      </w:tr>
      <w:tr w:rsidR="00C939C3" w:rsidRPr="002F58AD" w:rsidTr="003F76C4">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b/>
                <w:sz w:val="23"/>
                <w:szCs w:val="23"/>
              </w:rPr>
            </w:pPr>
            <w:r w:rsidRPr="002F58AD">
              <w:rPr>
                <w:rFonts w:ascii="Calibri" w:hAnsi="Calibri" w:cs="Calibri"/>
                <w:b/>
                <w:sz w:val="23"/>
                <w:szCs w:val="23"/>
              </w:rPr>
              <w:t>F.3.3.5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76C4">
            <w:pPr>
              <w:rPr>
                <w:rFonts w:ascii="Calibri" w:hAnsi="Calibri" w:cs="Calibri"/>
                <w:sz w:val="23"/>
                <w:szCs w:val="23"/>
              </w:rPr>
            </w:pPr>
            <w:r w:rsidRPr="002F58AD">
              <w:rPr>
                <w:rFonts w:ascii="Calibri" w:hAnsi="Calibri" w:cs="Calibri"/>
                <w:sz w:val="23"/>
                <w:szCs w:val="23"/>
              </w:rPr>
              <w:t>Risk altında bulunan çocuk tespit edilmesi</w:t>
            </w:r>
          </w:p>
        </w:tc>
      </w:tr>
      <w:tr w:rsidR="00081AAD" w:rsidRPr="002F58AD" w:rsidTr="00497C1F">
        <w:trPr>
          <w:trHeight w:val="300"/>
        </w:trPr>
        <w:tc>
          <w:tcPr>
            <w:tcW w:w="647" w:type="dxa"/>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hideMark/>
          </w:tcPr>
          <w:p w:rsidR="00081AAD" w:rsidRPr="002F58AD" w:rsidRDefault="00081AAD" w:rsidP="00497C1F">
            <w:pPr>
              <w:rPr>
                <w:rFonts w:ascii="Calibri" w:hAnsi="Calibri" w:cs="Calibri"/>
                <w:b/>
                <w:sz w:val="23"/>
                <w:szCs w:val="23"/>
              </w:rPr>
            </w:pPr>
            <w:r w:rsidRPr="002F58AD">
              <w:rPr>
                <w:rFonts w:ascii="Calibri" w:hAnsi="Calibri" w:cs="Calibri"/>
                <w:b/>
                <w:sz w:val="23"/>
                <w:szCs w:val="23"/>
              </w:rPr>
              <w:t>F.3.3.6</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3F76C4">
            <w:pPr>
              <w:rPr>
                <w:rFonts w:ascii="Calibri" w:hAnsi="Calibri" w:cs="Calibri"/>
                <w:sz w:val="23"/>
                <w:szCs w:val="23"/>
              </w:rPr>
            </w:pPr>
            <w:r w:rsidRPr="002F58AD">
              <w:rPr>
                <w:rFonts w:ascii="Calibri" w:hAnsi="Calibri" w:cs="Calibri"/>
                <w:sz w:val="23"/>
                <w:szCs w:val="23"/>
              </w:rPr>
              <w:t>Çocukların ruhsal ve bedensel gelişimine katkıda bulunmak amacıyla eğitici kurslar düzenlenmesi</w:t>
            </w:r>
          </w:p>
        </w:tc>
      </w:tr>
    </w:tbl>
    <w:p w:rsidR="003E7D2B" w:rsidRDefault="003E7D2B"/>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3"/>
                <w:szCs w:val="23"/>
              </w:rPr>
            </w:pPr>
            <w:r w:rsidRPr="002F58AD">
              <w:rPr>
                <w:rFonts w:eastAsia="Times New Roman" w:cstheme="minorHAnsi"/>
                <w:b/>
                <w:color w:val="FFFFFF" w:themeColor="background1"/>
                <w:sz w:val="23"/>
                <w:szCs w:val="23"/>
              </w:rPr>
              <w:lastRenderedPageBreak/>
              <w:t>S.A. 4</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3"/>
                <w:szCs w:val="23"/>
              </w:rPr>
            </w:pPr>
          </w:p>
          <w:p w:rsidR="00C939C3" w:rsidRPr="002F58AD" w:rsidRDefault="00C939C3" w:rsidP="00C939C3">
            <w:pPr>
              <w:spacing w:after="0" w:line="240" w:lineRule="auto"/>
              <w:rPr>
                <w:rFonts w:cstheme="minorHAnsi"/>
                <w:b/>
                <w:color w:val="FFFFFF" w:themeColor="background1"/>
                <w:sz w:val="23"/>
                <w:szCs w:val="23"/>
              </w:rPr>
            </w:pPr>
            <w:r w:rsidRPr="002F58AD">
              <w:rPr>
                <w:rFonts w:cstheme="minorHAnsi"/>
                <w:b/>
                <w:color w:val="FFFFFF" w:themeColor="background1"/>
                <w:sz w:val="23"/>
                <w:szCs w:val="23"/>
              </w:rPr>
              <w:t>Kent Ekonomisini Geliştirmek</w:t>
            </w:r>
          </w:p>
          <w:p w:rsidR="00C939C3" w:rsidRPr="002F58AD" w:rsidRDefault="00C939C3" w:rsidP="00C939C3">
            <w:pPr>
              <w:spacing w:after="0" w:line="240" w:lineRule="auto"/>
              <w:rPr>
                <w:rFonts w:eastAsia="Times New Roman" w:cstheme="minorHAnsi"/>
                <w:b/>
                <w:color w:val="FFFFFF" w:themeColor="background1"/>
                <w:sz w:val="23"/>
                <w:szCs w:val="23"/>
              </w:rPr>
            </w:pPr>
          </w:p>
        </w:tc>
      </w:tr>
      <w:tr w:rsidR="00C939C3" w:rsidRPr="002F58AD" w:rsidTr="003F4E0D">
        <w:trPr>
          <w:trHeight w:val="57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CCC0D9" w:themeFill="accent4" w:themeFillTint="66"/>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4.1:</w:t>
            </w:r>
          </w:p>
        </w:tc>
        <w:tc>
          <w:tcPr>
            <w:tcW w:w="7482" w:type="dxa"/>
            <w:tcBorders>
              <w:top w:val="single" w:sz="4" w:space="0" w:color="auto"/>
              <w:left w:val="nil"/>
              <w:bottom w:val="single" w:sz="4" w:space="0" w:color="auto"/>
              <w:right w:val="single" w:sz="4" w:space="0" w:color="auto"/>
            </w:tcBorders>
            <w:shd w:val="clear" w:color="000000" w:fill="CCC0D9" w:themeFill="accent4" w:themeFillTint="66"/>
            <w:vAlign w:val="center"/>
            <w:hideMark/>
          </w:tcPr>
          <w:p w:rsidR="00C939C3" w:rsidRPr="002F58AD" w:rsidRDefault="00C939C3" w:rsidP="00C939C3">
            <w:pPr>
              <w:rPr>
                <w:rFonts w:cstheme="minorHAnsi"/>
                <w:b/>
                <w:sz w:val="23"/>
                <w:szCs w:val="23"/>
              </w:rPr>
            </w:pPr>
            <w:r w:rsidRPr="002F58AD">
              <w:rPr>
                <w:rFonts w:cstheme="minorHAnsi"/>
                <w:b/>
                <w:sz w:val="23"/>
                <w:szCs w:val="23"/>
              </w:rPr>
              <w:t>Bütçe İçi İşletme ve Bütçe Dışı Şirket Yönetiminin Etkinleştirilmesi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Pet su tesisinde üretimin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Damacana tesisinde üretimin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Soğukhava tesisinde buz imalatının arttırılması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İsmetpaşa Mahallesinde işletilmekte olan kahvehanenin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Cumhuriyet Mahallesinde işletilmekte olan park ve kafenin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Güllük'teki çay ocağının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Ören'deki çay ocağının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Damacana ve pet dolum tesisine ihtiyaç duyulan hammaddelerin alınması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Fabrikada ve iktisadi işletmelere ihtiyaç duyulan hizmet alımının satın alınması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Damacana ve pet dolum tesisindeki makinaların bakım ve onarımlarının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Güllük Liman çekek yerinin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Mesire alanın işletilmesi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F.4.1.13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şirketlerinin mali yapısının güçlendirilmesi</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4.2:</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Sosyal Kart, İŞGEM Gibi Yenilikçi Uygulamalarla İstihdamın Arıtılması</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karttan faydalanmak isteyenlerin müracatlarının alınması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 uygulaması için İlçemizde faaliyet gösteren işyerleriyle anlaşma sağlanması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Sosyal kart için ihtiyaç sahibi kişilerin tespitinin yapılması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İŞGEM hakkında bilgilendirme faaliyetlerinin yapılması</w:t>
            </w:r>
          </w:p>
        </w:tc>
      </w:tr>
      <w:tr w:rsidR="00C939C3" w:rsidRPr="002F58AD" w:rsidTr="00D45717">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İŞGEM ile ilgili tanıtım broşürleri basılması</w:t>
            </w:r>
          </w:p>
        </w:tc>
      </w:tr>
    </w:tbl>
    <w:p w:rsidR="009922EE" w:rsidRDefault="009922EE"/>
    <w:p w:rsidR="009922EE" w:rsidRDefault="009922EE"/>
    <w:tbl>
      <w:tblPr>
        <w:tblW w:w="0" w:type="auto"/>
        <w:tblLayout w:type="fixed"/>
        <w:tblCellMar>
          <w:left w:w="70" w:type="dxa"/>
          <w:right w:w="70" w:type="dxa"/>
        </w:tblCellMar>
        <w:tblLook w:val="04A0"/>
      </w:tblPr>
      <w:tblGrid>
        <w:gridCol w:w="647"/>
        <w:gridCol w:w="1081"/>
        <w:gridCol w:w="7482"/>
      </w:tblGrid>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4.3:</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İstihdam Oluşturan Projelerin Desteklenmesi</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İstihdam alanlarının araştırılması</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F.4.3.2</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İlgili kurum ve kuruluşlarla birlikte meslek edindirme kursları düzenlenmesi</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Muhtarla birlikte işbirliği yapılması</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F.4.3.4</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Özel sektör kuruluşlarıyla işbirliği yapılarak istihdam yaratılması</w:t>
            </w:r>
          </w:p>
        </w:tc>
      </w:tr>
      <w:tr w:rsidR="00C939C3" w:rsidRPr="002F58AD" w:rsidTr="00D45717">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br/>
            </w: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F.4.3.5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istihdam oluşturulacak projelerin desteklenmesi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4.4:</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Kırsal Kalkınmanın Sağlanarak,  Tarım ve Hayvancılık Sektörünün İyileştirilmesi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İlçenin arazi yapısı dikkate alınarak ürün planlaması çalışmalarında bulunulması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Tarımsal verimliliği arttırıcı eğitim faaliyetleri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Hayvansal üretimde hastalık ve zararlarıyla mücadele edilerek, sağlıklı üretimin artmasının desteklenmesi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Seracılık faaliyetleri teşvik edilerek, desteklenmesi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Arıcılık konusunda çalışmalar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Fide, fidan ve tohum kosunda çalışmalar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773233" w:rsidRPr="002F58AD" w:rsidRDefault="0077323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Tarımsal ürünlerde alternatif ürün üretimi ve ürün çeşitlendirmesi ile ilgili çalışmalar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pikot bölgeler tespit edilerek, arazi yapısına uygun fidan dağıtılması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Muğla Büyükşehir Belediyesi Tarımsal Hizmet Bina Daire Başkanlığı ile ortak proje çalışmaları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F.4.4.10</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organik ve iyi tarım yönteminin yaygınlaştırılması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F.4.4.11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İpek böceği geliştirilmesinin çalışmalarına başlanılması</w:t>
            </w:r>
          </w:p>
        </w:tc>
      </w:tr>
    </w:tbl>
    <w:p w:rsidR="009922EE" w:rsidRDefault="009922EE"/>
    <w:p w:rsidR="009922EE" w:rsidRDefault="009922EE"/>
    <w:p w:rsidR="009922EE" w:rsidRDefault="009922EE"/>
    <w:p w:rsidR="009922EE" w:rsidRDefault="009922EE"/>
    <w:p w:rsidR="009922EE" w:rsidRDefault="009922EE"/>
    <w:tbl>
      <w:tblPr>
        <w:tblW w:w="0" w:type="auto"/>
        <w:tblLayout w:type="fixed"/>
        <w:tblCellMar>
          <w:left w:w="70" w:type="dxa"/>
          <w:right w:w="70" w:type="dxa"/>
        </w:tblCellMar>
        <w:tblLook w:val="04A0"/>
      </w:tblPr>
      <w:tblGrid>
        <w:gridCol w:w="647"/>
        <w:gridCol w:w="1081"/>
        <w:gridCol w:w="7482"/>
      </w:tblGrid>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5</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Sağlık, Veterinerlik, Cenaze Gibi Hizmetlerin Kalitesini Yükseltmek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6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5.1:</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ve Çalışanlarımızın Sağlığının Korunması, Etkin Bir Şekilde Önleyici Sağlık Hizmetlerinin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personeline sağlık hizmeti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duyulan tıbbi malzeme ve ilaç alımı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enjeksiyon ve serum takılması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Hastalara pansuman tedavisi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Acil durumlarda ilk yardım müdahalesi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Ambulansla hasta nakli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İhtiyaç sahiplerine evde bakım hizmeti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F.5.1.8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Talep halinde etkinliklerde(maçlar, festival, konser, bayramlarda vb.) ambulans görevlendirilmesi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5.2:</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Sokak Hayvanlarına Uygun Yaşam Koşullarının Oluşturulması ve Hayvanlardan Kaynaklı Sorunların Azaltılması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toplanarak hayvan sağlığı hizmeti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sahiplendirilemesi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kuduz aşısı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köpeklerine antipazaziter uygulama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köpeklerinin kısırlaştırılma çalışmalarının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F.5.2.6</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Barınakta ihtiyaç duyulan mama alımı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F.5.2.7</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sevgisini aşılamak için barınağa gezi düzenlemesi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F.5.2.8</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hayvanlarının kayıt altına alınması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F.5.2.9</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Sokak hayvanlarını tedavi edici malzeme ve ilaç alımı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5.3:</w:t>
            </w:r>
          </w:p>
        </w:tc>
        <w:tc>
          <w:tcPr>
            <w:tcW w:w="7482" w:type="dxa"/>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Cenaze ve Mezarlık Hizmetlerinin Etkin ve Nitelikli Verilmesinin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Dini kurallara uygun olarak cenazelerin definlerinin sağlanması</w:t>
            </w:r>
          </w:p>
        </w:tc>
      </w:tr>
      <w:tr w:rsidR="00C939C3" w:rsidRPr="002F58AD" w:rsidTr="009922EE">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Ölüm kayıtlarının sisteme girilmesi</w:t>
            </w:r>
          </w:p>
        </w:tc>
      </w:tr>
      <w:tr w:rsidR="009922EE" w:rsidRPr="002F58AD" w:rsidTr="009922EE">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F.5.3.3</w:t>
            </w:r>
          </w:p>
        </w:tc>
        <w:tc>
          <w:tcPr>
            <w:tcW w:w="7482" w:type="dxa"/>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Defin hizmetlerinde kullanılmak üzere kefen bezi, lahit tahtası ve temizlik malzemesi alınması</w:t>
            </w:r>
          </w:p>
        </w:tc>
      </w:tr>
      <w:tr w:rsidR="009922EE" w:rsidRPr="002F58AD" w:rsidTr="00C939C3">
        <w:trPr>
          <w:trHeight w:val="300"/>
        </w:trPr>
        <w:tc>
          <w:tcPr>
            <w:tcW w:w="647" w:type="dxa"/>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F.3.1.4</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Engellilere spor yapmaları için destek verilmesi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F.5.3.5</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Dini günlerde ve kandillerde mezalıkta düzenin sağlanması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F.5.3.6</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Mezarlıkta; mezar üstlerinin, ana ve tali yolların,mezarlığın bakım ve onarımlarının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F.5.3.7</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Cenaze definleri için mezar yerlerinin hazırlanması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F.5.3.8</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Mezarlıkta parselasyon işlemlerinin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F.5.3.9</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Mezarlıklardaki yabani otlar ile zararlı böceklerle mücadele etmek amacıyla ilaçlama yapılması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F.5.3.10</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Adli vakalarda cenazelerin otopsiye götürülmesi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F.5.3.11</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Kaza, cinayet, intihar vb. olaylarda ölenlerin hastane morglarına nakillerinin sağlanması</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F.5.3.12</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Şehirler arası cenaze naklinin sağlanması</w:t>
            </w:r>
          </w:p>
        </w:tc>
      </w:tr>
      <w:tr w:rsidR="00C939C3" w:rsidRPr="002F58AD" w:rsidTr="003F4E0D">
        <w:trPr>
          <w:trHeight w:val="300"/>
        </w:trPr>
        <w:tc>
          <w:tcPr>
            <w:tcW w:w="647" w:type="dxa"/>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F.5.3.13</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İlçemizdeki doğal ölümlerde ölüm raporu verilmesi</w:t>
            </w:r>
          </w:p>
        </w:tc>
      </w:tr>
      <w:tr w:rsidR="00C939C3" w:rsidRPr="002F58AD" w:rsidTr="003F4E0D">
        <w:trPr>
          <w:trHeight w:val="300"/>
        </w:trPr>
        <w:tc>
          <w:tcPr>
            <w:tcW w:w="647" w:type="dxa"/>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6</w:t>
            </w:r>
          </w:p>
        </w:tc>
        <w:tc>
          <w:tcPr>
            <w:tcW w:w="8563" w:type="dxa"/>
            <w:gridSpan w:val="2"/>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Düzenli Ve Sürdürülebilir Planlı Bir Kentleşmeyi Sağlamak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3F4E0D">
        <w:trPr>
          <w:trHeight w:val="300"/>
        </w:trPr>
        <w:tc>
          <w:tcPr>
            <w:tcW w:w="647" w:type="dxa"/>
            <w:tcBorders>
              <w:top w:val="single" w:sz="4" w:space="0" w:color="auto"/>
              <w:left w:val="nil"/>
              <w:bottom w:val="nil"/>
              <w:right w:val="nil"/>
            </w:tcBorders>
            <w:shd w:val="clear" w:color="auto" w:fill="auto"/>
            <w:vAlign w:val="center"/>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6.1:</w:t>
            </w:r>
          </w:p>
        </w:tc>
        <w:tc>
          <w:tcPr>
            <w:tcW w:w="7482"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Kent Gelişimine Uygun, Şehir Planlama İlkeleriyle Bütünleşik Planlar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İmar durum belgesi düzenlenmesi</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F.6.1.2</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İmar uygulaması(İfraz,tevhit,yola terk işlemi)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F.6.1.3</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Dörttepe-Meşelik-Boğaziçi-Kazıklı gibi mahallelerde sahil bandındaki mevcut mevzii planların bütünleştirilmesi</w:t>
            </w:r>
          </w:p>
        </w:tc>
      </w:tr>
      <w:tr w:rsidR="00C939C3" w:rsidRPr="002F58AD" w:rsidTr="00C939C3">
        <w:trPr>
          <w:trHeight w:val="6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F.6.1.4</w:t>
            </w:r>
          </w:p>
        </w:tc>
        <w:tc>
          <w:tcPr>
            <w:tcW w:w="7482" w:type="dxa"/>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Boğaziçi Köyü köy yerleşik alan sınırları içerisindeki köy gelişme imar planının revizyonunun yapılması</w:t>
            </w:r>
          </w:p>
        </w:tc>
      </w:tr>
      <w:tr w:rsidR="00C939C3" w:rsidRPr="002F58AD" w:rsidTr="00C939C3">
        <w:trPr>
          <w:trHeight w:val="300"/>
        </w:trPr>
        <w:tc>
          <w:tcPr>
            <w:tcW w:w="647" w:type="dxa"/>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F.6.1.5</w:t>
            </w:r>
          </w:p>
        </w:tc>
        <w:tc>
          <w:tcPr>
            <w:tcW w:w="7482" w:type="dxa"/>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Düzeni Planında gelişme alanı olarak belirlenmiş olan Dörttepe Mahallesi Hisar mevkiinde ve diğer gelişme alanlarında alt ölçekli imar planlarının yapılması</w:t>
            </w:r>
          </w:p>
        </w:tc>
      </w:tr>
    </w:tbl>
    <w:p w:rsidR="009922EE" w:rsidRDefault="009922EE"/>
    <w:tbl>
      <w:tblPr>
        <w:tblW w:w="9585" w:type="dxa"/>
        <w:tblLayout w:type="fixed"/>
        <w:tblCellMar>
          <w:left w:w="70" w:type="dxa"/>
          <w:right w:w="70" w:type="dxa"/>
        </w:tblCellMar>
        <w:tblLook w:val="04A0"/>
      </w:tblPr>
      <w:tblGrid>
        <w:gridCol w:w="55"/>
        <w:gridCol w:w="592"/>
        <w:gridCol w:w="948"/>
        <w:gridCol w:w="133"/>
        <w:gridCol w:w="3887"/>
        <w:gridCol w:w="1425"/>
        <w:gridCol w:w="1120"/>
        <w:gridCol w:w="1050"/>
        <w:gridCol w:w="375"/>
      </w:tblGrid>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F.6.1.6</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Belde belediyesiyken 6360 sayılı yasa kapsamında mahalleye dönüşen yerleşim yerlerine ait imar planlarının  sayısallaştırılması, bütünleştirilmesi, 1/1000 ve 1/5000 ölçekli imar planlarının  uyumlulaştırılması</w:t>
            </w:r>
          </w:p>
        </w:tc>
      </w:tr>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F.6.1.7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Şehir merkezi Burgaz Mahallesi ve çevresinde imar uygulaması görmemiş alanlarda İmar Kanununun 18. maddesi uygulamasının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F.6.1.8</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Kent merkezindeki sit alanlarını kapsayan koruma amaçlı imar planı çalışmasının onay sürecinin tamamlanması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Koruma Bölge Kurulu Kararı ile yeni sit alanı ilan edilecek alanlarda koruma amaçlı imar planlarının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F.6.1.10</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jc w:val="both"/>
              <w:rPr>
                <w:rFonts w:ascii="Calibri" w:hAnsi="Calibri" w:cs="Calibri"/>
                <w:color w:val="000000"/>
                <w:sz w:val="23"/>
                <w:szCs w:val="23"/>
              </w:rPr>
            </w:pPr>
            <w:r w:rsidRPr="002F58AD">
              <w:rPr>
                <w:rFonts w:ascii="Calibri" w:hAnsi="Calibri" w:cs="Calibri"/>
                <w:color w:val="000000"/>
                <w:sz w:val="23"/>
                <w:szCs w:val="23"/>
              </w:rPr>
              <w:t>6360 sayılı yasa kapsamında köyden mahalleye dönüşen kırsal yerleşim alanlarındaki yerleşik alan tespitlerinin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Yapı denetim ve inşaatları  ruhsatlandırma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jc w:val="both"/>
              <w:rPr>
                <w:rFonts w:ascii="Calibri" w:hAnsi="Calibri" w:cs="Calibri"/>
                <w:color w:val="000000"/>
                <w:sz w:val="23"/>
                <w:szCs w:val="23"/>
              </w:rPr>
            </w:pPr>
            <w:r w:rsidRPr="002F58AD">
              <w:rPr>
                <w:rFonts w:ascii="Calibri" w:hAnsi="Calibri" w:cs="Calibri"/>
                <w:color w:val="000000"/>
                <w:sz w:val="23"/>
                <w:szCs w:val="23"/>
              </w:rPr>
              <w:t>İnşaat ruhsatına uygun biten inşaatlara yapı kullanma izin belgesi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F.6.1.13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Yapı denetim kanunu gereğince yapılması gerekenlerin yapılması</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6.2:</w:t>
            </w:r>
          </w:p>
        </w:tc>
        <w:tc>
          <w:tcPr>
            <w:tcW w:w="7482" w:type="dxa"/>
            <w:gridSpan w:val="4"/>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 Sağlıklı Adres Tespiti İçin Binaların Numaralandırılması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 xml:space="preserve">Numarataj belgesi düzenlenmesi </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sokak ve bulvar isimlerinin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Binalara  numara, cadde ve sokaklara isim çakılması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İlçelerin numarataj çalışmalarının denetlemesi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açılışlarında numarataj tespiti yapılması</w:t>
            </w:r>
          </w:p>
        </w:tc>
      </w:tr>
      <w:tr w:rsidR="00C939C3" w:rsidRPr="002F58AD" w:rsidTr="00A81F71">
        <w:trPr>
          <w:gridAfter w:val="1"/>
          <w:wAfter w:w="375" w:type="dxa"/>
          <w:trHeight w:val="300"/>
        </w:trPr>
        <w:tc>
          <w:tcPr>
            <w:tcW w:w="647" w:type="dxa"/>
            <w:gridSpan w:val="2"/>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F.6.2.6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667113" w:rsidRPr="002F58AD" w:rsidRDefault="00C939C3" w:rsidP="00C939C3">
            <w:pPr>
              <w:rPr>
                <w:rFonts w:ascii="Calibri" w:hAnsi="Calibri" w:cs="Calibri"/>
                <w:sz w:val="23"/>
                <w:szCs w:val="23"/>
              </w:rPr>
            </w:pPr>
            <w:r w:rsidRPr="002F58AD">
              <w:rPr>
                <w:rFonts w:ascii="Calibri" w:hAnsi="Calibri" w:cs="Calibri"/>
                <w:sz w:val="23"/>
                <w:szCs w:val="23"/>
              </w:rPr>
              <w:t>Kamu kurumlarına numarataj ile ilgili raporlama sunulması</w:t>
            </w:r>
          </w:p>
        </w:tc>
      </w:tr>
      <w:tr w:rsidR="00C939C3" w:rsidRPr="002F58AD" w:rsidTr="00A81F71">
        <w:trPr>
          <w:gridAfter w:val="1"/>
          <w:wAfter w:w="375" w:type="dxa"/>
          <w:trHeight w:val="300"/>
        </w:trPr>
        <w:tc>
          <w:tcPr>
            <w:tcW w:w="647" w:type="dxa"/>
            <w:gridSpan w:val="2"/>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7</w:t>
            </w:r>
          </w:p>
        </w:tc>
        <w:tc>
          <w:tcPr>
            <w:tcW w:w="8563" w:type="dxa"/>
            <w:gridSpan w:val="6"/>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Çağdaş Kent Anlayışı İçinde Yaşam Standartları Yüksek Modern Bir Kent Yaratmak.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A81F71">
        <w:trPr>
          <w:gridAfter w:val="1"/>
          <w:wAfter w:w="375" w:type="dxa"/>
          <w:trHeight w:val="300"/>
        </w:trPr>
        <w:tc>
          <w:tcPr>
            <w:tcW w:w="647" w:type="dxa"/>
            <w:gridSpan w:val="2"/>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7.1:</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Yaşanabilir Bir Kent İçin Alt Yapı Çalışmalarının Desteklenmesi ve  Yeni Yollar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İlçemizde yeni yollar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2D6A14" w:rsidP="002D6A14">
            <w:pPr>
              <w:rPr>
                <w:rFonts w:ascii="Calibri" w:hAnsi="Calibri" w:cs="Calibri"/>
                <w:sz w:val="23"/>
                <w:szCs w:val="23"/>
              </w:rPr>
            </w:pPr>
            <w:r w:rsidRPr="002F58AD">
              <w:rPr>
                <w:rFonts w:ascii="Calibri" w:hAnsi="Calibri" w:cs="Calibri"/>
                <w:sz w:val="23"/>
                <w:szCs w:val="23"/>
              </w:rPr>
              <w:t>Afet ve sel olaylarına karşı, yeni yolların yapımı için</w:t>
            </w:r>
            <w:r w:rsidR="00C939C3" w:rsidRPr="002F58AD">
              <w:rPr>
                <w:rFonts w:ascii="Calibri" w:hAnsi="Calibri" w:cs="Calibri"/>
                <w:sz w:val="23"/>
                <w:szCs w:val="23"/>
              </w:rPr>
              <w:t xml:space="preserve"> istinat duvar</w:t>
            </w:r>
            <w:r w:rsidRPr="002F58AD">
              <w:rPr>
                <w:rFonts w:ascii="Calibri" w:hAnsi="Calibri" w:cs="Calibri"/>
                <w:sz w:val="23"/>
                <w:szCs w:val="23"/>
              </w:rPr>
              <w:t>ları</w:t>
            </w:r>
            <w:r w:rsidR="00C939C3" w:rsidRPr="002F58AD">
              <w:rPr>
                <w:rFonts w:ascii="Calibri" w:hAnsi="Calibri" w:cs="Calibri"/>
                <w:sz w:val="23"/>
                <w:szCs w:val="23"/>
              </w:rPr>
              <w:t xml:space="preserve"> yapılması</w:t>
            </w:r>
          </w:p>
        </w:tc>
      </w:tr>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F.7.1.3</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 kaldırımlar  ve refüjler yapılması</w:t>
            </w:r>
          </w:p>
        </w:tc>
      </w:tr>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F.7.1.4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İlçemizdeki mevcut yolların bakımı ve onarımının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F.7.1.5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9922EE">
            <w:pPr>
              <w:spacing w:line="240" w:lineRule="auto"/>
              <w:rPr>
                <w:rFonts w:ascii="Calibri" w:hAnsi="Calibri" w:cs="Calibri"/>
                <w:sz w:val="23"/>
                <w:szCs w:val="23"/>
              </w:rPr>
            </w:pPr>
            <w:r w:rsidRPr="002F58AD">
              <w:rPr>
                <w:rFonts w:ascii="Calibri" w:hAnsi="Calibri" w:cs="Calibri"/>
                <w:sz w:val="23"/>
                <w:szCs w:val="23"/>
              </w:rPr>
              <w:t>Yol yapımı için malzeme alımı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F.7.1.6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Mevcut kavşaklarda Büyükşehir belediye yapılanması tamamlanana kadar sinyalizasyon bakımlarının yapılması </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F.7.1.7</w:t>
            </w:r>
          </w:p>
        </w:tc>
        <w:tc>
          <w:tcPr>
            <w:tcW w:w="7482" w:type="dxa"/>
            <w:gridSpan w:val="4"/>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İhtiyaç duyulan iş makinesi kiralanması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F.7.1.8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Altyapı çalışmalarına ilişkin vatandaştan gelen talep ve şikayetleri değerlendirerek koordine edilmesi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7.2:</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Kent Estetiğine Uygun Kültürel ve Sosyal İçerikli Cadde ve Sokakların Yenilenmesi, Bina, Pazar Yerleri ve Tesisler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Hizmet büroları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Hacıilyas Meydanı sokak sağlıklaştırılmasının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Baltalıkapı ve çevresi sokak sağlıklaştırmasının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Spor kompleksi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F.7.2.5</w:t>
            </w:r>
          </w:p>
        </w:tc>
        <w:tc>
          <w:tcPr>
            <w:tcW w:w="7482" w:type="dxa"/>
            <w:gridSpan w:val="4"/>
            <w:tcBorders>
              <w:top w:val="single" w:sz="4" w:space="0" w:color="auto"/>
              <w:left w:val="nil"/>
              <w:bottom w:val="single" w:sz="4" w:space="0" w:color="auto"/>
              <w:right w:val="single" w:sz="4" w:space="0" w:color="auto"/>
            </w:tcBorders>
            <w:shd w:val="clear" w:color="auto" w:fill="FFFFFF" w:themeFill="background1"/>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Büfelerin geleneksel mimariye uygun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Antrenman ve maç sahaları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Hurdacılar için yer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F.7.2.8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İkinci el oto galeriler için yer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9922EE">
            <w:pPr>
              <w:spacing w:line="240" w:lineRule="auto"/>
              <w:jc w:val="center"/>
              <w:rPr>
                <w:rFonts w:ascii="Calibri" w:hAnsi="Calibri" w:cs="Calibri"/>
                <w:b/>
                <w:sz w:val="23"/>
                <w:szCs w:val="23"/>
              </w:rPr>
            </w:pPr>
            <w:r w:rsidRPr="002F58AD">
              <w:rPr>
                <w:rFonts w:ascii="Calibri" w:hAnsi="Calibri" w:cs="Calibri"/>
                <w:b/>
                <w:sz w:val="23"/>
                <w:szCs w:val="23"/>
              </w:rPr>
              <w:t>F.7.2.9</w:t>
            </w:r>
          </w:p>
        </w:tc>
        <w:tc>
          <w:tcPr>
            <w:tcW w:w="7482" w:type="dxa"/>
            <w:gridSpan w:val="4"/>
            <w:tcBorders>
              <w:top w:val="nil"/>
              <w:left w:val="nil"/>
              <w:bottom w:val="single" w:sz="4" w:space="0" w:color="auto"/>
              <w:right w:val="single" w:sz="4" w:space="0" w:color="auto"/>
            </w:tcBorders>
            <w:shd w:val="clear" w:color="auto" w:fill="auto"/>
            <w:vAlign w:val="bottom"/>
            <w:hideMark/>
          </w:tcPr>
          <w:p w:rsidR="00C939C3" w:rsidRPr="002F58AD" w:rsidRDefault="00C939C3" w:rsidP="009922EE">
            <w:pPr>
              <w:spacing w:line="240" w:lineRule="auto"/>
              <w:rPr>
                <w:rFonts w:ascii="Calibri" w:hAnsi="Calibri" w:cs="Calibri"/>
                <w:color w:val="000000"/>
                <w:sz w:val="23"/>
                <w:szCs w:val="23"/>
              </w:rPr>
            </w:pPr>
            <w:r w:rsidRPr="002F58AD">
              <w:rPr>
                <w:rFonts w:ascii="Calibri" w:hAnsi="Calibri" w:cs="Calibri"/>
                <w:color w:val="000000"/>
                <w:sz w:val="23"/>
                <w:szCs w:val="23"/>
              </w:rPr>
              <w:t xml:space="preserve">Sorumluluk alanlarımız içerisindeki  hizmet binaları bakım onarımının yapılması </w:t>
            </w:r>
          </w:p>
        </w:tc>
      </w:tr>
      <w:tr w:rsidR="002D6A14"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2D6A14" w:rsidRPr="002F58AD" w:rsidRDefault="002D6A14"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2D6A14" w:rsidRPr="002F58AD" w:rsidRDefault="002D6A14" w:rsidP="00C939C3">
            <w:pPr>
              <w:jc w:val="center"/>
              <w:rPr>
                <w:rFonts w:ascii="Calibri" w:hAnsi="Calibri" w:cs="Calibri"/>
                <w:b/>
                <w:sz w:val="23"/>
                <w:szCs w:val="23"/>
              </w:rPr>
            </w:pPr>
            <w:r w:rsidRPr="002F58AD">
              <w:rPr>
                <w:rFonts w:ascii="Calibri" w:hAnsi="Calibri" w:cs="Calibri"/>
                <w:b/>
                <w:sz w:val="23"/>
                <w:szCs w:val="23"/>
              </w:rPr>
              <w:t>F.7.2.10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2D6A14" w:rsidRPr="002F58AD" w:rsidRDefault="002D6A14" w:rsidP="00C939C3">
            <w:pPr>
              <w:rPr>
                <w:rFonts w:ascii="Calibri" w:hAnsi="Calibri" w:cs="Calibri"/>
                <w:color w:val="000000"/>
                <w:sz w:val="23"/>
                <w:szCs w:val="23"/>
              </w:rPr>
            </w:pPr>
            <w:r w:rsidRPr="002F58AD">
              <w:rPr>
                <w:rFonts w:ascii="Calibri" w:hAnsi="Calibri" w:cs="Calibri"/>
                <w:color w:val="000000"/>
                <w:sz w:val="23"/>
                <w:szCs w:val="23"/>
              </w:rPr>
              <w:t>Afet toplanmas sahasının işlerliğinin korunmasının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7.3:</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Kaçak ve Ruhsatsız Yapılaşmayla Etkin Şekilde Mücadele Edilerek, Standartlara Uygun Yapılaşmanın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İmar mevzuatına göre projesine ve ruhsata aykırı yapıların tepit edilmesi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Encümen kararı ile yıkım kararı verilen binaların yıkılması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Ruhsata aykırı yapılar için yasal işlem başlatılması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yapıların cumhuriyet savcılığına bildirilmesi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F.7.3.5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Kaçak yapı ile ilgili şikayetlerin değerlendirilmesi</w:t>
            </w:r>
          </w:p>
        </w:tc>
      </w:tr>
      <w:tr w:rsidR="00081AAD"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081AAD" w:rsidRPr="002F58AD" w:rsidRDefault="00081AAD"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81AAD" w:rsidRPr="002F58AD" w:rsidRDefault="00081AAD" w:rsidP="004F28B5">
            <w:pPr>
              <w:jc w:val="center"/>
              <w:rPr>
                <w:rFonts w:ascii="Calibri" w:hAnsi="Calibri" w:cs="Calibri"/>
                <w:b/>
                <w:sz w:val="23"/>
                <w:szCs w:val="23"/>
              </w:rPr>
            </w:pPr>
            <w:r w:rsidRPr="002F58AD">
              <w:rPr>
                <w:rFonts w:ascii="Calibri" w:hAnsi="Calibri" w:cs="Calibri"/>
                <w:b/>
                <w:sz w:val="23"/>
                <w:szCs w:val="23"/>
              </w:rPr>
              <w:t>F.7.3.6</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081AAD" w:rsidRPr="002F58AD" w:rsidRDefault="00081AAD" w:rsidP="004F28B5">
            <w:pPr>
              <w:rPr>
                <w:rFonts w:ascii="Calibri" w:hAnsi="Calibri" w:cs="Calibri"/>
                <w:sz w:val="23"/>
                <w:szCs w:val="23"/>
              </w:rPr>
            </w:pPr>
            <w:r w:rsidRPr="002F58AD">
              <w:rPr>
                <w:rFonts w:ascii="Calibri" w:hAnsi="Calibri" w:cs="Calibri"/>
                <w:sz w:val="23"/>
                <w:szCs w:val="23"/>
              </w:rPr>
              <w:t>İhale yolu ile yıkım işlemin temin edilmesi</w:t>
            </w:r>
          </w:p>
        </w:tc>
      </w:tr>
      <w:tr w:rsidR="00C939C3" w:rsidRPr="002F58AD" w:rsidTr="00A81F71">
        <w:trPr>
          <w:gridAfter w:val="1"/>
          <w:wAfter w:w="375" w:type="dxa"/>
          <w:trHeight w:val="300"/>
        </w:trPr>
        <w:tc>
          <w:tcPr>
            <w:tcW w:w="647" w:type="dxa"/>
            <w:gridSpan w:val="2"/>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lastRenderedPageBreak/>
              <w:t>S.A. 8</w:t>
            </w:r>
          </w:p>
        </w:tc>
        <w:tc>
          <w:tcPr>
            <w:tcW w:w="8563" w:type="dxa"/>
            <w:gridSpan w:val="6"/>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Halkımızın Güveni Ve Huzuru İçin Toplumsal Düzeni Sağlamak.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A81F71">
        <w:trPr>
          <w:gridAfter w:val="1"/>
          <w:wAfter w:w="375" w:type="dxa"/>
          <w:trHeight w:val="300"/>
        </w:trPr>
        <w:tc>
          <w:tcPr>
            <w:tcW w:w="647" w:type="dxa"/>
            <w:gridSpan w:val="2"/>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8.1:</w:t>
            </w:r>
          </w:p>
        </w:tc>
        <w:tc>
          <w:tcPr>
            <w:tcW w:w="7482" w:type="dxa"/>
            <w:gridSpan w:val="4"/>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İlçemizdeki Trafik ve Ulaşım Sorunlarının Azaltılmasının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Cadde ve sokaklarda trafik düzenin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Otoparkların denetiminin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Yaya güvenliğinin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Park yasağı olan yerlerin belirlenmesi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Kaldırımlarda araç işgallerinin önlenmesi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F.8.1.6</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Şehir içi ulaşımda UKOME kararlarının yürütülmesi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Toplu taşıma araçlarını denetlemesi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F.8.1.8</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Şehir içi trafik kazalarını plan dönemi sonuna kadar  azaltılması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Trafik ve ulaşım ile ilgili şikayetlerinin değerlendirilmesi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F.8.1.10</w:t>
            </w:r>
          </w:p>
        </w:tc>
        <w:tc>
          <w:tcPr>
            <w:tcW w:w="7482" w:type="dxa"/>
            <w:gridSpan w:val="4"/>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UKOME'nin trafik işaretmeleriyle ilgili aldığı kararlar doğrultusunda yön levhalarının takılması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8.2:</w:t>
            </w:r>
          </w:p>
        </w:tc>
        <w:tc>
          <w:tcPr>
            <w:tcW w:w="7482" w:type="dxa"/>
            <w:gridSpan w:val="4"/>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İlçemizin Düzeni ve Esenliği İçin Denetimlerin Etkinliğinin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sürekli olarak kontrolü ve denetiminin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Gıda üreten ve satan işyerlerinin tespiti ve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Hafta Tatili Kanununa göre işyerlerinin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Seyyar satıcılık ve dilencilik faaliyetlerini önlemesi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Canlı müzik yapan yerlerin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F.8.2.6</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Vatandaş talep ve şikayetlerinin karşılanması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Hayvan alım satım yerlerinin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F.8.2.8</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Kaldırım işgallerinin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İnşaatlarda can ve mal güvenliğinin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F.8.2.10</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Çevre Kurulu kararına uymayanlara işlem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malına zarar verenlere işlem yapılması</w:t>
            </w:r>
          </w:p>
        </w:tc>
      </w:tr>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F.8.2.12</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Emre aykırı fiil yapanlara işlem yapılması</w:t>
            </w:r>
          </w:p>
        </w:tc>
      </w:tr>
      <w:tr w:rsidR="009922EE"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9922EE" w:rsidRPr="002F58AD" w:rsidRDefault="009922EE"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jc w:val="center"/>
              <w:rPr>
                <w:rFonts w:ascii="Calibri" w:hAnsi="Calibri" w:cs="Calibri"/>
                <w:b/>
                <w:sz w:val="23"/>
                <w:szCs w:val="23"/>
              </w:rPr>
            </w:pPr>
            <w:r w:rsidRPr="002F58AD">
              <w:rPr>
                <w:rFonts w:ascii="Calibri" w:hAnsi="Calibri" w:cs="Calibri"/>
                <w:b/>
                <w:sz w:val="23"/>
                <w:szCs w:val="23"/>
              </w:rPr>
              <w:t>F.8.2.13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9922EE" w:rsidRPr="002F58AD" w:rsidRDefault="009922EE" w:rsidP="00F45107">
            <w:pPr>
              <w:rPr>
                <w:rFonts w:ascii="Calibri" w:hAnsi="Calibri" w:cs="Calibri"/>
                <w:sz w:val="23"/>
                <w:szCs w:val="23"/>
              </w:rPr>
            </w:pPr>
            <w:r w:rsidRPr="002F58AD">
              <w:rPr>
                <w:rFonts w:ascii="Calibri" w:hAnsi="Calibri" w:cs="Calibri"/>
                <w:sz w:val="23"/>
                <w:szCs w:val="23"/>
              </w:rPr>
              <w:t>Gıda üreten ve satan işyerlerinin denetlenmesi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Zabıta personeline hizmet içi eğitim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F.8.2.15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Esnaf odalarıyla iletişim halinde olunması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8.3:</w:t>
            </w:r>
          </w:p>
        </w:tc>
        <w:tc>
          <w:tcPr>
            <w:tcW w:w="7482" w:type="dxa"/>
            <w:gridSpan w:val="4"/>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 xml:space="preserve">İşyerlerinin Ruhsatlandırılması Sağlanarak Kayıt Dışılığın Önüne Geçilmesi </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İşyeri açma ve çalıştırma ruhsatlarının mevzuata uygun olarak verilmesinin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Hafta tatili ruhsatı verilmesi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İşyerlerinin açılış ve kapanışlarının belirlenmesi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Umuma açık istirahat ve eğlence yerlerine canlı müzik izni  verilmesi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Sorumluluğumuzda bulunan işyerlerinin tamamını ruhsat yönünden kontrol edilmesi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 xml:space="preserve"> Vatandaş ve kurumlardan gelen şikâyet ve talepleri yasal süre içerişinde sonuçlandırılması</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Verilen ruhsatların SGK'na  gönderilmesi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İlgili meslek odalarına verilen işyeri açma ruhsatlarının gönderilmesi</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F.8.3.9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color w:val="000000"/>
                <w:sz w:val="23"/>
                <w:szCs w:val="23"/>
              </w:rPr>
            </w:pPr>
            <w:r w:rsidRPr="002F58AD">
              <w:rPr>
                <w:rFonts w:ascii="Calibri" w:hAnsi="Calibri" w:cs="Calibri"/>
                <w:color w:val="000000"/>
                <w:sz w:val="23"/>
                <w:szCs w:val="23"/>
              </w:rPr>
              <w:t>Verilen işyeri açma ruhsatlarının İŞKUR'a gönderilmesi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000000"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8.4:</w:t>
            </w:r>
          </w:p>
        </w:tc>
        <w:tc>
          <w:tcPr>
            <w:tcW w:w="7482" w:type="dxa"/>
            <w:gridSpan w:val="4"/>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Halkımızın Sağlıklı Ortamlarda Alışveriş Yapmalarının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esnafının kayıt altına alınması ve güncellenmesi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Pazaryeri tahsisi işleminin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kartı çıkarılması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Pazarcı esnafların arasında devir işleminin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F45107">
            <w:pPr>
              <w:spacing w:line="240" w:lineRule="auto"/>
              <w:rPr>
                <w:rFonts w:ascii="Calibri" w:hAnsi="Calibri" w:cs="Calibri"/>
                <w:sz w:val="23"/>
                <w:szCs w:val="23"/>
              </w:rPr>
            </w:pPr>
            <w:r w:rsidRPr="002F58AD">
              <w:rPr>
                <w:rFonts w:ascii="Calibri" w:hAnsi="Calibri" w:cs="Calibri"/>
                <w:sz w:val="23"/>
                <w:szCs w:val="23"/>
              </w:rPr>
              <w:t>Seyyar satıcıların faaliyetlerine son verilerek, izinsiz satış yapmalarının önlenmesi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F.8.4.6</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yeri tahsis iptali ve tahliyesinin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6360 sayılı Kanun gereğince mahalleye dönüşen yerlerde pazaryerlerinde düzenin sağlanması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F.8.4.8</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Pazar yeri denetimlerinin yapılması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F.8.4.9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Yeni pazarcı taleplerin alınması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F.8.4.10</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açılış ve kapanma saatlerinin belirlenmesi</w:t>
            </w:r>
          </w:p>
        </w:tc>
      </w:tr>
      <w:tr w:rsidR="00C939C3" w:rsidRPr="002F58AD" w:rsidTr="00A81F71">
        <w:trPr>
          <w:gridAfter w:val="1"/>
          <w:wAfter w:w="375" w:type="dxa"/>
          <w:trHeight w:val="300"/>
        </w:trPr>
        <w:tc>
          <w:tcPr>
            <w:tcW w:w="647" w:type="dxa"/>
            <w:gridSpan w:val="2"/>
            <w:tcBorders>
              <w:top w:val="nil"/>
              <w:left w:val="nil"/>
              <w:bottom w:val="single" w:sz="4" w:space="0" w:color="auto"/>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F.8.4.11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Pazar yerlerinin düzenin sağlanması</w:t>
            </w:r>
          </w:p>
        </w:tc>
      </w:tr>
      <w:tr w:rsidR="00C939C3" w:rsidRPr="002F58AD" w:rsidTr="00A81F71">
        <w:trPr>
          <w:gridAfter w:val="1"/>
          <w:wAfter w:w="375" w:type="dxa"/>
          <w:trHeight w:val="300"/>
        </w:trPr>
        <w:tc>
          <w:tcPr>
            <w:tcW w:w="647" w:type="dxa"/>
            <w:gridSpan w:val="2"/>
            <w:tcBorders>
              <w:top w:val="single" w:sz="4" w:space="0" w:color="auto"/>
              <w:left w:val="single" w:sz="4" w:space="0" w:color="auto"/>
              <w:bottom w:val="single" w:sz="4" w:space="0" w:color="auto"/>
              <w:right w:val="nil"/>
            </w:tcBorders>
            <w:shd w:val="clear" w:color="000000" w:fill="7030A0"/>
            <w:vAlign w:val="center"/>
            <w:hideMark/>
          </w:tcPr>
          <w:p w:rsidR="00C939C3" w:rsidRPr="002F58AD" w:rsidRDefault="00C939C3" w:rsidP="00C939C3">
            <w:pPr>
              <w:spacing w:after="0" w:line="240" w:lineRule="auto"/>
              <w:jc w:val="center"/>
              <w:rPr>
                <w:rFonts w:eastAsia="Times New Roman" w:cstheme="minorHAnsi"/>
                <w:b/>
                <w:color w:val="FFFFFF" w:themeColor="background1"/>
                <w:sz w:val="26"/>
                <w:szCs w:val="26"/>
              </w:rPr>
            </w:pPr>
            <w:r w:rsidRPr="002F58AD">
              <w:rPr>
                <w:rFonts w:eastAsia="Times New Roman" w:cstheme="minorHAnsi"/>
                <w:b/>
                <w:color w:val="FFFFFF" w:themeColor="background1"/>
                <w:sz w:val="26"/>
                <w:szCs w:val="26"/>
              </w:rPr>
              <w:t>S.A. 9</w:t>
            </w:r>
          </w:p>
        </w:tc>
        <w:tc>
          <w:tcPr>
            <w:tcW w:w="8563" w:type="dxa"/>
            <w:gridSpan w:val="6"/>
            <w:tcBorders>
              <w:top w:val="single" w:sz="4" w:space="0" w:color="auto"/>
              <w:left w:val="single" w:sz="4" w:space="0" w:color="auto"/>
              <w:bottom w:val="single" w:sz="4" w:space="0" w:color="auto"/>
              <w:right w:val="single" w:sz="4" w:space="0" w:color="auto"/>
            </w:tcBorders>
            <w:shd w:val="clear" w:color="000000" w:fill="7030A0"/>
            <w:vAlign w:val="center"/>
            <w:hideMark/>
          </w:tcPr>
          <w:p w:rsidR="00C939C3" w:rsidRPr="002F58AD" w:rsidRDefault="00C939C3" w:rsidP="00C939C3">
            <w:pPr>
              <w:spacing w:after="0" w:line="240" w:lineRule="auto"/>
              <w:rPr>
                <w:rFonts w:cstheme="minorHAnsi"/>
                <w:b/>
                <w:color w:val="FFFFFF" w:themeColor="background1"/>
                <w:sz w:val="26"/>
                <w:szCs w:val="26"/>
              </w:rPr>
            </w:pPr>
          </w:p>
          <w:p w:rsidR="00C939C3" w:rsidRPr="002F58AD" w:rsidRDefault="00C939C3" w:rsidP="00C939C3">
            <w:pPr>
              <w:spacing w:after="0" w:line="240" w:lineRule="auto"/>
              <w:rPr>
                <w:rFonts w:cstheme="minorHAnsi"/>
                <w:b/>
                <w:color w:val="FFFFFF" w:themeColor="background1"/>
                <w:sz w:val="26"/>
                <w:szCs w:val="26"/>
              </w:rPr>
            </w:pPr>
            <w:r w:rsidRPr="002F58AD">
              <w:rPr>
                <w:rFonts w:cstheme="minorHAnsi"/>
                <w:b/>
                <w:color w:val="FFFFFF" w:themeColor="background1"/>
                <w:sz w:val="26"/>
                <w:szCs w:val="26"/>
              </w:rPr>
              <w:t>Belediyemizde Çağdaş Yönetim Anlayışı İçerisinde Kurumsal Kapasiteyi Arttırmak</w:t>
            </w:r>
          </w:p>
          <w:p w:rsidR="00C939C3" w:rsidRPr="002F58AD" w:rsidRDefault="00C939C3" w:rsidP="00C939C3">
            <w:pPr>
              <w:spacing w:after="0" w:line="240" w:lineRule="auto"/>
              <w:rPr>
                <w:rFonts w:eastAsia="Times New Roman" w:cstheme="minorHAnsi"/>
                <w:b/>
                <w:color w:val="FFFFFF" w:themeColor="background1"/>
                <w:sz w:val="26"/>
                <w:szCs w:val="26"/>
              </w:rPr>
            </w:pPr>
          </w:p>
        </w:tc>
      </w:tr>
      <w:tr w:rsidR="00C939C3" w:rsidRPr="002F58AD" w:rsidTr="00A81F71">
        <w:trPr>
          <w:gridAfter w:val="1"/>
          <w:wAfter w:w="375" w:type="dxa"/>
          <w:trHeight w:val="820"/>
        </w:trPr>
        <w:tc>
          <w:tcPr>
            <w:tcW w:w="647" w:type="dxa"/>
            <w:gridSpan w:val="2"/>
            <w:tcBorders>
              <w:top w:val="single" w:sz="4" w:space="0" w:color="auto"/>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9.1:</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Karar Alma Süreçlerinin Etkin Bir Şekilde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Meclis toplantılarının etkin yürütülmesi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Encümen toplantılarının yürütülmesi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Kayıt ve dosyalama sisteminin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2886'ya göre ihalelerin Encümen'ce yapılmasının sağlanması</w:t>
            </w:r>
          </w:p>
        </w:tc>
      </w:tr>
      <w:tr w:rsidR="00C939C3" w:rsidRPr="002F58AD" w:rsidTr="00A81F71">
        <w:trPr>
          <w:gridAfter w:val="1"/>
          <w:wAfter w:w="375" w:type="dxa"/>
          <w:trHeight w:val="6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Gelen giden evrakların yürütülmesinin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F.9.1.6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İlan tutanaklarının düzenlenmesi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color w:val="000000"/>
                <w:sz w:val="23"/>
                <w:szCs w:val="23"/>
              </w:rPr>
            </w:pPr>
            <w:r w:rsidRPr="002F58AD">
              <w:rPr>
                <w:rFonts w:cstheme="minorHAnsi"/>
                <w:color w:val="000000"/>
                <w:sz w:val="23"/>
                <w:szCs w:val="23"/>
              </w:rPr>
              <w:t>HEDEF 9.2:</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sz w:val="23"/>
                <w:szCs w:val="23"/>
              </w:rPr>
            </w:pPr>
            <w:r w:rsidRPr="002F58AD">
              <w:rPr>
                <w:rFonts w:cstheme="minorHAnsi"/>
                <w:sz w:val="23"/>
                <w:szCs w:val="23"/>
              </w:rPr>
              <w:t xml:space="preserve">Mali Hizmetlerin Etkin Yönetilerek, Muhasebe Standartlarına Uygun Kayıt ve Raporlama Yapılması </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 gelir bütçesinin etkin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 gider bütçesinin etkin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Muhasebenin etkin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Taşınmazların kayıt altına alınması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Taşır malların etkin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Ödeme işlemlerinin gerçekleştirilmesi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Ön mali kontrole gelen dosyaların ivedikle incelenmesi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Etkin mali raporlama sisteminin oluşturulması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Personele eğitim hizmeti  alınması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F.9.2.10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Belediyemizin mevcut yılla beraber izleyen 2 yılın bütçesinin hazırlanması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F.9.2.11</w:t>
            </w:r>
          </w:p>
        </w:tc>
        <w:tc>
          <w:tcPr>
            <w:tcW w:w="7482" w:type="dxa"/>
            <w:gridSpan w:val="4"/>
            <w:tcBorders>
              <w:top w:val="single" w:sz="4" w:space="0" w:color="auto"/>
              <w:left w:val="nil"/>
              <w:bottom w:val="single" w:sz="4" w:space="0" w:color="auto"/>
              <w:right w:val="single" w:sz="4" w:space="0" w:color="auto"/>
            </w:tcBorders>
            <w:shd w:val="clear" w:color="auto" w:fill="auto"/>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Belediyemizin kesin hesabının hazırlanması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jc w:val="center"/>
              <w:rPr>
                <w:rFonts w:ascii="Calibri" w:hAnsi="Calibri" w:cs="Calibri"/>
                <w:b/>
                <w:sz w:val="23"/>
                <w:szCs w:val="23"/>
              </w:rPr>
            </w:pPr>
            <w:r w:rsidRPr="002F58AD">
              <w:rPr>
                <w:rFonts w:ascii="Calibri" w:hAnsi="Calibri" w:cs="Calibri"/>
                <w:b/>
                <w:sz w:val="23"/>
                <w:szCs w:val="23"/>
              </w:rPr>
              <w:t>F.9.2.12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F45107">
            <w:pPr>
              <w:rPr>
                <w:rFonts w:ascii="Calibri" w:hAnsi="Calibri" w:cs="Calibri"/>
                <w:sz w:val="23"/>
                <w:szCs w:val="23"/>
              </w:rPr>
            </w:pPr>
            <w:r w:rsidRPr="002F58AD">
              <w:rPr>
                <w:rFonts w:ascii="Calibri" w:hAnsi="Calibri" w:cs="Calibri"/>
                <w:sz w:val="23"/>
                <w:szCs w:val="23"/>
              </w:rPr>
              <w:t>Birim faaliyet raporları esas alınarak, Belediyemizin faaliyet raporunun hazırlanması ve kamu oyuna bilgisine sunulması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F.9.2.13</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Belediyemizin 5 yıllık dönemini kapsayan stratejik planın  izlenmesi</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F.9.2.14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Stratejik plan çerçevesinde yıllık performans proğramının hazırlanması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F.9.2.15</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İç kontrol eylem planlarının hazırlanması ve yönetilmesi</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F45107" w:rsidRPr="002F58AD" w:rsidRDefault="00F45107"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9.3:</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F45107" w:rsidRPr="002F58AD" w:rsidRDefault="00F45107" w:rsidP="00C939C3">
            <w:pPr>
              <w:rPr>
                <w:rFonts w:cstheme="minorHAnsi"/>
                <w:sz w:val="23"/>
                <w:szCs w:val="23"/>
              </w:rPr>
            </w:pPr>
            <w:r w:rsidRPr="002F58AD">
              <w:rPr>
                <w:rFonts w:cstheme="minorHAnsi"/>
                <w:sz w:val="23"/>
                <w:szCs w:val="23"/>
              </w:rPr>
              <w:t>Bilgi Sistemleri Ve Teknolojik Ekipmanlarının Etkin kullanılmasının Sağlanması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Bilgi işlem envanterinin oluşturulması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F.9.3.2</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Belediye bilişim hizmetlerinin gelişiminin sağlaması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Otomatik yedekleme yapılması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F.9.3.4</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Mevcut donanımı iyileştirmesi</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Ağların, sunucuların bakım ve onarımının yapılması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F.9.3.6</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Kurumsal mail kullanım oranını arttırması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Mevcut yazılım kullanımı ve ilgili personele eğitim verilmesi</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F.9.3.8</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Bilgisayar, yazıcı ve gerekli donanım ihtiyaçlarının temin edilmesi</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Otomasyon güvenlik ve diğer yazılımları lisanslama işlemlerinin yapılması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F.9.3.10</w:t>
            </w:r>
          </w:p>
        </w:tc>
        <w:tc>
          <w:tcPr>
            <w:tcW w:w="7482" w:type="dxa"/>
            <w:gridSpan w:val="4"/>
            <w:tcBorders>
              <w:top w:val="nil"/>
              <w:left w:val="nil"/>
              <w:bottom w:val="single" w:sz="4" w:space="0" w:color="auto"/>
              <w:right w:val="single" w:sz="4" w:space="0" w:color="auto"/>
            </w:tcBorders>
            <w:shd w:val="clear" w:color="auto" w:fill="auto"/>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Belediyemize ait internet hatlarının tahsis ve iptal işlemlerinin yapılması</w:t>
            </w:r>
          </w:p>
        </w:tc>
      </w:tr>
      <w:tr w:rsidR="00F45107"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F45107" w:rsidRPr="002F58AD" w:rsidRDefault="00F45107"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jc w:val="center"/>
              <w:rPr>
                <w:rFonts w:ascii="Calibri" w:hAnsi="Calibri" w:cs="Calibri"/>
                <w:b/>
                <w:sz w:val="23"/>
                <w:szCs w:val="23"/>
              </w:rPr>
            </w:pPr>
            <w:r w:rsidRPr="002F58AD">
              <w:rPr>
                <w:rFonts w:ascii="Calibri" w:hAnsi="Calibri" w:cs="Calibri"/>
                <w:b/>
                <w:sz w:val="23"/>
                <w:szCs w:val="23"/>
              </w:rPr>
              <w:t>F.9.3.11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F45107" w:rsidRPr="002F58AD" w:rsidRDefault="00F45107" w:rsidP="00C939C3">
            <w:pPr>
              <w:rPr>
                <w:rFonts w:ascii="Calibri" w:hAnsi="Calibri" w:cs="Calibri"/>
                <w:sz w:val="23"/>
                <w:szCs w:val="23"/>
              </w:rPr>
            </w:pPr>
            <w:r w:rsidRPr="002F58AD">
              <w:rPr>
                <w:rFonts w:ascii="Calibri" w:hAnsi="Calibri" w:cs="Calibri"/>
                <w:sz w:val="23"/>
                <w:szCs w:val="23"/>
              </w:rPr>
              <w:t>Otomasyon sisteminde yapılması gereken düzeltme ve değişikliklerle ilgili yazılım firmasına bildirilmesi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9.4:</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Vizyonu Gerçekleştirmek için, Çalışanların Kapasitesinin, Veriminin ve Motivasyonunun Yükseltilmesi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Personele tamim yayınlanması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Çalışanların özlük ve sicil dosyalarının tutulması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Disiplin soruşturması açılması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Çalışanların izin kullanmalarının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Birimler arası koordinasyonun sağlanması amacıyla daire amirleri toplantısının düzenlenmesi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teşkilatının oluşturulması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Derece ve kademe  ilerlemelerinin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Kadro ihdas,iptal değişikliklerinin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Belediyemizin işlerinin takibi ve eğitim semineri için görevlendirilmeler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Yıllık hizmet içi eğitim programı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Çalışanların emeklilik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Mal bildirimi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Aile yardımı beyannamelerinin kabul edilmesi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Memur personelin intibaklarının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F.9.4.15</w:t>
            </w:r>
          </w:p>
        </w:tc>
        <w:tc>
          <w:tcPr>
            <w:tcW w:w="7482" w:type="dxa"/>
            <w:gridSpan w:val="4"/>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Müdürlüklerin yönetmeliklerinin hazırlanması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 personeline 5393 sayılı Kanun'un 49'ncu maddesi gereğince performans ödülü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F.9.4.17</w:t>
            </w:r>
          </w:p>
        </w:tc>
        <w:tc>
          <w:tcPr>
            <w:tcW w:w="7482" w:type="dxa"/>
            <w:gridSpan w:val="4"/>
            <w:tcBorders>
              <w:top w:val="nil"/>
              <w:left w:val="nil"/>
              <w:bottom w:val="single" w:sz="4" w:space="0" w:color="auto"/>
              <w:right w:val="single" w:sz="4" w:space="0" w:color="auto"/>
            </w:tcBorders>
            <w:shd w:val="clear" w:color="auto" w:fill="auto"/>
            <w:vAlign w:val="bottom"/>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Çalışan personellerin almış olduğu raporların İlgili Birime ve Kuruma gönderilmesi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7209BA" w:rsidP="00C939C3">
            <w:pPr>
              <w:spacing w:after="0" w:line="240" w:lineRule="auto"/>
              <w:rPr>
                <w:rFonts w:ascii="Calibri" w:eastAsia="Times New Roman" w:hAnsi="Calibri" w:cs="Calibri"/>
                <w:sz w:val="21"/>
                <w:szCs w:val="21"/>
              </w:rPr>
            </w:pPr>
            <w:r w:rsidRPr="002F58AD">
              <w:rPr>
                <w:sz w:val="21"/>
                <w:szCs w:val="21"/>
              </w:rPr>
              <w:br w:type="column"/>
            </w: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9.5:</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Taşınmazların İşlevsel Yönetiminin Sağlanması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 gayrimenkullerin tespiti ve kayıt altına alınması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Taşınmaz kamulaştırmalarının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Gayrimenkullerin kiralanması ve kiraları devam edenlerin yeniden değerlenmesi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Taşınmaz satış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6360 Sayılı Yasa ile Belediyemize devrolan taşınmazların devir, cins değişikliği ve mülkiyet işlemlerini tamamlanması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F.9.5.6</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Tapu kaydına şerh(şuyu)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jc w:val="center"/>
              <w:rPr>
                <w:rFonts w:cstheme="minorHAnsi"/>
                <w:b/>
                <w:color w:val="000000"/>
                <w:sz w:val="23"/>
                <w:szCs w:val="23"/>
              </w:rPr>
            </w:pPr>
            <w:r w:rsidRPr="002F58AD">
              <w:rPr>
                <w:rFonts w:cstheme="minorHAnsi"/>
                <w:b/>
                <w:color w:val="000000"/>
                <w:sz w:val="23"/>
                <w:szCs w:val="23"/>
              </w:rPr>
              <w:t>HEDEF 9.6:</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C939C3">
            <w:pPr>
              <w:rPr>
                <w:rFonts w:cstheme="minorHAnsi"/>
                <w:b/>
                <w:sz w:val="23"/>
                <w:szCs w:val="23"/>
              </w:rPr>
            </w:pPr>
            <w:r w:rsidRPr="002F58AD">
              <w:rPr>
                <w:rFonts w:cstheme="minorHAnsi"/>
                <w:b/>
                <w:sz w:val="23"/>
                <w:szCs w:val="23"/>
              </w:rPr>
              <w:t>Belediye Hizmetlerinin En Kısa Sürede yerine Getirilmesi İçin Lojistik ve Destek Hizmetlerini Etkin ve Verimli Biçimde Yürütülmesi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F.9.6.1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Belediyemizdeki araçların periyodik bakım ve onarımlarının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C939C3">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C939C3">
            <w:pPr>
              <w:jc w:val="center"/>
              <w:rPr>
                <w:rFonts w:ascii="Calibri" w:hAnsi="Calibri" w:cs="Calibri"/>
                <w:b/>
                <w:sz w:val="23"/>
                <w:szCs w:val="23"/>
              </w:rPr>
            </w:pPr>
            <w:r w:rsidRPr="002F58AD">
              <w:rPr>
                <w:rFonts w:ascii="Calibri" w:hAnsi="Calibri" w:cs="Calibri"/>
                <w:b/>
                <w:sz w:val="23"/>
                <w:szCs w:val="23"/>
              </w:rPr>
              <w:t>F.9.6.2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C939C3">
            <w:pPr>
              <w:rPr>
                <w:rFonts w:ascii="Calibri" w:hAnsi="Calibri" w:cs="Calibri"/>
                <w:sz w:val="23"/>
                <w:szCs w:val="23"/>
              </w:rPr>
            </w:pPr>
            <w:r w:rsidRPr="002F58AD">
              <w:rPr>
                <w:rFonts w:ascii="Calibri" w:hAnsi="Calibri" w:cs="Calibri"/>
                <w:sz w:val="23"/>
                <w:szCs w:val="23"/>
              </w:rPr>
              <w:t>Belediyemizdeki iş makinelerinin periyodik bakım ve onarımlarının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Araçların demirbaş kayıtlarının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Araçların hurdaya ayrılması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4F28B5">
            <w:pPr>
              <w:contextualSpacing/>
              <w:rPr>
                <w:rFonts w:ascii="Calibri" w:hAnsi="Calibri" w:cs="Calibri"/>
                <w:color w:val="000000"/>
                <w:sz w:val="23"/>
                <w:szCs w:val="23"/>
              </w:rPr>
            </w:pPr>
            <w:r w:rsidRPr="002F58AD">
              <w:rPr>
                <w:rFonts w:ascii="Calibri" w:hAnsi="Calibri" w:cs="Calibri"/>
                <w:color w:val="000000"/>
                <w:sz w:val="23"/>
                <w:szCs w:val="23"/>
              </w:rPr>
              <w:t>Belediyemize ait araçların kanunen öngörülen trafik tescil, muayene ve sigorta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jc w:val="center"/>
              <w:rPr>
                <w:rFonts w:ascii="Calibri" w:hAnsi="Calibri" w:cs="Calibri"/>
                <w:b/>
                <w:sz w:val="23"/>
                <w:szCs w:val="23"/>
              </w:rPr>
            </w:pPr>
            <w:r w:rsidRPr="002F58AD">
              <w:rPr>
                <w:rFonts w:ascii="Calibri" w:hAnsi="Calibri" w:cs="Calibri"/>
                <w:b/>
                <w:sz w:val="23"/>
                <w:szCs w:val="23"/>
              </w:rPr>
              <w:t>F.9.6.6</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rPr>
                <w:rFonts w:ascii="Calibri" w:hAnsi="Calibri" w:cs="Calibri"/>
                <w:sz w:val="23"/>
                <w:szCs w:val="23"/>
              </w:rPr>
            </w:pPr>
            <w:r w:rsidRPr="002F58AD">
              <w:rPr>
                <w:rFonts w:ascii="Calibri" w:hAnsi="Calibri" w:cs="Calibri"/>
                <w:sz w:val="23"/>
                <w:szCs w:val="23"/>
              </w:rPr>
              <w:t>Tüm araçların akaryakıt ve madeni yağlarının temin edilmesi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jc w:val="center"/>
              <w:rPr>
                <w:rFonts w:ascii="Calibri" w:hAnsi="Calibri" w:cs="Calibri"/>
                <w:b/>
                <w:sz w:val="23"/>
                <w:szCs w:val="23"/>
              </w:rPr>
            </w:pPr>
            <w:r w:rsidRPr="002F58AD">
              <w:rPr>
                <w:rFonts w:ascii="Calibri" w:hAnsi="Calibri" w:cs="Calibri"/>
                <w:b/>
                <w:sz w:val="23"/>
                <w:szCs w:val="23"/>
              </w:rPr>
              <w:t>F.9.6.7</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rPr>
                <w:rFonts w:ascii="Calibri" w:hAnsi="Calibri" w:cs="Calibri"/>
                <w:sz w:val="23"/>
                <w:szCs w:val="23"/>
              </w:rPr>
            </w:pPr>
            <w:r w:rsidRPr="002F58AD">
              <w:rPr>
                <w:rFonts w:ascii="Calibri" w:hAnsi="Calibri" w:cs="Calibri"/>
                <w:sz w:val="23"/>
                <w:szCs w:val="23"/>
              </w:rPr>
              <w:t>Araçların trafiğe tescillerinin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jc w:val="center"/>
              <w:rPr>
                <w:rFonts w:ascii="Calibri" w:hAnsi="Calibri" w:cs="Calibri"/>
                <w:b/>
                <w:sz w:val="23"/>
                <w:szCs w:val="23"/>
              </w:rPr>
            </w:pPr>
            <w:r w:rsidRPr="002F58AD">
              <w:rPr>
                <w:rFonts w:ascii="Calibri" w:hAnsi="Calibri" w:cs="Calibri"/>
                <w:b/>
                <w:sz w:val="23"/>
                <w:szCs w:val="23"/>
              </w:rPr>
              <w:t>F.9.6.8</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rPr>
                <w:rFonts w:ascii="Calibri" w:hAnsi="Calibri" w:cs="Calibri"/>
                <w:sz w:val="23"/>
                <w:szCs w:val="23"/>
              </w:rPr>
            </w:pPr>
            <w:r w:rsidRPr="002F58AD">
              <w:rPr>
                <w:rFonts w:ascii="Calibri" w:hAnsi="Calibri" w:cs="Calibri"/>
                <w:sz w:val="23"/>
                <w:szCs w:val="23"/>
              </w:rPr>
              <w:t>Satın alma sürecinde birimlere destek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jc w:val="center"/>
              <w:rPr>
                <w:rFonts w:ascii="Calibri" w:hAnsi="Calibri" w:cs="Calibri"/>
                <w:b/>
                <w:sz w:val="23"/>
                <w:szCs w:val="23"/>
              </w:rPr>
            </w:pPr>
            <w:r w:rsidRPr="002F58AD">
              <w:rPr>
                <w:rFonts w:ascii="Calibri" w:hAnsi="Calibri" w:cs="Calibri"/>
                <w:b/>
                <w:sz w:val="23"/>
                <w:szCs w:val="23"/>
              </w:rPr>
              <w:t>F.9.6.9</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contextualSpacing/>
              <w:rPr>
                <w:rFonts w:ascii="Calibri" w:hAnsi="Calibri" w:cs="Calibri"/>
                <w:sz w:val="23"/>
                <w:szCs w:val="23"/>
              </w:rPr>
            </w:pPr>
            <w:r w:rsidRPr="002F58AD">
              <w:rPr>
                <w:rFonts w:ascii="Calibri" w:hAnsi="Calibri" w:cs="Calibri"/>
                <w:sz w:val="23"/>
                <w:szCs w:val="23"/>
              </w:rPr>
              <w:t>Birimleri talepleri doğrultusunda mal, hizmet ve yapım işlerine ait ihaleler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4F28B5">
            <w:pPr>
              <w:jc w:val="center"/>
              <w:rPr>
                <w:rFonts w:ascii="Calibri" w:hAnsi="Calibri" w:cs="Calibri"/>
                <w:b/>
                <w:sz w:val="23"/>
                <w:szCs w:val="23"/>
              </w:rPr>
            </w:pPr>
            <w:r w:rsidRPr="002F58AD">
              <w:rPr>
                <w:rFonts w:ascii="Calibri" w:hAnsi="Calibri" w:cs="Calibri"/>
                <w:b/>
                <w:sz w:val="23"/>
                <w:szCs w:val="23"/>
              </w:rPr>
              <w:t>F.9.6.10</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rPr>
                <w:rFonts w:ascii="Calibri" w:hAnsi="Calibri" w:cs="Calibri"/>
                <w:sz w:val="23"/>
                <w:szCs w:val="23"/>
              </w:rPr>
            </w:pPr>
            <w:r w:rsidRPr="002F58AD">
              <w:rPr>
                <w:rFonts w:ascii="Calibri" w:hAnsi="Calibri" w:cs="Calibri"/>
                <w:sz w:val="23"/>
                <w:szCs w:val="23"/>
              </w:rPr>
              <w:t>Kurumun elektrik giderlerini karşılaması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HEDEF 9.7:</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3F4E0D">
            <w:pPr>
              <w:spacing w:line="240" w:lineRule="auto"/>
              <w:contextualSpacing/>
              <w:rPr>
                <w:rFonts w:cstheme="minorHAnsi"/>
                <w:b/>
                <w:sz w:val="23"/>
                <w:szCs w:val="23"/>
              </w:rPr>
            </w:pPr>
            <w:r w:rsidRPr="002F58AD">
              <w:rPr>
                <w:rFonts w:cstheme="minorHAnsi"/>
                <w:b/>
                <w:sz w:val="23"/>
                <w:szCs w:val="23"/>
              </w:rPr>
              <w:t>Hukuk Süreçlerinin Etkinleştirilmesi ve Farkındalığın Oluşturulması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F.9.7.1</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rPr>
                <w:rFonts w:ascii="Calibri" w:hAnsi="Calibri" w:cs="Calibri"/>
                <w:sz w:val="23"/>
                <w:szCs w:val="23"/>
              </w:rPr>
            </w:pPr>
            <w:r w:rsidRPr="002F58AD">
              <w:rPr>
                <w:rFonts w:ascii="Calibri" w:hAnsi="Calibri" w:cs="Calibri"/>
                <w:sz w:val="23"/>
                <w:szCs w:val="23"/>
              </w:rPr>
              <w:t>Davaların takip süreçlerinin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F.9.7.2</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rPr>
                <w:rFonts w:ascii="Calibri" w:hAnsi="Calibri" w:cs="Calibri"/>
                <w:sz w:val="23"/>
                <w:szCs w:val="23"/>
              </w:rPr>
            </w:pPr>
            <w:r w:rsidRPr="002F58AD">
              <w:rPr>
                <w:rFonts w:ascii="Calibri" w:hAnsi="Calibri" w:cs="Calibri"/>
                <w:sz w:val="23"/>
                <w:szCs w:val="23"/>
              </w:rPr>
              <w:t>Birimlere işleri ile ilgili görüş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F.9.7.3</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rPr>
                <w:rFonts w:ascii="Calibri" w:hAnsi="Calibri" w:cs="Calibri"/>
                <w:sz w:val="23"/>
                <w:szCs w:val="23"/>
              </w:rPr>
            </w:pPr>
            <w:r w:rsidRPr="002F58AD">
              <w:rPr>
                <w:rFonts w:ascii="Calibri" w:hAnsi="Calibri" w:cs="Calibri"/>
                <w:sz w:val="23"/>
                <w:szCs w:val="23"/>
              </w:rPr>
              <w:t>İcra takip işlerinin etkin yönetilmesi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F.9.7.4</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rPr>
                <w:rFonts w:ascii="Calibri" w:hAnsi="Calibri" w:cs="Calibri"/>
                <w:sz w:val="23"/>
                <w:szCs w:val="23"/>
              </w:rPr>
            </w:pPr>
            <w:r w:rsidRPr="002F58AD">
              <w:rPr>
                <w:rFonts w:ascii="Calibri" w:hAnsi="Calibri" w:cs="Calibri"/>
                <w:sz w:val="23"/>
                <w:szCs w:val="23"/>
              </w:rPr>
              <w:t>Soruşturmalarda muhakkik görevinin yerine getirilmesi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F.9.7.5</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rPr>
                <w:rFonts w:ascii="Calibri" w:hAnsi="Calibri" w:cs="Calibri"/>
                <w:sz w:val="23"/>
                <w:szCs w:val="23"/>
              </w:rPr>
            </w:pPr>
            <w:r w:rsidRPr="002F58AD">
              <w:rPr>
                <w:rFonts w:ascii="Calibri" w:hAnsi="Calibri" w:cs="Calibri"/>
                <w:sz w:val="23"/>
                <w:szCs w:val="23"/>
              </w:rPr>
              <w:t>Encümen ve meclis toplantılarda hukuki danışmanlık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rsidR="00C939C3" w:rsidRPr="002F58AD" w:rsidRDefault="00C939C3" w:rsidP="005C7C89">
            <w:pPr>
              <w:spacing w:before="60" w:afterLines="60" w:line="240" w:lineRule="auto"/>
              <w:contextualSpacing/>
              <w:jc w:val="center"/>
              <w:rPr>
                <w:rFonts w:cstheme="minorHAnsi"/>
                <w:b/>
                <w:color w:val="000000"/>
                <w:sz w:val="23"/>
                <w:szCs w:val="23"/>
              </w:rPr>
            </w:pPr>
            <w:r w:rsidRPr="002F58AD">
              <w:rPr>
                <w:rFonts w:cstheme="minorHAnsi"/>
                <w:b/>
                <w:color w:val="000000"/>
                <w:sz w:val="23"/>
                <w:szCs w:val="23"/>
              </w:rPr>
              <w:t>HEDEF 9.8:</w:t>
            </w:r>
          </w:p>
        </w:tc>
        <w:tc>
          <w:tcPr>
            <w:tcW w:w="7482" w:type="dxa"/>
            <w:gridSpan w:val="4"/>
            <w:tcBorders>
              <w:top w:val="single" w:sz="4" w:space="0" w:color="auto"/>
              <w:left w:val="nil"/>
              <w:bottom w:val="single" w:sz="4" w:space="0" w:color="auto"/>
              <w:right w:val="single" w:sz="4" w:space="0" w:color="auto"/>
            </w:tcBorders>
            <w:shd w:val="clear" w:color="auto" w:fill="B2A1C7" w:themeFill="accent4" w:themeFillTint="99"/>
            <w:vAlign w:val="center"/>
            <w:hideMark/>
          </w:tcPr>
          <w:p w:rsidR="00C939C3" w:rsidRPr="002F58AD" w:rsidRDefault="00C939C3" w:rsidP="003F4E0D">
            <w:pPr>
              <w:spacing w:line="240" w:lineRule="auto"/>
              <w:contextualSpacing/>
              <w:rPr>
                <w:rFonts w:cstheme="minorHAnsi"/>
                <w:b/>
                <w:sz w:val="23"/>
                <w:szCs w:val="23"/>
              </w:rPr>
            </w:pPr>
            <w:r w:rsidRPr="002F58AD">
              <w:rPr>
                <w:rFonts w:cstheme="minorHAnsi"/>
                <w:b/>
                <w:sz w:val="23"/>
                <w:szCs w:val="23"/>
              </w:rPr>
              <w:t>Belediyemizin Finansman İhtiyacı İçin Gelir Seviyesinin Yükseltilmesi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Mevcut gelir kaynaklarının geliştirilmesi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Gelir tahakkukların arttırılması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Mevcut tahsilat sisteminin etkinleştirilmesi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F.9.8.4</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Haciz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F.9.8.5</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Vadesi geçen alacaklı mükelleflere ödeme emri gönderilmesi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F.9.8.6</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Mükelleflerin kayıtlarının güncel tutulması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F.9.8.7</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Hizmet karşılığı alınacak tarifeler  belirlenmesi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F.9.8.8</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bottom"/>
            <w:hideMark/>
          </w:tcPr>
          <w:p w:rsidR="00C939C3" w:rsidRPr="002F58AD" w:rsidRDefault="00C939C3" w:rsidP="003F4E0D">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İlçe merkezinde ve mahallelerde İlan reklam envanterlerinin tamamlanması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F.9.8.9</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3F4E0D">
            <w:pPr>
              <w:spacing w:line="240" w:lineRule="auto"/>
              <w:contextualSpacing/>
              <w:rPr>
                <w:rFonts w:ascii="Calibri" w:hAnsi="Calibri" w:cs="Calibri"/>
                <w:sz w:val="23"/>
                <w:szCs w:val="23"/>
              </w:rPr>
            </w:pPr>
            <w:r w:rsidRPr="002F58AD">
              <w:rPr>
                <w:rFonts w:ascii="Calibri" w:hAnsi="Calibri" w:cs="Calibri"/>
                <w:sz w:val="23"/>
                <w:szCs w:val="23"/>
              </w:rPr>
              <w:t>Belediyemizin  gelir bütçesinin gerçekleşmesinin arttırılması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F.9.8.10</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Emlak vergisi tarh ve  tahakkuk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F.9.8.11</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spacing w:line="240" w:lineRule="auto"/>
              <w:contextualSpacing/>
              <w:rPr>
                <w:rFonts w:ascii="Calibri" w:hAnsi="Calibri" w:cs="Calibri"/>
                <w:color w:val="000000"/>
                <w:sz w:val="23"/>
                <w:szCs w:val="23"/>
              </w:rPr>
            </w:pPr>
            <w:r w:rsidRPr="002F58AD">
              <w:rPr>
                <w:rFonts w:ascii="Calibri" w:hAnsi="Calibri" w:cs="Calibri"/>
                <w:color w:val="000000"/>
                <w:sz w:val="23"/>
                <w:szCs w:val="23"/>
              </w:rPr>
              <w:t>Vatandaşların talebi üzerine emlak rayiç değerlenin çıkarılıp, verilmesi</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F.9.8.12</w:t>
            </w:r>
          </w:p>
        </w:tc>
        <w:tc>
          <w:tcPr>
            <w:tcW w:w="7482" w:type="dxa"/>
            <w:gridSpan w:val="4"/>
            <w:tcBorders>
              <w:top w:val="single" w:sz="4" w:space="0" w:color="auto"/>
              <w:left w:val="nil"/>
              <w:bottom w:val="single" w:sz="4" w:space="0" w:color="auto"/>
              <w:right w:val="single" w:sz="4" w:space="0" w:color="auto"/>
            </w:tcBorders>
            <w:shd w:val="clear" w:color="auto" w:fill="E5DFEC" w:themeFill="accent4" w:themeFillTint="33"/>
            <w:vAlign w:val="center"/>
            <w:hideMark/>
          </w:tcPr>
          <w:p w:rsidR="00C939C3" w:rsidRPr="002F58AD" w:rsidRDefault="00C939C3" w:rsidP="004F28B5">
            <w:pPr>
              <w:spacing w:line="240" w:lineRule="auto"/>
              <w:rPr>
                <w:rFonts w:ascii="Calibri" w:hAnsi="Calibri" w:cs="Calibri"/>
                <w:color w:val="000000"/>
                <w:sz w:val="23"/>
                <w:szCs w:val="23"/>
              </w:rPr>
            </w:pPr>
            <w:r w:rsidRPr="002F58AD">
              <w:rPr>
                <w:rFonts w:ascii="Calibri" w:hAnsi="Calibri" w:cs="Calibri"/>
                <w:color w:val="000000"/>
                <w:sz w:val="23"/>
                <w:szCs w:val="23"/>
              </w:rPr>
              <w:t>İlan ve Reklam  vergisi tarh ve  tahakkuk işlemlerinin yapılması</w:t>
            </w:r>
          </w:p>
        </w:tc>
      </w:tr>
      <w:tr w:rsidR="00C939C3" w:rsidRPr="002F58AD" w:rsidTr="00A81F71">
        <w:trPr>
          <w:gridAfter w:val="1"/>
          <w:wAfter w:w="375" w:type="dxa"/>
          <w:trHeight w:val="300"/>
        </w:trPr>
        <w:tc>
          <w:tcPr>
            <w:tcW w:w="647" w:type="dxa"/>
            <w:gridSpan w:val="2"/>
            <w:tcBorders>
              <w:top w:val="nil"/>
              <w:left w:val="nil"/>
              <w:bottom w:val="nil"/>
              <w:right w:val="nil"/>
            </w:tcBorders>
            <w:shd w:val="clear" w:color="auto" w:fill="auto"/>
            <w:vAlign w:val="bottom"/>
            <w:hideMark/>
          </w:tcPr>
          <w:p w:rsidR="00C939C3" w:rsidRPr="002F58AD" w:rsidRDefault="00C939C3" w:rsidP="003F4E0D">
            <w:pPr>
              <w:spacing w:after="0" w:line="240" w:lineRule="auto"/>
              <w:rPr>
                <w:rFonts w:ascii="Calibri" w:eastAsia="Times New Roman" w:hAnsi="Calibri" w:cs="Calibri"/>
                <w:sz w:val="21"/>
                <w:szCs w:val="21"/>
              </w:rPr>
            </w:pPr>
          </w:p>
        </w:tc>
        <w:tc>
          <w:tcPr>
            <w:tcW w:w="1081" w:type="dxa"/>
            <w:gridSpan w:val="2"/>
            <w:tcBorders>
              <w:top w:val="nil"/>
              <w:left w:val="single" w:sz="4" w:space="0" w:color="auto"/>
              <w:bottom w:val="single" w:sz="4" w:space="0" w:color="auto"/>
              <w:right w:val="single" w:sz="4" w:space="0" w:color="auto"/>
            </w:tcBorders>
            <w:shd w:val="clear" w:color="auto" w:fill="auto"/>
            <w:vAlign w:val="center"/>
            <w:hideMark/>
          </w:tcPr>
          <w:p w:rsidR="00C939C3" w:rsidRPr="002F58AD" w:rsidRDefault="00C939C3" w:rsidP="003F4E0D">
            <w:pPr>
              <w:spacing w:line="240" w:lineRule="auto"/>
              <w:jc w:val="center"/>
              <w:rPr>
                <w:rFonts w:ascii="Calibri" w:hAnsi="Calibri" w:cs="Calibri"/>
                <w:b/>
                <w:sz w:val="23"/>
                <w:szCs w:val="23"/>
              </w:rPr>
            </w:pPr>
            <w:r w:rsidRPr="002F58AD">
              <w:rPr>
                <w:rFonts w:ascii="Calibri" w:hAnsi="Calibri" w:cs="Calibri"/>
                <w:b/>
                <w:sz w:val="23"/>
                <w:szCs w:val="23"/>
              </w:rPr>
              <w:t>F.9.8.13</w:t>
            </w:r>
          </w:p>
        </w:tc>
        <w:tc>
          <w:tcPr>
            <w:tcW w:w="7482" w:type="dxa"/>
            <w:gridSpan w:val="4"/>
            <w:tcBorders>
              <w:top w:val="nil"/>
              <w:left w:val="nil"/>
              <w:bottom w:val="single" w:sz="4" w:space="0" w:color="auto"/>
              <w:right w:val="single" w:sz="4" w:space="0" w:color="auto"/>
            </w:tcBorders>
            <w:shd w:val="clear" w:color="auto" w:fill="auto"/>
            <w:vAlign w:val="center"/>
            <w:hideMark/>
          </w:tcPr>
          <w:p w:rsidR="00C939C3" w:rsidRPr="002F58AD" w:rsidRDefault="00C939C3" w:rsidP="004F28B5">
            <w:pPr>
              <w:spacing w:line="240" w:lineRule="auto"/>
              <w:rPr>
                <w:rFonts w:ascii="Calibri" w:hAnsi="Calibri" w:cs="Calibri"/>
                <w:color w:val="000000"/>
                <w:sz w:val="23"/>
                <w:szCs w:val="23"/>
              </w:rPr>
            </w:pPr>
            <w:r w:rsidRPr="002F58AD">
              <w:rPr>
                <w:rFonts w:ascii="Calibri" w:hAnsi="Calibri" w:cs="Calibri"/>
                <w:color w:val="000000"/>
                <w:sz w:val="23"/>
                <w:szCs w:val="23"/>
              </w:rPr>
              <w:t>Mükelleflere borç ekstresinin çıkarılması</w:t>
            </w:r>
          </w:p>
        </w:tc>
      </w:tr>
      <w:tr w:rsidR="00C939C3" w:rsidRPr="004F28B5" w:rsidTr="00A81F71">
        <w:trPr>
          <w:gridBefore w:val="1"/>
          <w:wBefore w:w="55" w:type="dxa"/>
          <w:trHeight w:val="375"/>
        </w:trPr>
        <w:tc>
          <w:tcPr>
            <w:tcW w:w="9530" w:type="dxa"/>
            <w:gridSpan w:val="8"/>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A81F71">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A81F71">
        <w:trPr>
          <w:gridBefore w:val="1"/>
          <w:wBefore w:w="55" w:type="dxa"/>
          <w:trHeight w:val="81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90" w:type="dxa"/>
            <w:gridSpan w:val="6"/>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Halkımızın Sağlıklı Bir Çevrede Yaşaması İçin Temizlik Hizmetlerinin Düzenli ve Etkin Yapılması</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90" w:type="dxa"/>
            <w:gridSpan w:val="6"/>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Halkımızın Sağlıklı Bir Çevrede Yaşaması İçin Temizlik Hizmetlerinin Düzenli ve Etkin Yapılması</w:t>
            </w:r>
          </w:p>
        </w:tc>
      </w:tr>
      <w:tr w:rsidR="00C939C3" w:rsidRPr="004F28B5" w:rsidTr="00A81F71">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90" w:type="dxa"/>
            <w:gridSpan w:val="6"/>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A81F71">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auto" w:fill="auto"/>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90" w:type="dxa"/>
            <w:gridSpan w:val="6"/>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4020" w:type="dxa"/>
            <w:gridSpan w:val="2"/>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gridSpan w:val="2"/>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C939C3" w:rsidRPr="004F28B5" w:rsidTr="00E442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w:t>
            </w:r>
          </w:p>
        </w:tc>
        <w:tc>
          <w:tcPr>
            <w:tcW w:w="4020" w:type="dxa"/>
            <w:gridSpan w:val="2"/>
            <w:tcBorders>
              <w:top w:val="nil"/>
              <w:left w:val="nil"/>
              <w:bottom w:val="single" w:sz="4" w:space="0" w:color="auto"/>
              <w:right w:val="single" w:sz="4" w:space="0" w:color="auto"/>
            </w:tcBorders>
            <w:shd w:val="clear" w:color="000000" w:fill="E5E0EC"/>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Yıllık  toplanan evsel atık miktarı/Ton</w:t>
            </w:r>
          </w:p>
        </w:tc>
        <w:tc>
          <w:tcPr>
            <w:tcW w:w="1425"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65.700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F.1.1.2</w:t>
            </w:r>
          </w:p>
        </w:tc>
        <w:tc>
          <w:tcPr>
            <w:tcW w:w="4020" w:type="dxa"/>
            <w:gridSpan w:val="2"/>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Yıllık toplanan ambalaj atığı/Kg</w:t>
            </w:r>
          </w:p>
        </w:tc>
        <w:tc>
          <w:tcPr>
            <w:tcW w:w="1425"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1.260.000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F.1.1.3</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Pazaryerlerinin temizlenme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F.1.1.4</w:t>
            </w:r>
          </w:p>
        </w:tc>
        <w:tc>
          <w:tcPr>
            <w:tcW w:w="4020" w:type="dxa"/>
            <w:gridSpan w:val="2"/>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Yıllık toplanan tıbbi atık/kg</w:t>
            </w:r>
          </w:p>
        </w:tc>
        <w:tc>
          <w:tcPr>
            <w:tcW w:w="1425"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65.600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F.1.1.5</w:t>
            </w:r>
          </w:p>
        </w:tc>
        <w:tc>
          <w:tcPr>
            <w:tcW w:w="4020" w:type="dxa"/>
            <w:gridSpan w:val="2"/>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Malzeme İhtiyacını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F.1.1.6</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Yıllık toplanan bitkisel yağ/Kg</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6.000</w:t>
            </w:r>
          </w:p>
        </w:tc>
      </w:tr>
      <w:tr w:rsidR="00C939C3" w:rsidRPr="004F28B5" w:rsidTr="00E442AF">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F.1.1.7</w:t>
            </w:r>
          </w:p>
        </w:tc>
        <w:tc>
          <w:tcPr>
            <w:tcW w:w="4020" w:type="dxa"/>
            <w:gridSpan w:val="2"/>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Satın alınacak konteyner adeti/Yıl</w:t>
            </w:r>
          </w:p>
        </w:tc>
        <w:tc>
          <w:tcPr>
            <w:tcW w:w="1425"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1.000</w:t>
            </w:r>
          </w:p>
        </w:tc>
      </w:tr>
      <w:tr w:rsidR="00C939C3" w:rsidRPr="004F28B5" w:rsidTr="00E442AF">
        <w:trPr>
          <w:gridBefore w:val="1"/>
          <w:wBefore w:w="55" w:type="dxa"/>
          <w:trHeight w:val="630"/>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F.1.1.8</w:t>
            </w:r>
          </w:p>
        </w:tc>
        <w:tc>
          <w:tcPr>
            <w:tcW w:w="4020" w:type="dxa"/>
            <w:gridSpan w:val="2"/>
            <w:tcBorders>
              <w:top w:val="single" w:sz="4" w:space="0" w:color="auto"/>
              <w:left w:val="nil"/>
              <w:bottom w:val="single" w:sz="4" w:space="0" w:color="auto"/>
              <w:right w:val="single" w:sz="4" w:space="0" w:color="auto"/>
            </w:tcBorders>
            <w:shd w:val="clear" w:color="000000" w:fill="auto"/>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Madeni yağların toplanma çalışmalarına başlama oranı</w:t>
            </w:r>
          </w:p>
        </w:tc>
        <w:tc>
          <w:tcPr>
            <w:tcW w:w="1425"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20%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F.1.1.9</w:t>
            </w:r>
          </w:p>
        </w:tc>
        <w:tc>
          <w:tcPr>
            <w:tcW w:w="40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Araçların bakımlarını karşılama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auto"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F.1.1.10</w:t>
            </w:r>
          </w:p>
        </w:tc>
        <w:tc>
          <w:tcPr>
            <w:tcW w:w="4020" w:type="dxa"/>
            <w:gridSpan w:val="2"/>
            <w:tcBorders>
              <w:top w:val="nil"/>
              <w:left w:val="nil"/>
              <w:bottom w:val="single" w:sz="4" w:space="0" w:color="auto"/>
              <w:right w:val="single" w:sz="4" w:space="0" w:color="auto"/>
            </w:tcBorders>
            <w:shd w:val="clear" w:color="000000" w:fill="E5E0EC"/>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Yıllık geri dönüşüme gönderilen atık pil /kg</w:t>
            </w:r>
          </w:p>
        </w:tc>
        <w:tc>
          <w:tcPr>
            <w:tcW w:w="1425"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120</w:t>
            </w:r>
          </w:p>
        </w:tc>
      </w:tr>
      <w:tr w:rsidR="00C939C3" w:rsidRPr="004F28B5" w:rsidTr="00E442AF">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F.1.1.11</w:t>
            </w:r>
          </w:p>
        </w:tc>
        <w:tc>
          <w:tcPr>
            <w:tcW w:w="4020" w:type="dxa"/>
            <w:gridSpan w:val="2"/>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Temizlik işleri kontrolünün yapılma oranı</w:t>
            </w:r>
          </w:p>
        </w:tc>
        <w:tc>
          <w:tcPr>
            <w:tcW w:w="1425"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gridBefore w:val="1"/>
          <w:wBefore w:w="55" w:type="dxa"/>
          <w:trHeight w:val="945"/>
        </w:trPr>
        <w:tc>
          <w:tcPr>
            <w:tcW w:w="1540" w:type="dxa"/>
            <w:gridSpan w:val="2"/>
            <w:tcBorders>
              <w:top w:val="single" w:sz="4" w:space="0" w:color="auto"/>
              <w:left w:val="single" w:sz="8" w:space="0" w:color="auto"/>
              <w:bottom w:val="single" w:sz="4" w:space="0" w:color="auto"/>
              <w:right w:val="single" w:sz="4" w:space="0" w:color="auto"/>
            </w:tcBorders>
            <w:shd w:val="clear" w:color="000000" w:fill="B2A1C7" w:themeFill="accent4" w:themeFillTint="99"/>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F.1.1.12</w:t>
            </w:r>
          </w:p>
        </w:tc>
        <w:tc>
          <w:tcPr>
            <w:tcW w:w="4020" w:type="dxa"/>
            <w:gridSpan w:val="2"/>
            <w:tcBorders>
              <w:top w:val="single" w:sz="4" w:space="0" w:color="auto"/>
              <w:left w:val="nil"/>
              <w:bottom w:val="single" w:sz="4" w:space="0" w:color="auto"/>
              <w:right w:val="single" w:sz="4" w:space="0" w:color="auto"/>
            </w:tcBorders>
            <w:shd w:val="clear" w:color="000000" w:fill="B2A1C7" w:themeFill="accent4" w:themeFillTint="99"/>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 xml:space="preserve">Ömrünü tamamlamış lastiklerin geri dönüşüm çalışmalarının başlatılma oranı </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20%</w:t>
            </w:r>
          </w:p>
        </w:tc>
      </w:tr>
      <w:tr w:rsidR="00C939C3" w:rsidRPr="004F28B5" w:rsidTr="00E442AF">
        <w:trPr>
          <w:gridBefore w:val="1"/>
          <w:wBefore w:w="55" w:type="dxa"/>
          <w:trHeight w:val="630"/>
        </w:trPr>
        <w:tc>
          <w:tcPr>
            <w:tcW w:w="1540" w:type="dxa"/>
            <w:gridSpan w:val="2"/>
            <w:tcBorders>
              <w:top w:val="single" w:sz="4" w:space="0" w:color="auto"/>
              <w:left w:val="single" w:sz="8" w:space="0" w:color="auto"/>
              <w:bottom w:val="single" w:sz="4" w:space="0" w:color="auto"/>
              <w:right w:val="single" w:sz="4" w:space="0" w:color="auto"/>
            </w:tcBorders>
            <w:shd w:val="clear" w:color="000000" w:fill="E5DFEC" w:themeFill="accent4" w:themeFillTint="33"/>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F.1.1.13</w:t>
            </w:r>
          </w:p>
        </w:tc>
        <w:tc>
          <w:tcPr>
            <w:tcW w:w="4020" w:type="dxa"/>
            <w:gridSpan w:val="2"/>
            <w:tcBorders>
              <w:top w:val="single" w:sz="4" w:space="0" w:color="auto"/>
              <w:left w:val="nil"/>
              <w:bottom w:val="single" w:sz="4" w:space="0" w:color="auto"/>
              <w:right w:val="single" w:sz="4" w:space="0" w:color="auto"/>
            </w:tcBorders>
            <w:shd w:val="clear" w:color="000000" w:fill="E5DFEC" w:themeFill="accent4" w:themeFillTint="33"/>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Hizmet alımı yoluyla istihdam edilecek personel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single" w:sz="4" w:space="0" w:color="auto"/>
              <w:left w:val="nil"/>
              <w:bottom w:val="single" w:sz="4" w:space="0" w:color="auto"/>
              <w:right w:val="single" w:sz="8" w:space="0" w:color="auto"/>
            </w:tcBorders>
            <w:shd w:val="clear" w:color="000000" w:fill="E5DFEC" w:themeFill="accent4" w:themeFillTint="33"/>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175</w:t>
            </w:r>
          </w:p>
        </w:tc>
      </w:tr>
      <w:tr w:rsidR="00C939C3" w:rsidRPr="004F28B5" w:rsidTr="00E442AF">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noWrap/>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F.1.1.14</w:t>
            </w:r>
          </w:p>
        </w:tc>
        <w:tc>
          <w:tcPr>
            <w:tcW w:w="4020" w:type="dxa"/>
            <w:gridSpan w:val="2"/>
            <w:tcBorders>
              <w:top w:val="nil"/>
              <w:left w:val="nil"/>
              <w:bottom w:val="single" w:sz="4" w:space="0" w:color="auto"/>
              <w:right w:val="single" w:sz="4" w:space="0" w:color="auto"/>
            </w:tcBorders>
            <w:shd w:val="clear" w:color="auto" w:fill="auto"/>
            <w:vAlign w:val="bottom"/>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Mezarlıkların ve meydanların temizlenme oranı</w:t>
            </w:r>
          </w:p>
        </w:tc>
        <w:tc>
          <w:tcPr>
            <w:tcW w:w="1425" w:type="dxa"/>
            <w:tcBorders>
              <w:top w:val="nil"/>
              <w:left w:val="nil"/>
              <w:bottom w:val="single" w:sz="4" w:space="0" w:color="auto"/>
              <w:right w:val="single" w:sz="4" w:space="0" w:color="auto"/>
            </w:tcBorders>
            <w:shd w:val="clear" w:color="auto"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auto" w:fill="auto"/>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A81F71">
        <w:trPr>
          <w:gridBefore w:val="1"/>
          <w:wBefore w:w="55"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4020" w:type="dxa"/>
            <w:gridSpan w:val="2"/>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A81F71">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4020"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Evsel katı atıkların toplanması ve naklinin sağlanması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7.960.000,00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7.960.000,00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F.1.1.2</w:t>
            </w:r>
          </w:p>
        </w:tc>
        <w:tc>
          <w:tcPr>
            <w:tcW w:w="4020"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Ambalalaj atıklarının toplanması</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F.1.1.3</w:t>
            </w:r>
          </w:p>
        </w:tc>
        <w:tc>
          <w:tcPr>
            <w:tcW w:w="4020"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Pazaryerlerinin temizlenmesi</w:t>
            </w:r>
          </w:p>
        </w:tc>
        <w:tc>
          <w:tcPr>
            <w:tcW w:w="1425"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455.000,00</w:t>
            </w:r>
          </w:p>
        </w:tc>
        <w:tc>
          <w:tcPr>
            <w:tcW w:w="11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F.1.1.4</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Tıbbi atıklarının etkin şekilde toplanması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F.1.1.5</w:t>
            </w:r>
          </w:p>
        </w:tc>
        <w:tc>
          <w:tcPr>
            <w:tcW w:w="4020"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Temizlik malzemesi,çöp kovası, çöp varili alımı</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F.1.1.6</w:t>
            </w:r>
          </w:p>
        </w:tc>
        <w:tc>
          <w:tcPr>
            <w:tcW w:w="4020"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Bitkisel atık yağların toplanması ve denetimlerinin yapılması</w:t>
            </w:r>
          </w:p>
        </w:tc>
        <w:tc>
          <w:tcPr>
            <w:tcW w:w="1425"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65.000,00</w:t>
            </w:r>
          </w:p>
        </w:tc>
        <w:tc>
          <w:tcPr>
            <w:tcW w:w="11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65.000,00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F.1.1.7</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980C21" w:rsidP="00C939C3">
            <w:pPr>
              <w:spacing w:after="0" w:line="240" w:lineRule="auto"/>
              <w:rPr>
                <w:rFonts w:ascii="Calibri" w:eastAsia="Times New Roman" w:hAnsi="Calibri" w:cs="Calibri"/>
                <w:sz w:val="24"/>
                <w:szCs w:val="24"/>
              </w:rPr>
            </w:pPr>
            <w:r w:rsidRPr="004F28B5">
              <w:rPr>
                <w:rFonts w:ascii="Calibri" w:hAnsi="Calibri" w:cstheme="minorHAnsi"/>
                <w:sz w:val="24"/>
                <w:szCs w:val="24"/>
              </w:rPr>
              <w:t>Yeni konteynır yerleştirmesi</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F.1.1.8</w:t>
            </w:r>
          </w:p>
        </w:tc>
        <w:tc>
          <w:tcPr>
            <w:tcW w:w="4020"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Madeni atık yağ toplama çalışmalarının başlatılması</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F.1.1.9</w:t>
            </w:r>
          </w:p>
        </w:tc>
        <w:tc>
          <w:tcPr>
            <w:tcW w:w="4020"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Temizlik araçlarının bakımlarının yapılması</w:t>
            </w:r>
          </w:p>
        </w:tc>
        <w:tc>
          <w:tcPr>
            <w:tcW w:w="1425"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775.000,00</w:t>
            </w:r>
          </w:p>
        </w:tc>
        <w:tc>
          <w:tcPr>
            <w:tcW w:w="11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775.000,00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F.1.1.10</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xml:space="preserve">Atık pilleri mevzuata uygun bir şekilde toplaması </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F.1.1.11</w:t>
            </w:r>
          </w:p>
        </w:tc>
        <w:tc>
          <w:tcPr>
            <w:tcW w:w="4020"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Temizlik kontrollerinin yapılması ve etkin değerlendirilmesi</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30.000,00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F.1.1.12</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Ömrünü tamamlamış lastiklerin geri dönüşüm çalışmalarına başlanılması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60.000,00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60.000,00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F.1.1.13</w:t>
            </w:r>
          </w:p>
        </w:tc>
        <w:tc>
          <w:tcPr>
            <w:tcW w:w="4020"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980C21">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Evsel katı atıkları toplayacak personel hizmeti satın alınma ihalesi yapılması</w:t>
            </w:r>
          </w:p>
        </w:tc>
        <w:tc>
          <w:tcPr>
            <w:tcW w:w="1425"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c>
          <w:tcPr>
            <w:tcW w:w="11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r>
      <w:tr w:rsidR="00C939C3" w:rsidRPr="004F28B5" w:rsidTr="00A81F71">
        <w:trPr>
          <w:gridBefore w:val="1"/>
          <w:wBefore w:w="55"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F.1.1.14</w:t>
            </w:r>
          </w:p>
        </w:tc>
        <w:tc>
          <w:tcPr>
            <w:tcW w:w="4020"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Mezarlıkların ve meydanların temizliğinin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235.000,00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gridSpan w:val="2"/>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235.000,00</w:t>
            </w:r>
          </w:p>
        </w:tc>
      </w:tr>
      <w:tr w:rsidR="00C939C3" w:rsidRPr="004F28B5" w:rsidTr="00A81F71">
        <w:trPr>
          <w:gridBefore w:val="1"/>
          <w:wBefore w:w="55"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4020" w:type="dxa"/>
            <w:gridSpan w:val="2"/>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9.990.000,00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425" w:type="dxa"/>
            <w:gridSpan w:val="2"/>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9.990.000,00</w:t>
            </w:r>
          </w:p>
        </w:tc>
      </w:tr>
      <w:tr w:rsidR="00C939C3" w:rsidRPr="004F28B5" w:rsidTr="00A81F71">
        <w:trPr>
          <w:gridBefore w:val="1"/>
          <w:wBefore w:w="55" w:type="dxa"/>
          <w:trHeight w:val="330"/>
        </w:trPr>
        <w:tc>
          <w:tcPr>
            <w:tcW w:w="1540" w:type="dxa"/>
            <w:gridSpan w:val="2"/>
            <w:tcBorders>
              <w:top w:val="nil"/>
              <w:left w:val="single" w:sz="8" w:space="0" w:color="auto"/>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4020" w:type="dxa"/>
            <w:gridSpan w:val="2"/>
            <w:tcBorders>
              <w:top w:val="nil"/>
              <w:left w:val="nil"/>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9.990.000,00</w:t>
            </w:r>
          </w:p>
        </w:tc>
        <w:tc>
          <w:tcPr>
            <w:tcW w:w="1120" w:type="dxa"/>
            <w:tcBorders>
              <w:top w:val="nil"/>
              <w:left w:val="nil"/>
              <w:bottom w:val="single" w:sz="8"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425" w:type="dxa"/>
            <w:gridSpan w:val="2"/>
            <w:tcBorders>
              <w:top w:val="nil"/>
              <w:left w:val="nil"/>
              <w:bottom w:val="single" w:sz="8"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9.990.000,00</w:t>
            </w:r>
          </w:p>
        </w:tc>
      </w:tr>
    </w:tbl>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EC1853" w:rsidRPr="004F28B5" w:rsidRDefault="00EC1853" w:rsidP="00C939C3">
      <w:pPr>
        <w:rPr>
          <w:rFonts w:ascii="Calibri" w:hAnsi="Calibri"/>
          <w:sz w:val="24"/>
          <w:szCs w:val="24"/>
        </w:rPr>
      </w:pPr>
    </w:p>
    <w:p w:rsidR="00F45107" w:rsidRPr="004F28B5" w:rsidRDefault="00F45107" w:rsidP="00C939C3">
      <w:pPr>
        <w:rPr>
          <w:rFonts w:ascii="Calibri" w:hAnsi="Calibri"/>
          <w:sz w:val="24"/>
          <w:szCs w:val="24"/>
        </w:rPr>
      </w:pPr>
    </w:p>
    <w:p w:rsidR="00812802" w:rsidRPr="004F28B5" w:rsidRDefault="00812802" w:rsidP="00C939C3">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C939C3" w:rsidRPr="004F28B5" w:rsidTr="00B75E17">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B75E17">
        <w:trPr>
          <w:trHeight w:val="375"/>
        </w:trPr>
        <w:tc>
          <w:tcPr>
            <w:tcW w:w="949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B75E17">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C939C3" w:rsidRPr="004F28B5" w:rsidTr="00B75E17">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Çevre Sağlığını Tehdit Eden Etmenlerin Yarattığı Risklerin En Aza İndirmesi ve Çevre Bilincinin Geliştirilmesi</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Çevre Sağlığını Tehdit Eden Etmenlerin Yarattığı Risklerin En Aza İndirmesi ve Çevre Bilincinin Geliştirilmesi</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F.1.2.1</w:t>
            </w:r>
          </w:p>
        </w:tc>
        <w:tc>
          <w:tcPr>
            <w:tcW w:w="398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Mücadele etme oranı</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F.1.2.2</w:t>
            </w:r>
          </w:p>
        </w:tc>
        <w:tc>
          <w:tcPr>
            <w:tcW w:w="398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İlaç alımını karşılama oranı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F.1.2.3</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 xml:space="preserve">Çevre kirliliği ile </w:t>
            </w:r>
            <w:r w:rsidR="00980C21" w:rsidRPr="004F28B5">
              <w:rPr>
                <w:rFonts w:ascii="Calibri" w:hAnsi="Calibri" w:cstheme="minorHAnsi"/>
                <w:sz w:val="24"/>
                <w:szCs w:val="24"/>
              </w:rPr>
              <w:t xml:space="preserve">şikâyetleri </w:t>
            </w:r>
            <w:r w:rsidRPr="004F28B5">
              <w:rPr>
                <w:rFonts w:ascii="Calibri" w:eastAsia="Times New Roman" w:hAnsi="Calibri" w:cs="Calibri"/>
                <w:sz w:val="24"/>
                <w:szCs w:val="24"/>
              </w:rPr>
              <w:t>değerlendirme süresi</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w:t>
            </w:r>
            <w:r w:rsidR="00A57C30" w:rsidRPr="004F28B5">
              <w:rPr>
                <w:rFonts w:ascii="Calibri" w:eastAsia="Times New Roman" w:hAnsi="Calibri" w:cs="Calibri"/>
                <w:sz w:val="24"/>
                <w:szCs w:val="24"/>
              </w:rPr>
              <w:t>0</w:t>
            </w:r>
            <w:r w:rsidRPr="004F28B5">
              <w:rPr>
                <w:rFonts w:ascii="Calibri" w:eastAsia="Times New Roman" w:hAnsi="Calibri" w:cs="Calibri"/>
                <w:sz w:val="24"/>
                <w:szCs w:val="24"/>
              </w:rPr>
              <w:t xml:space="preserve"> gün</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F.1.2.4</w:t>
            </w:r>
          </w:p>
        </w:tc>
        <w:tc>
          <w:tcPr>
            <w:tcW w:w="398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Foseptik çukurlarını ilaçlama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F.1.2.5</w:t>
            </w:r>
          </w:p>
        </w:tc>
        <w:tc>
          <w:tcPr>
            <w:tcW w:w="398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Hava kirliliği ile mücadele edilme oranı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C939C3" w:rsidRPr="004F28B5" w:rsidRDefault="00A57C30" w:rsidP="00A81F71">
            <w:pPr>
              <w:jc w:val="right"/>
              <w:rPr>
                <w:rFonts w:ascii="Calibri" w:eastAsia="Times New Roman" w:hAnsi="Calibri" w:cs="Calibri"/>
                <w:sz w:val="24"/>
                <w:szCs w:val="24"/>
              </w:rPr>
            </w:pPr>
            <w:r w:rsidRPr="004F28B5">
              <w:rPr>
                <w:rFonts w:ascii="Calibri" w:eastAsia="Times New Roman" w:hAnsi="Calibri" w:cs="Calibri"/>
                <w:sz w:val="24"/>
                <w:szCs w:val="24"/>
              </w:rPr>
              <w:t>75</w:t>
            </w:r>
            <w:r w:rsidR="00C939C3" w:rsidRPr="004F28B5">
              <w:rPr>
                <w:rFonts w:ascii="Calibri" w:eastAsia="Times New Roman" w:hAnsi="Calibri" w:cs="Calibri"/>
                <w:sz w:val="24"/>
                <w:szCs w:val="24"/>
              </w:rPr>
              <w:t>%</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F.1.2.6</w:t>
            </w:r>
          </w:p>
        </w:tc>
        <w:tc>
          <w:tcPr>
            <w:tcW w:w="398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Kömür denetimi adeti/Aylık</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xml:space="preserve">4 gün </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F.1.2.7</w:t>
            </w:r>
          </w:p>
        </w:tc>
        <w:tc>
          <w:tcPr>
            <w:tcW w:w="398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İlaçlanma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E442AF">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F.1.2.8</w:t>
            </w:r>
          </w:p>
        </w:tc>
        <w:tc>
          <w:tcPr>
            <w:tcW w:w="398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Oluşturulacak ekip sayısı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C939C3" w:rsidRPr="004F28B5" w:rsidTr="00E442AF">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F.1.2.9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4F28B5" w:rsidRDefault="00C939C3" w:rsidP="00E442AF">
            <w:pPr>
              <w:rPr>
                <w:rFonts w:ascii="Calibri" w:eastAsia="Times New Roman" w:hAnsi="Calibri" w:cs="Calibri"/>
                <w:sz w:val="24"/>
                <w:szCs w:val="24"/>
              </w:rPr>
            </w:pPr>
            <w:r w:rsidRPr="004F28B5">
              <w:rPr>
                <w:rFonts w:ascii="Calibri" w:eastAsia="Times New Roman" w:hAnsi="Calibri" w:cs="Calibri"/>
                <w:sz w:val="24"/>
                <w:szCs w:val="24"/>
              </w:rPr>
              <w:t>Satın alınacak ilaçlama hizmeti personel sayısı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bottom"/>
            <w:hideMark/>
          </w:tcPr>
          <w:p w:rsidR="00C939C3" w:rsidRPr="004F28B5" w:rsidRDefault="00C939C3" w:rsidP="00A81F71">
            <w:pPr>
              <w:jc w:val="right"/>
              <w:rPr>
                <w:rFonts w:ascii="Calibri" w:eastAsia="Times New Roman" w:hAnsi="Calibri" w:cs="Calibri"/>
                <w:sz w:val="24"/>
                <w:szCs w:val="24"/>
              </w:rPr>
            </w:pPr>
            <w:r w:rsidRPr="004F28B5">
              <w:rPr>
                <w:rFonts w:ascii="Calibri" w:eastAsia="Times New Roman" w:hAnsi="Calibri" w:cs="Calibri"/>
                <w:sz w:val="24"/>
                <w:szCs w:val="24"/>
              </w:rPr>
              <w:t>35</w:t>
            </w:r>
          </w:p>
          <w:p w:rsidR="00B75E17" w:rsidRPr="004F28B5" w:rsidRDefault="00B75E17" w:rsidP="00A81F71">
            <w:pPr>
              <w:jc w:val="right"/>
              <w:rPr>
                <w:rFonts w:ascii="Calibri" w:eastAsia="Times New Roman" w:hAnsi="Calibri" w:cs="Calibri"/>
                <w:sz w:val="24"/>
                <w:szCs w:val="24"/>
              </w:rPr>
            </w:pPr>
          </w:p>
        </w:tc>
      </w:tr>
    </w:tbl>
    <w:p w:rsidR="007209BA" w:rsidRPr="004F28B5" w:rsidRDefault="007209BA" w:rsidP="00A81F71">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C939C3" w:rsidRPr="004F28B5" w:rsidTr="003F4E0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F.1.2.1</w:t>
            </w:r>
          </w:p>
        </w:tc>
        <w:tc>
          <w:tcPr>
            <w:tcW w:w="398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Larva ve uçkunla mücadele edilmesi</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325.000,00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325.000,00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F.1.2.2</w:t>
            </w:r>
          </w:p>
        </w:tc>
        <w:tc>
          <w:tcPr>
            <w:tcW w:w="398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ilaç alımının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90.000,00</w:t>
            </w:r>
          </w:p>
        </w:tc>
        <w:tc>
          <w:tcPr>
            <w:tcW w:w="112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90.000,00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F.1.2.3</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color w:val="000000"/>
                <w:sz w:val="24"/>
                <w:szCs w:val="24"/>
              </w:rPr>
            </w:pPr>
            <w:r w:rsidRPr="004F28B5">
              <w:rPr>
                <w:rFonts w:ascii="Calibri" w:eastAsia="Times New Roman" w:hAnsi="Calibri" w:cs="Calibri"/>
                <w:color w:val="000000"/>
                <w:sz w:val="24"/>
                <w:szCs w:val="24"/>
              </w:rPr>
              <w:t xml:space="preserve">Çevre kirliliği </w:t>
            </w:r>
            <w:r w:rsidR="00980C21" w:rsidRPr="004F28B5">
              <w:rPr>
                <w:rFonts w:ascii="Calibri" w:hAnsi="Calibri" w:cstheme="minorHAnsi"/>
                <w:sz w:val="24"/>
                <w:szCs w:val="24"/>
              </w:rPr>
              <w:t>şikâyetleri</w:t>
            </w:r>
            <w:r w:rsidRPr="004F28B5">
              <w:rPr>
                <w:rFonts w:ascii="Calibri" w:eastAsia="Times New Roman" w:hAnsi="Calibri" w:cs="Calibri"/>
                <w:color w:val="000000"/>
                <w:sz w:val="24"/>
                <w:szCs w:val="24"/>
              </w:rPr>
              <w:t>nin yerinde ve etkin değerlendirilmesi</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30.000,00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F.1.2.4</w:t>
            </w:r>
          </w:p>
        </w:tc>
        <w:tc>
          <w:tcPr>
            <w:tcW w:w="398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Fos</w:t>
            </w:r>
            <w:r w:rsidR="00980C21" w:rsidRPr="004F28B5">
              <w:rPr>
                <w:rFonts w:ascii="Calibri" w:eastAsia="Times New Roman" w:hAnsi="Calibri" w:cs="Calibri"/>
                <w:sz w:val="24"/>
                <w:szCs w:val="24"/>
              </w:rPr>
              <w:t>s</w:t>
            </w:r>
            <w:r w:rsidRPr="004F28B5">
              <w:rPr>
                <w:rFonts w:ascii="Calibri" w:eastAsia="Times New Roman" w:hAnsi="Calibri" w:cs="Calibri"/>
                <w:sz w:val="24"/>
                <w:szCs w:val="24"/>
              </w:rPr>
              <w:t>eptik çukurlarının ilaçlanması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145.000,00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145.000,00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F.1.2.5</w:t>
            </w:r>
          </w:p>
        </w:tc>
        <w:tc>
          <w:tcPr>
            <w:tcW w:w="398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Tüm şehirde hava kirliliği ile mücadele edilmesi</w:t>
            </w:r>
          </w:p>
        </w:tc>
        <w:tc>
          <w:tcPr>
            <w:tcW w:w="1425"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45.000,00</w:t>
            </w:r>
          </w:p>
        </w:tc>
        <w:tc>
          <w:tcPr>
            <w:tcW w:w="112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45.000,00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F.1.2.6</w:t>
            </w:r>
          </w:p>
        </w:tc>
        <w:tc>
          <w:tcPr>
            <w:tcW w:w="398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Kömür denetimlerinin yapılması</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35.000,00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35.000,00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F.1.2.7</w:t>
            </w:r>
          </w:p>
        </w:tc>
        <w:tc>
          <w:tcPr>
            <w:tcW w:w="398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İlçemizdeki açık ve kapalı alanların ilaçlanması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225.000,00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225.000,00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F.1.2.8</w:t>
            </w:r>
          </w:p>
        </w:tc>
        <w:tc>
          <w:tcPr>
            <w:tcW w:w="398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İlaçlama ekiplerinin oluşturulması</w:t>
            </w:r>
          </w:p>
        </w:tc>
        <w:tc>
          <w:tcPr>
            <w:tcW w:w="1425"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12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F.1.2.9</w:t>
            </w:r>
          </w:p>
        </w:tc>
        <w:tc>
          <w:tcPr>
            <w:tcW w:w="398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İlaçlama hizmeti satın alınma ihalesi yapılması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r>
      <w:tr w:rsidR="00C939C3"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1.060.000,00</w:t>
            </w:r>
          </w:p>
        </w:tc>
        <w:tc>
          <w:tcPr>
            <w:tcW w:w="11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1.060.000,00</w:t>
            </w:r>
          </w:p>
        </w:tc>
      </w:tr>
      <w:tr w:rsidR="00C939C3" w:rsidRPr="004F28B5" w:rsidTr="00B75E17">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8"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1.060.000,00</w:t>
            </w:r>
          </w:p>
        </w:tc>
        <w:tc>
          <w:tcPr>
            <w:tcW w:w="1120" w:type="dxa"/>
            <w:tcBorders>
              <w:top w:val="nil"/>
              <w:left w:val="nil"/>
              <w:bottom w:val="single" w:sz="8"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1.060.000,00</w:t>
            </w:r>
          </w:p>
        </w:tc>
      </w:tr>
    </w:tbl>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F45107" w:rsidRPr="004F28B5" w:rsidRDefault="00F45107" w:rsidP="00C939C3">
      <w:pPr>
        <w:rPr>
          <w:rFonts w:ascii="Calibri" w:hAnsi="Calibri"/>
          <w:sz w:val="24"/>
          <w:szCs w:val="24"/>
        </w:rPr>
      </w:pPr>
    </w:p>
    <w:p w:rsidR="00B75E17" w:rsidRPr="004F28B5" w:rsidRDefault="00B75E17" w:rsidP="00C939C3">
      <w:pPr>
        <w:rPr>
          <w:rFonts w:ascii="Calibri" w:hAnsi="Calibri"/>
          <w:sz w:val="24"/>
          <w:szCs w:val="24"/>
        </w:rPr>
      </w:pPr>
    </w:p>
    <w:tbl>
      <w:tblPr>
        <w:tblW w:w="9405" w:type="dxa"/>
        <w:tblInd w:w="55" w:type="dxa"/>
        <w:tblCellMar>
          <w:left w:w="70" w:type="dxa"/>
          <w:right w:w="70" w:type="dxa"/>
        </w:tblCellMar>
        <w:tblLook w:val="04A0"/>
      </w:tblPr>
      <w:tblGrid>
        <w:gridCol w:w="1416"/>
        <w:gridCol w:w="3920"/>
        <w:gridCol w:w="1425"/>
        <w:gridCol w:w="1104"/>
        <w:gridCol w:w="1540"/>
      </w:tblGrid>
      <w:tr w:rsidR="00C939C3" w:rsidRPr="004F28B5" w:rsidTr="00B75E17">
        <w:trPr>
          <w:trHeight w:val="375"/>
        </w:trPr>
        <w:tc>
          <w:tcPr>
            <w:tcW w:w="9405"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C939C3" w:rsidRPr="004F28B5" w:rsidRDefault="00C939C3" w:rsidP="00C939C3">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C939C3" w:rsidRPr="004F28B5" w:rsidTr="00B75E17">
        <w:trPr>
          <w:trHeight w:val="675"/>
        </w:trPr>
        <w:tc>
          <w:tcPr>
            <w:tcW w:w="1416"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89" w:type="dxa"/>
            <w:gridSpan w:val="4"/>
            <w:tcBorders>
              <w:top w:val="single" w:sz="4" w:space="0" w:color="auto"/>
              <w:left w:val="nil"/>
              <w:bottom w:val="single" w:sz="4" w:space="0" w:color="auto"/>
              <w:right w:val="single" w:sz="8" w:space="0" w:color="000000"/>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DOĞAYA SAYGI ANLAYIŞIYLA ÇEVRE SAĞLIĞINA ÖNEM VERİLEREK, YAŞANABİLİR YEŞİL VE TEMİZ BİR ÇEVRE OLUŞTURMAK</w:t>
            </w:r>
          </w:p>
        </w:tc>
      </w:tr>
      <w:tr w:rsidR="007C7A4D" w:rsidRPr="004F28B5" w:rsidTr="00BE109B">
        <w:trPr>
          <w:trHeight w:val="315"/>
        </w:trPr>
        <w:tc>
          <w:tcPr>
            <w:tcW w:w="1416" w:type="dxa"/>
            <w:tcBorders>
              <w:top w:val="nil"/>
              <w:left w:val="single" w:sz="8" w:space="0" w:color="auto"/>
              <w:bottom w:val="single" w:sz="4" w:space="0" w:color="auto"/>
              <w:right w:val="single" w:sz="4" w:space="0" w:color="auto"/>
            </w:tcBorders>
            <w:shd w:val="clear" w:color="000000" w:fill="B2A1C7"/>
            <w:vAlign w:val="center"/>
            <w:hideMark/>
          </w:tcPr>
          <w:p w:rsidR="007C7A4D" w:rsidRPr="004F28B5" w:rsidRDefault="007C7A4D"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89" w:type="dxa"/>
            <w:gridSpan w:val="4"/>
            <w:tcBorders>
              <w:top w:val="single" w:sz="4" w:space="0" w:color="auto"/>
              <w:left w:val="nil"/>
              <w:bottom w:val="single" w:sz="4" w:space="0" w:color="auto"/>
              <w:right w:val="single" w:sz="8" w:space="0" w:color="000000"/>
            </w:tcBorders>
            <w:shd w:val="clear" w:color="000000" w:fill="B2A1C7"/>
            <w:hideMark/>
          </w:tcPr>
          <w:p w:rsidR="007C7A4D" w:rsidRPr="004F28B5" w:rsidRDefault="007C7A4D">
            <w:pPr>
              <w:rPr>
                <w:rFonts w:ascii="Calibri" w:hAnsi="Calibri"/>
                <w:sz w:val="24"/>
                <w:szCs w:val="24"/>
              </w:rPr>
            </w:pPr>
            <w:r w:rsidRPr="004F28B5">
              <w:rPr>
                <w:rFonts w:ascii="Calibri" w:hAnsi="Calibri" w:cstheme="minorHAnsi"/>
                <w:sz w:val="24"/>
                <w:szCs w:val="24"/>
              </w:rPr>
              <w:t>Kişi Başına Düşen Yeşil Alan Miktarının Arttırılması</w:t>
            </w:r>
          </w:p>
        </w:tc>
      </w:tr>
      <w:tr w:rsidR="007C7A4D" w:rsidRPr="004F28B5" w:rsidTr="00BE109B">
        <w:trPr>
          <w:trHeight w:val="630"/>
        </w:trPr>
        <w:tc>
          <w:tcPr>
            <w:tcW w:w="1416" w:type="dxa"/>
            <w:tcBorders>
              <w:top w:val="nil"/>
              <w:left w:val="single" w:sz="8" w:space="0" w:color="auto"/>
              <w:bottom w:val="single" w:sz="4" w:space="0" w:color="auto"/>
              <w:right w:val="single" w:sz="4" w:space="0" w:color="auto"/>
            </w:tcBorders>
            <w:shd w:val="clear" w:color="000000" w:fill="E5E0EC"/>
            <w:hideMark/>
          </w:tcPr>
          <w:p w:rsidR="007C7A4D" w:rsidRPr="004F28B5" w:rsidRDefault="007C7A4D"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89" w:type="dxa"/>
            <w:gridSpan w:val="4"/>
            <w:tcBorders>
              <w:top w:val="single" w:sz="4" w:space="0" w:color="auto"/>
              <w:left w:val="nil"/>
              <w:bottom w:val="single" w:sz="4" w:space="0" w:color="auto"/>
              <w:right w:val="single" w:sz="8" w:space="0" w:color="000000"/>
            </w:tcBorders>
            <w:shd w:val="clear" w:color="000000" w:fill="E5E0EC"/>
            <w:hideMark/>
          </w:tcPr>
          <w:p w:rsidR="007C7A4D" w:rsidRPr="004F28B5" w:rsidRDefault="007C7A4D">
            <w:pPr>
              <w:rPr>
                <w:rFonts w:ascii="Calibri" w:hAnsi="Calibri"/>
                <w:sz w:val="24"/>
                <w:szCs w:val="24"/>
              </w:rPr>
            </w:pPr>
            <w:r w:rsidRPr="004F28B5">
              <w:rPr>
                <w:rFonts w:ascii="Calibri" w:hAnsi="Calibri" w:cstheme="minorHAnsi"/>
                <w:sz w:val="24"/>
                <w:szCs w:val="24"/>
              </w:rPr>
              <w:t>Kişi Başına Düşen Yeşil Alan Miktarının Arttırılması</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89" w:type="dxa"/>
            <w:gridSpan w:val="4"/>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auto" w:fill="auto"/>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89" w:type="dxa"/>
            <w:gridSpan w:val="4"/>
            <w:tcBorders>
              <w:top w:val="single" w:sz="4" w:space="0" w:color="auto"/>
              <w:left w:val="nil"/>
              <w:bottom w:val="single" w:sz="4" w:space="0" w:color="auto"/>
              <w:right w:val="single" w:sz="8" w:space="0" w:color="000000"/>
            </w:tcBorders>
            <w:shd w:val="clear" w:color="auto"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000000" w:fill="B2A1C7"/>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20" w:type="dxa"/>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C939C3">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FFFFFF"/>
            <w:noWrap/>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w:t>
            </w:r>
          </w:p>
        </w:tc>
        <w:tc>
          <w:tcPr>
            <w:tcW w:w="3920"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Bakım onarım tamamlama oranı</w:t>
            </w:r>
          </w:p>
        </w:tc>
        <w:tc>
          <w:tcPr>
            <w:tcW w:w="1425"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F.1.3.2</w:t>
            </w:r>
          </w:p>
        </w:tc>
        <w:tc>
          <w:tcPr>
            <w:tcW w:w="39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yeni park yapımı/m2</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15.000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F.1.3.3</w:t>
            </w:r>
          </w:p>
        </w:tc>
        <w:tc>
          <w:tcPr>
            <w:tcW w:w="39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mevsimlik bitki üretimi/Adet</w:t>
            </w:r>
          </w:p>
        </w:tc>
        <w:tc>
          <w:tcPr>
            <w:tcW w:w="1425"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200.000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FFFFFF"/>
            <w:noWrap/>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F1.3.3</w:t>
            </w:r>
          </w:p>
        </w:tc>
        <w:tc>
          <w:tcPr>
            <w:tcW w:w="3920"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yer örtücü bitki üretimi/Adet</w:t>
            </w:r>
          </w:p>
        </w:tc>
        <w:tc>
          <w:tcPr>
            <w:tcW w:w="1425"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50.000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F1.3.3</w:t>
            </w:r>
          </w:p>
        </w:tc>
        <w:tc>
          <w:tcPr>
            <w:tcW w:w="39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Yılık çalı grubu üretimi/Adet</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20.000</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F.1.3.4</w:t>
            </w:r>
          </w:p>
        </w:tc>
        <w:tc>
          <w:tcPr>
            <w:tcW w:w="39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satın alınacak çocuk oyun grubu sayısı/Takım</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25</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000000" w:fill="FFFFFF"/>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F.1.3.5</w:t>
            </w:r>
          </w:p>
        </w:tc>
        <w:tc>
          <w:tcPr>
            <w:tcW w:w="3920" w:type="dxa"/>
            <w:tcBorders>
              <w:top w:val="nil"/>
              <w:left w:val="nil"/>
              <w:bottom w:val="single" w:sz="4" w:space="0" w:color="auto"/>
              <w:right w:val="single" w:sz="4" w:space="0" w:color="auto"/>
            </w:tcBorders>
            <w:shd w:val="clear" w:color="000000" w:fill="FFFFFF"/>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satın alınacak fitness grubu sayısı/Takım</w:t>
            </w:r>
          </w:p>
        </w:tc>
        <w:tc>
          <w:tcPr>
            <w:tcW w:w="1425"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FFFFFF"/>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F.1.3.6</w:t>
            </w:r>
          </w:p>
        </w:tc>
        <w:tc>
          <w:tcPr>
            <w:tcW w:w="39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F.1.3.7</w:t>
            </w:r>
          </w:p>
        </w:tc>
        <w:tc>
          <w:tcPr>
            <w:tcW w:w="392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F.1.3.8</w:t>
            </w:r>
          </w:p>
        </w:tc>
        <w:tc>
          <w:tcPr>
            <w:tcW w:w="392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Tamamlanma oranı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F.1.3.9</w:t>
            </w:r>
          </w:p>
        </w:tc>
        <w:tc>
          <w:tcPr>
            <w:tcW w:w="392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Park ve yeşil alanların sulanma oranı</w:t>
            </w:r>
          </w:p>
        </w:tc>
        <w:tc>
          <w:tcPr>
            <w:tcW w:w="1425"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E5E0EC"/>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F.1.3.10</w:t>
            </w:r>
          </w:p>
        </w:tc>
        <w:tc>
          <w:tcPr>
            <w:tcW w:w="39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ağaç dikimi/adet</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8"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1500</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F.1.3.11</w:t>
            </w:r>
          </w:p>
        </w:tc>
        <w:tc>
          <w:tcPr>
            <w:tcW w:w="39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Hizmet alımı yoluyla istihdam edilecek personel sayısı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95</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F.1.3.12</w:t>
            </w:r>
          </w:p>
        </w:tc>
        <w:tc>
          <w:tcPr>
            <w:tcW w:w="39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Çevre düzenlemesi yapılacak kurum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20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F.1.3.13</w:t>
            </w:r>
          </w:p>
        </w:tc>
        <w:tc>
          <w:tcPr>
            <w:tcW w:w="39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yapılacak kamelya/Adet</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5</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F.1.3.14</w:t>
            </w:r>
          </w:p>
        </w:tc>
        <w:tc>
          <w:tcPr>
            <w:tcW w:w="39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Parkların aydınlatılma oranı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F.1.3.15</w:t>
            </w:r>
          </w:p>
        </w:tc>
        <w:tc>
          <w:tcPr>
            <w:tcW w:w="3920" w:type="dxa"/>
            <w:tcBorders>
              <w:top w:val="nil"/>
              <w:left w:val="nil"/>
              <w:bottom w:val="single" w:sz="4" w:space="0" w:color="auto"/>
              <w:right w:val="single" w:sz="4" w:space="0" w:color="auto"/>
            </w:tcBorders>
            <w:shd w:val="clear" w:color="000000" w:fill="E5E0EC"/>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bank yapılması/Adet</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B2A1C7"/>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F.1.3.16</w:t>
            </w:r>
          </w:p>
        </w:tc>
        <w:tc>
          <w:tcPr>
            <w:tcW w:w="3920" w:type="dxa"/>
            <w:tcBorders>
              <w:top w:val="nil"/>
              <w:left w:val="nil"/>
              <w:bottom w:val="single" w:sz="4" w:space="0" w:color="auto"/>
              <w:right w:val="single" w:sz="4" w:space="0" w:color="auto"/>
            </w:tcBorders>
            <w:shd w:val="clear" w:color="000000" w:fill="B2A1C7"/>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piknik masası yapılmazı/Adet</w:t>
            </w:r>
          </w:p>
        </w:tc>
        <w:tc>
          <w:tcPr>
            <w:tcW w:w="1425"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000000" w:fill="B2A1C7"/>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B75E17">
        <w:trPr>
          <w:trHeight w:val="630"/>
        </w:trPr>
        <w:tc>
          <w:tcPr>
            <w:tcW w:w="1416" w:type="dxa"/>
            <w:tcBorders>
              <w:top w:val="nil"/>
              <w:left w:val="single" w:sz="8" w:space="0" w:color="auto"/>
              <w:bottom w:val="single" w:sz="4" w:space="0" w:color="auto"/>
              <w:right w:val="single" w:sz="4" w:space="0" w:color="auto"/>
            </w:tcBorders>
            <w:shd w:val="clear" w:color="auto" w:fill="auto"/>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F.1.3.17</w:t>
            </w:r>
          </w:p>
        </w:tc>
        <w:tc>
          <w:tcPr>
            <w:tcW w:w="3920" w:type="dxa"/>
            <w:tcBorders>
              <w:top w:val="nil"/>
              <w:left w:val="nil"/>
              <w:bottom w:val="single" w:sz="4" w:space="0" w:color="auto"/>
              <w:right w:val="single" w:sz="4" w:space="0" w:color="auto"/>
            </w:tcBorders>
            <w:shd w:val="clear" w:color="auto" w:fill="auto"/>
            <w:vAlign w:val="center"/>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İhtiyaç duyulan çöp kovalarının satın alınma oranı</w:t>
            </w:r>
          </w:p>
        </w:tc>
        <w:tc>
          <w:tcPr>
            <w:tcW w:w="1425"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auto" w:fill="auto"/>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100%</w:t>
            </w:r>
          </w:p>
        </w:tc>
      </w:tr>
      <w:tr w:rsidR="00C939C3" w:rsidRPr="004F28B5" w:rsidTr="00B75E17">
        <w:trPr>
          <w:trHeight w:val="315"/>
        </w:trPr>
        <w:tc>
          <w:tcPr>
            <w:tcW w:w="1416" w:type="dxa"/>
            <w:tcBorders>
              <w:top w:val="nil"/>
              <w:left w:val="single" w:sz="8" w:space="0" w:color="auto"/>
              <w:bottom w:val="single" w:sz="4" w:space="0" w:color="auto"/>
              <w:right w:val="single" w:sz="4" w:space="0" w:color="auto"/>
            </w:tcBorders>
            <w:shd w:val="clear" w:color="000000" w:fill="E5E0EC"/>
            <w:noWrap/>
            <w:vAlign w:val="center"/>
            <w:hideMark/>
          </w:tcPr>
          <w:p w:rsidR="00C939C3" w:rsidRPr="004F28B5" w:rsidRDefault="00C939C3" w:rsidP="00A81F71">
            <w:pPr>
              <w:spacing w:after="0"/>
              <w:rPr>
                <w:rFonts w:ascii="Calibri" w:eastAsia="Times New Roman" w:hAnsi="Calibri" w:cs="Calibri"/>
                <w:b/>
                <w:sz w:val="24"/>
                <w:szCs w:val="24"/>
              </w:rPr>
            </w:pPr>
            <w:r w:rsidRPr="004F28B5">
              <w:rPr>
                <w:rFonts w:ascii="Calibri" w:eastAsia="Times New Roman" w:hAnsi="Calibri" w:cs="Calibri"/>
                <w:b/>
                <w:sz w:val="24"/>
                <w:szCs w:val="24"/>
              </w:rPr>
              <w:t>F.1.3.18</w:t>
            </w:r>
          </w:p>
        </w:tc>
        <w:tc>
          <w:tcPr>
            <w:tcW w:w="3920" w:type="dxa"/>
            <w:tcBorders>
              <w:top w:val="nil"/>
              <w:left w:val="nil"/>
              <w:bottom w:val="single" w:sz="4" w:space="0" w:color="auto"/>
              <w:right w:val="single" w:sz="4" w:space="0" w:color="auto"/>
            </w:tcBorders>
            <w:shd w:val="clear" w:color="000000" w:fill="E5E0EC"/>
            <w:hideMark/>
          </w:tcPr>
          <w:p w:rsidR="00C939C3" w:rsidRPr="004F28B5" w:rsidRDefault="00C939C3" w:rsidP="00A81F71">
            <w:pPr>
              <w:spacing w:after="0"/>
              <w:rPr>
                <w:rFonts w:ascii="Calibri" w:eastAsia="Times New Roman" w:hAnsi="Calibri" w:cs="Calibri"/>
                <w:sz w:val="24"/>
                <w:szCs w:val="24"/>
              </w:rPr>
            </w:pPr>
            <w:r w:rsidRPr="004F28B5">
              <w:rPr>
                <w:rFonts w:ascii="Calibri" w:eastAsia="Times New Roman" w:hAnsi="Calibri" w:cs="Calibri"/>
                <w:sz w:val="24"/>
                <w:szCs w:val="24"/>
              </w:rPr>
              <w:t>Yıllık süs havuzu yapılması/Adet</w:t>
            </w:r>
          </w:p>
        </w:tc>
        <w:tc>
          <w:tcPr>
            <w:tcW w:w="1425"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104"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40" w:type="dxa"/>
            <w:tcBorders>
              <w:top w:val="nil"/>
              <w:left w:val="nil"/>
              <w:bottom w:val="single" w:sz="4" w:space="0" w:color="auto"/>
              <w:right w:val="single" w:sz="4" w:space="0" w:color="auto"/>
            </w:tcBorders>
            <w:shd w:val="clear" w:color="000000" w:fill="E5E0EC"/>
            <w:noWrap/>
            <w:vAlign w:val="center"/>
            <w:hideMark/>
          </w:tcPr>
          <w:p w:rsidR="00C939C3" w:rsidRPr="004F28B5" w:rsidRDefault="00C939C3" w:rsidP="00A81F71">
            <w:pPr>
              <w:spacing w:after="0"/>
              <w:jc w:val="right"/>
              <w:rPr>
                <w:rFonts w:ascii="Calibri" w:eastAsia="Times New Roman" w:hAnsi="Calibri" w:cs="Calibri"/>
                <w:sz w:val="24"/>
                <w:szCs w:val="24"/>
              </w:rPr>
            </w:pPr>
            <w:r w:rsidRPr="004F28B5">
              <w:rPr>
                <w:rFonts w:ascii="Calibri" w:eastAsia="Times New Roman" w:hAnsi="Calibri" w:cs="Calibri"/>
                <w:sz w:val="24"/>
                <w:szCs w:val="24"/>
              </w:rPr>
              <w:t>5</w:t>
            </w:r>
          </w:p>
        </w:tc>
      </w:tr>
    </w:tbl>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1D38FD" w:rsidRPr="004F28B5" w:rsidRDefault="001D38FD">
      <w:pPr>
        <w:rPr>
          <w:rFonts w:ascii="Calibri" w:hAnsi="Calibri"/>
          <w:sz w:val="24"/>
          <w:szCs w:val="24"/>
        </w:rPr>
      </w:pPr>
    </w:p>
    <w:tbl>
      <w:tblPr>
        <w:tblW w:w="9379" w:type="dxa"/>
        <w:tblInd w:w="55" w:type="dxa"/>
        <w:tblCellMar>
          <w:left w:w="70" w:type="dxa"/>
          <w:right w:w="70" w:type="dxa"/>
        </w:tblCellMar>
        <w:tblLook w:val="04A0"/>
      </w:tblPr>
      <w:tblGrid>
        <w:gridCol w:w="1412"/>
        <w:gridCol w:w="128"/>
        <w:gridCol w:w="3781"/>
        <w:gridCol w:w="199"/>
        <w:gridCol w:w="1226"/>
        <w:gridCol w:w="154"/>
        <w:gridCol w:w="944"/>
        <w:gridCol w:w="176"/>
        <w:gridCol w:w="1340"/>
        <w:gridCol w:w="19"/>
      </w:tblGrid>
      <w:tr w:rsidR="00C939C3" w:rsidRPr="004F28B5" w:rsidTr="004F28B5">
        <w:trPr>
          <w:trHeight w:val="316"/>
        </w:trPr>
        <w:tc>
          <w:tcPr>
            <w:tcW w:w="1412"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C939C3" w:rsidRPr="004F28B5" w:rsidRDefault="00B75E1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br/>
            </w:r>
            <w:r w:rsidR="00C939C3" w:rsidRPr="004F28B5">
              <w:rPr>
                <w:rFonts w:ascii="Calibri" w:eastAsia="Times New Roman" w:hAnsi="Calibri" w:cs="Calibri"/>
                <w:b/>
                <w:bCs/>
                <w:sz w:val="24"/>
                <w:szCs w:val="24"/>
              </w:rPr>
              <w:t>Faaliyetler</w:t>
            </w:r>
          </w:p>
        </w:tc>
        <w:tc>
          <w:tcPr>
            <w:tcW w:w="3909" w:type="dxa"/>
            <w:gridSpan w:val="2"/>
            <w:tcBorders>
              <w:top w:val="single" w:sz="4" w:space="0" w:color="auto"/>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4058" w:type="dxa"/>
            <w:gridSpan w:val="7"/>
            <w:tcBorders>
              <w:top w:val="single" w:sz="4" w:space="0" w:color="auto"/>
              <w:left w:val="nil"/>
              <w:bottom w:val="single" w:sz="4" w:space="0" w:color="auto"/>
              <w:right w:val="single" w:sz="8" w:space="0" w:color="000000"/>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C939C3" w:rsidRPr="004F28B5" w:rsidTr="004F28B5">
        <w:trPr>
          <w:trHeight w:val="316"/>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09"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C939C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Mevcut parkların bakım ve onarımlarının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8C2867">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w:t>
            </w:r>
            <w:r w:rsidR="008C2867" w:rsidRPr="004F28B5">
              <w:rPr>
                <w:rFonts w:ascii="Calibri" w:eastAsia="Times New Roman" w:hAnsi="Calibri" w:cs="Calibri"/>
                <w:sz w:val="24"/>
                <w:szCs w:val="24"/>
              </w:rPr>
              <w:t>5</w:t>
            </w:r>
            <w:r w:rsidRPr="004F28B5">
              <w:rPr>
                <w:rFonts w:ascii="Calibri" w:eastAsia="Times New Roman" w:hAnsi="Calibri" w:cs="Calibri"/>
                <w:sz w:val="24"/>
                <w:szCs w:val="24"/>
              </w:rPr>
              <w:t>85.000,00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8C2867"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w:t>
            </w:r>
            <w:r w:rsidR="00C939C3" w:rsidRPr="004F28B5">
              <w:rPr>
                <w:rFonts w:ascii="Calibri" w:eastAsia="Times New Roman" w:hAnsi="Calibri" w:cs="Calibri"/>
                <w:sz w:val="24"/>
                <w:szCs w:val="24"/>
              </w:rPr>
              <w:t>85.000,00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F.1.3.2</w:t>
            </w:r>
          </w:p>
        </w:tc>
        <w:tc>
          <w:tcPr>
            <w:tcW w:w="3909"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İlçemiz sınırları içerisinde yeni parklar yapılması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8C2867"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4.777</w:t>
            </w:r>
            <w:r w:rsidR="00C939C3" w:rsidRPr="004F28B5">
              <w:rPr>
                <w:rFonts w:ascii="Calibri" w:eastAsia="Times New Roman" w:hAnsi="Calibri" w:cs="Calibri"/>
                <w:sz w:val="24"/>
                <w:szCs w:val="24"/>
              </w:rPr>
              <w:t>.000,00</w:t>
            </w:r>
          </w:p>
        </w:tc>
        <w:tc>
          <w:tcPr>
            <w:tcW w:w="1098"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FFFFFF"/>
            <w:vAlign w:val="center"/>
            <w:hideMark/>
          </w:tcPr>
          <w:p w:rsidR="00C939C3" w:rsidRPr="004F28B5" w:rsidRDefault="008C2867" w:rsidP="008C2867">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4.777.00</w:t>
            </w:r>
            <w:r w:rsidR="00C939C3" w:rsidRPr="004F28B5">
              <w:rPr>
                <w:rFonts w:ascii="Calibri" w:eastAsia="Times New Roman" w:hAnsi="Calibri" w:cs="Calibri"/>
                <w:sz w:val="24"/>
                <w:szCs w:val="24"/>
              </w:rPr>
              <w:t>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F.1.3.3</w:t>
            </w:r>
          </w:p>
        </w:tc>
        <w:tc>
          <w:tcPr>
            <w:tcW w:w="3909"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Sera ve fidanlıkta bitki üretilmesi</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F.1.3.4</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980C21"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xml:space="preserve">Çocuk oyun grubu </w:t>
            </w:r>
            <w:r w:rsidR="00C939C3" w:rsidRPr="004F28B5">
              <w:rPr>
                <w:rFonts w:ascii="Calibri" w:eastAsia="Times New Roman" w:hAnsi="Calibri" w:cs="Calibri"/>
                <w:sz w:val="24"/>
                <w:szCs w:val="24"/>
              </w:rPr>
              <w:t>satın alınması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587011">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F.1.3.5</w:t>
            </w:r>
          </w:p>
        </w:tc>
        <w:tc>
          <w:tcPr>
            <w:tcW w:w="3909"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Fitness grubu satın alınması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098"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587011">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F.1.3.6</w:t>
            </w:r>
          </w:p>
        </w:tc>
        <w:tc>
          <w:tcPr>
            <w:tcW w:w="3909" w:type="dxa"/>
            <w:gridSpan w:val="2"/>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Tavşan Tepesi mesire alanının yapılması</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F.1.3.7</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Sodra Dağı park ve mesire alanın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F.1.3.8</w:t>
            </w:r>
          </w:p>
        </w:tc>
        <w:tc>
          <w:tcPr>
            <w:tcW w:w="3909"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Selimiye Bayraktepesi mesire alanın yapılması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c>
          <w:tcPr>
            <w:tcW w:w="1098"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50.000,00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F.1.3.9</w:t>
            </w:r>
          </w:p>
        </w:tc>
        <w:tc>
          <w:tcPr>
            <w:tcW w:w="3909"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İlçemizdeki mevcut  park ve yeşil alanların sulanması</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r>
      <w:tr w:rsidR="00C939C3" w:rsidRPr="004F28B5" w:rsidTr="00587011">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F.1.3.10</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Ağaçlandırma faaliyetlerinin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125.000,00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125.000,00</w:t>
            </w:r>
          </w:p>
        </w:tc>
      </w:tr>
      <w:tr w:rsidR="00C939C3" w:rsidRPr="004F28B5" w:rsidTr="00587011">
        <w:trPr>
          <w:trHeight w:val="948"/>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F.1.3.11</w:t>
            </w:r>
          </w:p>
        </w:tc>
        <w:tc>
          <w:tcPr>
            <w:tcW w:w="3909" w:type="dxa"/>
            <w:gridSpan w:val="2"/>
            <w:tcBorders>
              <w:top w:val="single" w:sz="4" w:space="0" w:color="auto"/>
              <w:left w:val="nil"/>
              <w:bottom w:val="single" w:sz="4" w:space="0" w:color="auto"/>
              <w:right w:val="single" w:sz="4" w:space="0" w:color="auto"/>
            </w:tcBorders>
            <w:shd w:val="clear" w:color="000000" w:fill="auto"/>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Park,bahçe ve yeşil alanların bakım ve onarımını yapmak amacıyla personel  hizmeti satın alınma ihalesi yapılması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c>
          <w:tcPr>
            <w:tcW w:w="1098"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F.1.3.12</w:t>
            </w:r>
          </w:p>
        </w:tc>
        <w:tc>
          <w:tcPr>
            <w:tcW w:w="3909"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Kamu kurum ve kuruluşlarının çevre düzenlemesinin yapılması</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F.1.3.13</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Kamelya yapımı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F.1.3.14</w:t>
            </w:r>
          </w:p>
        </w:tc>
        <w:tc>
          <w:tcPr>
            <w:tcW w:w="3909"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Parkların aydınlatılmasının sağlanması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126.000,00</w:t>
            </w:r>
          </w:p>
        </w:tc>
        <w:tc>
          <w:tcPr>
            <w:tcW w:w="1098"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126.000,00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F.1.3.15</w:t>
            </w:r>
          </w:p>
        </w:tc>
        <w:tc>
          <w:tcPr>
            <w:tcW w:w="3909"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bankların yapılması</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F.1.3.16</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piknik masalarının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100.000,00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auto" w:fill="auto"/>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F.1.3.17</w:t>
            </w:r>
          </w:p>
        </w:tc>
        <w:tc>
          <w:tcPr>
            <w:tcW w:w="3909" w:type="dxa"/>
            <w:gridSpan w:val="2"/>
            <w:tcBorders>
              <w:top w:val="nil"/>
              <w:left w:val="nil"/>
              <w:bottom w:val="single" w:sz="4" w:space="0" w:color="auto"/>
              <w:right w:val="single" w:sz="4" w:space="0" w:color="auto"/>
            </w:tcBorders>
            <w:shd w:val="clear" w:color="000000" w:fill="FFFFFF"/>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İhtiyaç duyulan çöp kovaları satın alınması</w:t>
            </w:r>
          </w:p>
        </w:tc>
        <w:tc>
          <w:tcPr>
            <w:tcW w:w="1425"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c>
          <w:tcPr>
            <w:tcW w:w="1098" w:type="dxa"/>
            <w:gridSpan w:val="2"/>
            <w:tcBorders>
              <w:top w:val="nil"/>
              <w:left w:val="nil"/>
              <w:bottom w:val="single" w:sz="4" w:space="0" w:color="auto"/>
              <w:right w:val="single" w:sz="4"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auto" w:fill="auto"/>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75.000,00</w:t>
            </w:r>
          </w:p>
        </w:tc>
      </w:tr>
      <w:tr w:rsidR="00C939C3" w:rsidRPr="004F28B5" w:rsidTr="004F28B5">
        <w:trPr>
          <w:trHeight w:val="632"/>
        </w:trPr>
        <w:tc>
          <w:tcPr>
            <w:tcW w:w="1412" w:type="dxa"/>
            <w:tcBorders>
              <w:top w:val="nil"/>
              <w:left w:val="single" w:sz="8" w:space="0" w:color="auto"/>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F.1.3.18</w:t>
            </w:r>
          </w:p>
        </w:tc>
        <w:tc>
          <w:tcPr>
            <w:tcW w:w="3909"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C939C3">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Parklara süs havuzu yapılması</w:t>
            </w:r>
          </w:p>
        </w:tc>
        <w:tc>
          <w:tcPr>
            <w:tcW w:w="1425"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c>
          <w:tcPr>
            <w:tcW w:w="1098" w:type="dxa"/>
            <w:gridSpan w:val="2"/>
            <w:tcBorders>
              <w:top w:val="nil"/>
              <w:left w:val="nil"/>
              <w:bottom w:val="single" w:sz="4" w:space="0" w:color="auto"/>
              <w:right w:val="single" w:sz="4"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 </w:t>
            </w:r>
          </w:p>
        </w:tc>
        <w:tc>
          <w:tcPr>
            <w:tcW w:w="1535" w:type="dxa"/>
            <w:gridSpan w:val="3"/>
            <w:tcBorders>
              <w:top w:val="nil"/>
              <w:left w:val="nil"/>
              <w:bottom w:val="single" w:sz="4" w:space="0" w:color="auto"/>
              <w:right w:val="single" w:sz="8" w:space="0" w:color="auto"/>
            </w:tcBorders>
            <w:shd w:val="clear" w:color="000000" w:fill="E5E0EC"/>
            <w:vAlign w:val="center"/>
            <w:hideMark/>
          </w:tcPr>
          <w:p w:rsidR="00C939C3" w:rsidRPr="004F28B5" w:rsidRDefault="00C939C3" w:rsidP="00EC1853">
            <w:pPr>
              <w:spacing w:after="0" w:line="240" w:lineRule="auto"/>
              <w:jc w:val="right"/>
              <w:rPr>
                <w:rFonts w:ascii="Calibri" w:eastAsia="Times New Roman" w:hAnsi="Calibri" w:cs="Calibri"/>
                <w:sz w:val="24"/>
                <w:szCs w:val="24"/>
              </w:rPr>
            </w:pPr>
            <w:r w:rsidRPr="004F28B5">
              <w:rPr>
                <w:rFonts w:ascii="Calibri" w:eastAsia="Times New Roman" w:hAnsi="Calibri" w:cs="Calibri"/>
                <w:sz w:val="24"/>
                <w:szCs w:val="24"/>
              </w:rPr>
              <w:t>150.000,00</w:t>
            </w:r>
          </w:p>
        </w:tc>
      </w:tr>
      <w:tr w:rsidR="00C939C3" w:rsidRPr="004F28B5" w:rsidTr="004F28B5">
        <w:trPr>
          <w:trHeight w:val="316"/>
        </w:trPr>
        <w:tc>
          <w:tcPr>
            <w:tcW w:w="1412" w:type="dxa"/>
            <w:tcBorders>
              <w:top w:val="nil"/>
              <w:left w:val="single" w:sz="8" w:space="0" w:color="auto"/>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09" w:type="dxa"/>
            <w:gridSpan w:val="2"/>
            <w:tcBorders>
              <w:top w:val="nil"/>
              <w:left w:val="nil"/>
              <w:bottom w:val="single" w:sz="4" w:space="0" w:color="auto"/>
              <w:right w:val="single" w:sz="4" w:space="0" w:color="auto"/>
            </w:tcBorders>
            <w:shd w:val="clear" w:color="000000" w:fill="B2A1C7"/>
            <w:noWrap/>
            <w:hideMark/>
          </w:tcPr>
          <w:p w:rsidR="00C939C3" w:rsidRPr="004F28B5" w:rsidRDefault="00C939C3"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8C2867" w:rsidP="008C2867">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7.978</w:t>
            </w:r>
            <w:r w:rsidR="00C939C3" w:rsidRPr="004F28B5">
              <w:rPr>
                <w:rFonts w:ascii="Calibri" w:eastAsia="Times New Roman" w:hAnsi="Calibri" w:cs="Calibri"/>
                <w:b/>
                <w:bCs/>
                <w:sz w:val="24"/>
                <w:szCs w:val="24"/>
              </w:rPr>
              <w:t>.000,00</w:t>
            </w:r>
          </w:p>
        </w:tc>
        <w:tc>
          <w:tcPr>
            <w:tcW w:w="1098" w:type="dxa"/>
            <w:gridSpan w:val="2"/>
            <w:tcBorders>
              <w:top w:val="nil"/>
              <w:left w:val="nil"/>
              <w:bottom w:val="single" w:sz="4" w:space="0" w:color="auto"/>
              <w:right w:val="single" w:sz="4" w:space="0" w:color="auto"/>
            </w:tcBorders>
            <w:shd w:val="clear" w:color="000000" w:fill="B2A1C7"/>
            <w:vAlign w:val="center"/>
            <w:hideMark/>
          </w:tcPr>
          <w:p w:rsidR="00C939C3" w:rsidRPr="004F28B5" w:rsidRDefault="00C939C3"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535" w:type="dxa"/>
            <w:gridSpan w:val="3"/>
            <w:tcBorders>
              <w:top w:val="nil"/>
              <w:left w:val="nil"/>
              <w:bottom w:val="single" w:sz="4" w:space="0" w:color="auto"/>
              <w:right w:val="single" w:sz="8" w:space="0" w:color="auto"/>
            </w:tcBorders>
            <w:shd w:val="clear" w:color="000000" w:fill="B2A1C7"/>
            <w:vAlign w:val="center"/>
            <w:hideMark/>
          </w:tcPr>
          <w:p w:rsidR="00C939C3" w:rsidRPr="004F28B5" w:rsidRDefault="008C2867" w:rsidP="00EC1853">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7.978</w:t>
            </w:r>
            <w:r w:rsidR="00C939C3" w:rsidRPr="004F28B5">
              <w:rPr>
                <w:rFonts w:ascii="Calibri" w:eastAsia="Times New Roman" w:hAnsi="Calibri" w:cs="Calibri"/>
                <w:b/>
                <w:bCs/>
                <w:sz w:val="24"/>
                <w:szCs w:val="24"/>
              </w:rPr>
              <w:t>.000,00</w:t>
            </w:r>
          </w:p>
        </w:tc>
      </w:tr>
      <w:tr w:rsidR="008C2867" w:rsidRPr="004F28B5" w:rsidTr="004F28B5">
        <w:trPr>
          <w:trHeight w:val="331"/>
        </w:trPr>
        <w:tc>
          <w:tcPr>
            <w:tcW w:w="1412" w:type="dxa"/>
            <w:tcBorders>
              <w:top w:val="nil"/>
              <w:left w:val="single" w:sz="8" w:space="0" w:color="auto"/>
              <w:bottom w:val="single" w:sz="8" w:space="0" w:color="auto"/>
              <w:right w:val="single" w:sz="4" w:space="0" w:color="auto"/>
            </w:tcBorders>
            <w:shd w:val="clear" w:color="000000" w:fill="B2A1C7"/>
            <w:noWrap/>
            <w:hideMark/>
          </w:tcPr>
          <w:p w:rsidR="008C2867" w:rsidRPr="004F28B5" w:rsidRDefault="008C286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09" w:type="dxa"/>
            <w:gridSpan w:val="2"/>
            <w:tcBorders>
              <w:top w:val="nil"/>
              <w:left w:val="nil"/>
              <w:bottom w:val="single" w:sz="8" w:space="0" w:color="auto"/>
              <w:right w:val="single" w:sz="4" w:space="0" w:color="auto"/>
            </w:tcBorders>
            <w:shd w:val="clear" w:color="000000" w:fill="B2A1C7"/>
            <w:noWrap/>
            <w:hideMark/>
          </w:tcPr>
          <w:p w:rsidR="008C2867" w:rsidRPr="004F28B5" w:rsidRDefault="008C2867" w:rsidP="00C939C3">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gridSpan w:val="2"/>
            <w:tcBorders>
              <w:top w:val="nil"/>
              <w:left w:val="nil"/>
              <w:bottom w:val="single" w:sz="8" w:space="0" w:color="auto"/>
              <w:right w:val="single" w:sz="4" w:space="0" w:color="auto"/>
            </w:tcBorders>
            <w:shd w:val="clear" w:color="000000" w:fill="B2A1C7"/>
            <w:vAlign w:val="center"/>
            <w:hideMark/>
          </w:tcPr>
          <w:p w:rsidR="008C2867" w:rsidRPr="004F28B5" w:rsidRDefault="008C2867" w:rsidP="002756C8">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7.978.000,00</w:t>
            </w:r>
          </w:p>
        </w:tc>
        <w:tc>
          <w:tcPr>
            <w:tcW w:w="1098" w:type="dxa"/>
            <w:gridSpan w:val="2"/>
            <w:tcBorders>
              <w:top w:val="nil"/>
              <w:left w:val="nil"/>
              <w:bottom w:val="single" w:sz="8" w:space="0" w:color="auto"/>
              <w:right w:val="single" w:sz="4" w:space="0" w:color="auto"/>
            </w:tcBorders>
            <w:shd w:val="clear" w:color="000000" w:fill="B2A1C7"/>
            <w:vAlign w:val="center"/>
            <w:hideMark/>
          </w:tcPr>
          <w:p w:rsidR="008C2867" w:rsidRPr="004F28B5" w:rsidRDefault="008C2867" w:rsidP="002756C8">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0,00</w:t>
            </w:r>
          </w:p>
        </w:tc>
        <w:tc>
          <w:tcPr>
            <w:tcW w:w="1535" w:type="dxa"/>
            <w:gridSpan w:val="3"/>
            <w:tcBorders>
              <w:top w:val="nil"/>
              <w:left w:val="nil"/>
              <w:bottom w:val="single" w:sz="8" w:space="0" w:color="auto"/>
              <w:right w:val="single" w:sz="8" w:space="0" w:color="auto"/>
            </w:tcBorders>
            <w:shd w:val="clear" w:color="000000" w:fill="B2A1C7"/>
            <w:vAlign w:val="center"/>
            <w:hideMark/>
          </w:tcPr>
          <w:p w:rsidR="008C2867" w:rsidRPr="004F28B5" w:rsidRDefault="008C2867" w:rsidP="002756C8">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7.978.000,00</w:t>
            </w:r>
          </w:p>
        </w:tc>
      </w:tr>
      <w:tr w:rsidR="008C2867" w:rsidRPr="004F28B5" w:rsidTr="004F28B5">
        <w:trPr>
          <w:gridAfter w:val="1"/>
          <w:wAfter w:w="19" w:type="dxa"/>
          <w:trHeight w:val="375"/>
        </w:trPr>
        <w:tc>
          <w:tcPr>
            <w:tcW w:w="9360" w:type="dxa"/>
            <w:gridSpan w:val="9"/>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C2867" w:rsidRPr="004F28B5" w:rsidRDefault="008C2867"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C2867" w:rsidRPr="004F28B5" w:rsidTr="004F28B5">
        <w:trPr>
          <w:gridAfter w:val="1"/>
          <w:wAfter w:w="19"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7"/>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C2867" w:rsidRPr="004F28B5" w:rsidTr="004F28B5">
        <w:trPr>
          <w:gridAfter w:val="1"/>
          <w:wAfter w:w="19" w:type="dxa"/>
          <w:trHeight w:val="600"/>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7"/>
            <w:tcBorders>
              <w:top w:val="single" w:sz="4" w:space="0" w:color="auto"/>
              <w:left w:val="nil"/>
              <w:bottom w:val="single" w:sz="4" w:space="0" w:color="auto"/>
              <w:right w:val="single" w:sz="8" w:space="0" w:color="000000"/>
            </w:tcBorders>
            <w:shd w:val="clear" w:color="000000" w:fill="E5E0EC"/>
            <w:vAlign w:val="center"/>
            <w:hideMark/>
          </w:tcPr>
          <w:p w:rsidR="008C2867" w:rsidRPr="004F28B5" w:rsidRDefault="008C2867" w:rsidP="00480B3F">
            <w:pPr>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C2867" w:rsidRPr="004F28B5" w:rsidTr="004F28B5">
        <w:trPr>
          <w:gridAfter w:val="1"/>
          <w:wAfter w:w="19" w:type="dxa"/>
          <w:trHeight w:val="675"/>
        </w:trPr>
        <w:tc>
          <w:tcPr>
            <w:tcW w:w="1540" w:type="dxa"/>
            <w:gridSpan w:val="2"/>
            <w:tcBorders>
              <w:top w:val="nil"/>
              <w:left w:val="single" w:sz="8" w:space="0" w:color="auto"/>
              <w:bottom w:val="single" w:sz="4" w:space="0" w:color="auto"/>
              <w:right w:val="single" w:sz="4" w:space="0" w:color="auto"/>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7"/>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 Spora Teşvik Ederek, Sporun Yaşam Biçimi Haline Getirilmesi</w:t>
            </w:r>
          </w:p>
        </w:tc>
      </w:tr>
      <w:tr w:rsidR="008C2867" w:rsidRPr="004F28B5" w:rsidTr="004F28B5">
        <w:trPr>
          <w:gridAfter w:val="1"/>
          <w:wAfter w:w="19" w:type="dxa"/>
          <w:trHeight w:val="630"/>
        </w:trPr>
        <w:tc>
          <w:tcPr>
            <w:tcW w:w="1540" w:type="dxa"/>
            <w:gridSpan w:val="2"/>
            <w:tcBorders>
              <w:top w:val="nil"/>
              <w:left w:val="single" w:sz="8" w:space="0" w:color="auto"/>
              <w:bottom w:val="single" w:sz="4" w:space="0" w:color="auto"/>
              <w:right w:val="single" w:sz="4" w:space="0" w:color="auto"/>
            </w:tcBorders>
            <w:shd w:val="clear" w:color="000000" w:fill="E5E0EC"/>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7"/>
            <w:tcBorders>
              <w:top w:val="single" w:sz="4" w:space="0" w:color="auto"/>
              <w:left w:val="nil"/>
              <w:bottom w:val="single" w:sz="4" w:space="0" w:color="auto"/>
              <w:right w:val="single" w:sz="8" w:space="0" w:color="000000"/>
            </w:tcBorders>
            <w:shd w:val="clear" w:color="000000" w:fill="E5E0EC"/>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 Spora Teşvik Ederek, Sporun Yaşam Biçimi Haline Getirilmesi</w:t>
            </w:r>
          </w:p>
        </w:tc>
      </w:tr>
      <w:tr w:rsidR="008C2867" w:rsidRPr="004F28B5" w:rsidTr="004F28B5">
        <w:trPr>
          <w:gridAfter w:val="1"/>
          <w:wAfter w:w="19" w:type="dxa"/>
          <w:trHeight w:val="315"/>
        </w:trPr>
        <w:tc>
          <w:tcPr>
            <w:tcW w:w="1540" w:type="dxa"/>
            <w:gridSpan w:val="2"/>
            <w:tcBorders>
              <w:top w:val="nil"/>
              <w:left w:val="single" w:sz="8" w:space="0" w:color="auto"/>
              <w:bottom w:val="single" w:sz="4" w:space="0" w:color="auto"/>
              <w:right w:val="single" w:sz="4" w:space="0" w:color="auto"/>
            </w:tcBorders>
            <w:shd w:val="clear" w:color="000000" w:fill="B2A1C7"/>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7"/>
            <w:tcBorders>
              <w:top w:val="single" w:sz="4" w:space="0" w:color="auto"/>
              <w:left w:val="nil"/>
              <w:bottom w:val="single" w:sz="4" w:space="0" w:color="auto"/>
              <w:right w:val="single" w:sz="8" w:space="0" w:color="000000"/>
            </w:tcBorders>
            <w:shd w:val="clear" w:color="000000" w:fill="B2A1C7"/>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C2867" w:rsidRPr="004F28B5" w:rsidTr="004F28B5">
        <w:trPr>
          <w:gridAfter w:val="1"/>
          <w:wAfter w:w="19" w:type="dxa"/>
          <w:trHeight w:val="315"/>
        </w:trPr>
        <w:tc>
          <w:tcPr>
            <w:tcW w:w="1540" w:type="dxa"/>
            <w:gridSpan w:val="2"/>
            <w:tcBorders>
              <w:top w:val="nil"/>
              <w:left w:val="single" w:sz="8" w:space="0" w:color="auto"/>
              <w:bottom w:val="single" w:sz="4" w:space="0" w:color="auto"/>
              <w:right w:val="single" w:sz="4" w:space="0" w:color="auto"/>
            </w:tcBorders>
            <w:shd w:val="clear" w:color="auto" w:fill="auto"/>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7"/>
            <w:tcBorders>
              <w:top w:val="single" w:sz="4" w:space="0" w:color="auto"/>
              <w:left w:val="nil"/>
              <w:bottom w:val="single" w:sz="4" w:space="0" w:color="auto"/>
              <w:right w:val="single" w:sz="8" w:space="0" w:color="000000"/>
            </w:tcBorders>
            <w:shd w:val="clear" w:color="auto" w:fill="auto"/>
            <w:vAlign w:val="center"/>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C2867" w:rsidRPr="004F28B5" w:rsidTr="004F28B5">
        <w:trPr>
          <w:gridAfter w:val="1"/>
          <w:wAfter w:w="19" w:type="dxa"/>
          <w:trHeight w:val="630"/>
        </w:trPr>
        <w:tc>
          <w:tcPr>
            <w:tcW w:w="1540" w:type="dxa"/>
            <w:gridSpan w:val="2"/>
            <w:tcBorders>
              <w:top w:val="nil"/>
              <w:left w:val="single" w:sz="8" w:space="0" w:color="auto"/>
              <w:bottom w:val="single" w:sz="4" w:space="0" w:color="auto"/>
              <w:right w:val="single" w:sz="4" w:space="0" w:color="auto"/>
            </w:tcBorders>
            <w:shd w:val="clear" w:color="000000" w:fill="B2A1C7"/>
            <w:hideMark/>
          </w:tcPr>
          <w:p w:rsidR="008C2867" w:rsidRPr="004F28B5" w:rsidRDefault="008C286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gridSpan w:val="2"/>
            <w:tcBorders>
              <w:top w:val="nil"/>
              <w:left w:val="nil"/>
              <w:bottom w:val="single" w:sz="4" w:space="0" w:color="auto"/>
              <w:right w:val="single" w:sz="4" w:space="0" w:color="auto"/>
            </w:tcBorders>
            <w:shd w:val="clear" w:color="000000" w:fill="B2A1C7"/>
            <w:noWrap/>
            <w:hideMark/>
          </w:tcPr>
          <w:p w:rsidR="008C2867" w:rsidRPr="004F28B5" w:rsidRDefault="008C2867"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gridSpan w:val="2"/>
            <w:tcBorders>
              <w:top w:val="nil"/>
              <w:left w:val="nil"/>
              <w:bottom w:val="single" w:sz="4" w:space="0" w:color="auto"/>
              <w:right w:val="single" w:sz="4"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gridSpan w:val="2"/>
            <w:tcBorders>
              <w:top w:val="nil"/>
              <w:left w:val="nil"/>
              <w:bottom w:val="single" w:sz="4" w:space="0" w:color="auto"/>
              <w:right w:val="single" w:sz="4"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C2867" w:rsidRPr="004F28B5" w:rsidRDefault="008C2867"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8C2867" w:rsidRPr="004F28B5" w:rsidTr="004F28B5">
        <w:trPr>
          <w:gridAfter w:val="1"/>
          <w:wAfter w:w="19" w:type="dxa"/>
          <w:trHeight w:val="315"/>
        </w:trPr>
        <w:tc>
          <w:tcPr>
            <w:tcW w:w="1540" w:type="dxa"/>
            <w:gridSpan w:val="2"/>
            <w:tcBorders>
              <w:top w:val="nil"/>
              <w:left w:val="single" w:sz="8" w:space="0" w:color="auto"/>
              <w:bottom w:val="single" w:sz="4" w:space="0" w:color="auto"/>
              <w:right w:val="single" w:sz="4" w:space="0" w:color="auto"/>
            </w:tcBorders>
            <w:shd w:val="clear" w:color="000000" w:fill="E5E0EC"/>
            <w:vAlign w:val="center"/>
            <w:hideMark/>
          </w:tcPr>
          <w:p w:rsidR="008C2867" w:rsidRPr="004F28B5" w:rsidRDefault="008C2867" w:rsidP="00A81F71">
            <w:pPr>
              <w:contextualSpacing/>
              <w:rPr>
                <w:rFonts w:ascii="Calibri" w:eastAsia="Times New Roman" w:hAnsi="Calibri" w:cs="Calibri"/>
                <w:sz w:val="24"/>
                <w:szCs w:val="24"/>
              </w:rPr>
            </w:pPr>
            <w:r w:rsidRPr="004F28B5">
              <w:rPr>
                <w:rFonts w:ascii="Calibri" w:eastAsia="Times New Roman" w:hAnsi="Calibri" w:cs="Calibri"/>
                <w:sz w:val="24"/>
                <w:szCs w:val="24"/>
              </w:rPr>
              <w:t>F.2.1.1</w:t>
            </w:r>
          </w:p>
        </w:tc>
        <w:tc>
          <w:tcPr>
            <w:tcW w:w="3980" w:type="dxa"/>
            <w:gridSpan w:val="2"/>
            <w:tcBorders>
              <w:top w:val="nil"/>
              <w:left w:val="nil"/>
              <w:bottom w:val="single" w:sz="4" w:space="0" w:color="auto"/>
              <w:right w:val="single" w:sz="4" w:space="0" w:color="auto"/>
            </w:tcBorders>
            <w:shd w:val="clear" w:color="000000" w:fill="E5E0EC"/>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Katılan öğrenci sayısı/Yıllık</w:t>
            </w:r>
          </w:p>
        </w:tc>
        <w:tc>
          <w:tcPr>
            <w:tcW w:w="1380" w:type="dxa"/>
            <w:gridSpan w:val="2"/>
            <w:tcBorders>
              <w:top w:val="nil"/>
              <w:left w:val="nil"/>
              <w:bottom w:val="single" w:sz="4" w:space="0" w:color="auto"/>
              <w:right w:val="single" w:sz="4" w:space="0" w:color="auto"/>
            </w:tcBorders>
            <w:shd w:val="clear" w:color="000000" w:fill="E5E0EC"/>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000000" w:fill="E5E0EC"/>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200</w:t>
            </w:r>
          </w:p>
        </w:tc>
      </w:tr>
      <w:tr w:rsidR="008C2867" w:rsidRPr="004F28B5" w:rsidTr="004F28B5">
        <w:trPr>
          <w:gridAfter w:val="1"/>
          <w:wAfter w:w="19" w:type="dxa"/>
          <w:trHeight w:val="315"/>
        </w:trPr>
        <w:tc>
          <w:tcPr>
            <w:tcW w:w="1540" w:type="dxa"/>
            <w:gridSpan w:val="2"/>
            <w:tcBorders>
              <w:top w:val="nil"/>
              <w:left w:val="single" w:sz="8" w:space="0" w:color="auto"/>
              <w:bottom w:val="single" w:sz="4" w:space="0" w:color="auto"/>
              <w:right w:val="single" w:sz="4" w:space="0" w:color="auto"/>
            </w:tcBorders>
            <w:shd w:val="clear" w:color="auto" w:fill="auto"/>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F.2.1.2</w:t>
            </w:r>
          </w:p>
        </w:tc>
        <w:tc>
          <w:tcPr>
            <w:tcW w:w="3980" w:type="dxa"/>
            <w:gridSpan w:val="2"/>
            <w:tcBorders>
              <w:top w:val="nil"/>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Katılılan takım sayısı/Yıllık</w:t>
            </w:r>
          </w:p>
        </w:tc>
        <w:tc>
          <w:tcPr>
            <w:tcW w:w="1380" w:type="dxa"/>
            <w:gridSpan w:val="2"/>
            <w:tcBorders>
              <w:top w:val="nil"/>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nil"/>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30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F.2.1.3</w:t>
            </w:r>
          </w:p>
        </w:tc>
        <w:tc>
          <w:tcPr>
            <w:tcW w:w="39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 xml:space="preserve">Spor tesislerin bakım ve onarımının yapılma oranı </w:t>
            </w:r>
          </w:p>
        </w:tc>
        <w:tc>
          <w:tcPr>
            <w:tcW w:w="13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100%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F.2.1.4</w:t>
            </w:r>
          </w:p>
        </w:tc>
        <w:tc>
          <w:tcPr>
            <w:tcW w:w="398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Toplantıya katılan kulüp sayısı/Yıllık</w:t>
            </w:r>
          </w:p>
        </w:tc>
        <w:tc>
          <w:tcPr>
            <w:tcW w:w="138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10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auto"/>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F.2.1.5</w:t>
            </w:r>
          </w:p>
        </w:tc>
        <w:tc>
          <w:tcPr>
            <w:tcW w:w="39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Malzeme yardımı yapılan sporcu sayısı/Yıllık</w:t>
            </w:r>
          </w:p>
        </w:tc>
        <w:tc>
          <w:tcPr>
            <w:tcW w:w="1380" w:type="dxa"/>
            <w:gridSpan w:val="2"/>
            <w:tcBorders>
              <w:top w:val="single" w:sz="4" w:space="0" w:color="auto"/>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150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F.2.1.6</w:t>
            </w:r>
          </w:p>
        </w:tc>
        <w:tc>
          <w:tcPr>
            <w:tcW w:w="39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Nakdi yardım yapılan kulüp sayısı/Yıllık</w:t>
            </w:r>
          </w:p>
        </w:tc>
        <w:tc>
          <w:tcPr>
            <w:tcW w:w="13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3</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F.2.1.7</w:t>
            </w:r>
          </w:p>
        </w:tc>
        <w:tc>
          <w:tcPr>
            <w:tcW w:w="398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Lisans çıkarılacak sporcu sayısı/Yıllık</w:t>
            </w:r>
          </w:p>
        </w:tc>
        <w:tc>
          <w:tcPr>
            <w:tcW w:w="138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275</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F.2.1.8</w:t>
            </w:r>
          </w:p>
        </w:tc>
        <w:tc>
          <w:tcPr>
            <w:tcW w:w="398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Yürüyüş yollarının düzenlenme oranı</w:t>
            </w:r>
          </w:p>
        </w:tc>
        <w:tc>
          <w:tcPr>
            <w:tcW w:w="138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100%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F.2.1.9</w:t>
            </w:r>
          </w:p>
        </w:tc>
        <w:tc>
          <w:tcPr>
            <w:tcW w:w="39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Spor yaptırılan engelli sayısı/Yıllık</w:t>
            </w:r>
          </w:p>
        </w:tc>
        <w:tc>
          <w:tcPr>
            <w:tcW w:w="138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60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F.2.1.10</w:t>
            </w:r>
          </w:p>
        </w:tc>
        <w:tc>
          <w:tcPr>
            <w:tcW w:w="3980" w:type="dxa"/>
            <w:gridSpan w:val="2"/>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Düzenlenen etkinlik sayısı/Yıllık</w:t>
            </w:r>
          </w:p>
        </w:tc>
        <w:tc>
          <w:tcPr>
            <w:tcW w:w="1380" w:type="dxa"/>
            <w:gridSpan w:val="2"/>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10</w:t>
            </w:r>
          </w:p>
        </w:tc>
      </w:tr>
      <w:tr w:rsidR="008C2867" w:rsidRPr="004F28B5" w:rsidTr="004F28B5">
        <w:trPr>
          <w:gridAfter w:val="1"/>
          <w:wAfter w:w="19" w:type="dxa"/>
          <w:trHeight w:val="315"/>
        </w:trPr>
        <w:tc>
          <w:tcPr>
            <w:tcW w:w="1540" w:type="dxa"/>
            <w:gridSpan w:val="2"/>
            <w:tcBorders>
              <w:top w:val="single" w:sz="4" w:space="0" w:color="auto"/>
              <w:left w:val="single" w:sz="8" w:space="0" w:color="auto"/>
              <w:bottom w:val="single" w:sz="4" w:space="0" w:color="auto"/>
              <w:right w:val="single" w:sz="4" w:space="0" w:color="auto"/>
            </w:tcBorders>
            <w:shd w:val="clear" w:color="000000" w:fill="auto"/>
            <w:hideMark/>
          </w:tcPr>
          <w:p w:rsidR="008C2867" w:rsidRPr="004F28B5" w:rsidRDefault="008C2867" w:rsidP="00A81F71">
            <w:pPr>
              <w:contextualSpacing/>
              <w:rPr>
                <w:rFonts w:ascii="Calibri" w:hAnsi="Calibri"/>
                <w:sz w:val="24"/>
                <w:szCs w:val="24"/>
              </w:rPr>
            </w:pPr>
            <w:r w:rsidRPr="004F28B5">
              <w:rPr>
                <w:rFonts w:ascii="Calibri" w:eastAsia="Times New Roman" w:hAnsi="Calibri" w:cs="Calibri"/>
                <w:sz w:val="24"/>
                <w:szCs w:val="24"/>
              </w:rPr>
              <w:t>F.2.1.11</w:t>
            </w:r>
          </w:p>
        </w:tc>
        <w:tc>
          <w:tcPr>
            <w:tcW w:w="398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rPr>
                <w:rFonts w:ascii="Calibri" w:hAnsi="Calibri" w:cs="Calibri"/>
                <w:sz w:val="24"/>
                <w:szCs w:val="24"/>
              </w:rPr>
            </w:pPr>
            <w:r w:rsidRPr="004F28B5">
              <w:rPr>
                <w:rFonts w:ascii="Calibri" w:hAnsi="Calibri" w:cs="Calibri"/>
                <w:sz w:val="24"/>
                <w:szCs w:val="24"/>
              </w:rPr>
              <w:t>Katılan kursiyer sayısı/Yıllık</w:t>
            </w:r>
          </w:p>
        </w:tc>
        <w:tc>
          <w:tcPr>
            <w:tcW w:w="138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gridSpan w:val="2"/>
            <w:tcBorders>
              <w:top w:val="single" w:sz="4" w:space="0" w:color="auto"/>
              <w:left w:val="nil"/>
              <w:bottom w:val="single" w:sz="4" w:space="0" w:color="auto"/>
              <w:right w:val="single" w:sz="4"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C2867" w:rsidRPr="004F28B5" w:rsidRDefault="008C2867" w:rsidP="00A81F71">
            <w:pPr>
              <w:contextualSpacing/>
              <w:jc w:val="right"/>
              <w:rPr>
                <w:rFonts w:ascii="Calibri" w:hAnsi="Calibri" w:cs="Calibri"/>
                <w:sz w:val="24"/>
                <w:szCs w:val="24"/>
              </w:rPr>
            </w:pPr>
            <w:r w:rsidRPr="004F28B5">
              <w:rPr>
                <w:rFonts w:ascii="Calibri" w:hAnsi="Calibri" w:cs="Calibri"/>
                <w:sz w:val="24"/>
                <w:szCs w:val="24"/>
              </w:rPr>
              <w:t>50</w:t>
            </w:r>
          </w:p>
        </w:tc>
      </w:tr>
    </w:tbl>
    <w:p w:rsidR="00B75E17" w:rsidRPr="004F28B5" w:rsidRDefault="00B75E17" w:rsidP="00A81F71">
      <w:pPr>
        <w:rPr>
          <w:rFonts w:ascii="Calibri" w:hAnsi="Calibri"/>
          <w:sz w:val="24"/>
          <w:szCs w:val="24"/>
        </w:rPr>
      </w:pPr>
      <w:bookmarkStart w:id="224" w:name="_Toc338060577"/>
      <w:bookmarkStart w:id="225" w:name="_Toc399769894"/>
      <w:bookmarkStart w:id="226" w:name="_Toc399770014"/>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3F4E0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D42FEE">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F.2.1.1</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kursları düzenlenmesi</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9D5013" w:rsidP="00D55359">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F.2.1.2</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turnuvaları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D55359">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25.000,00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F.2.1.3</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D55359">
            <w:pPr>
              <w:spacing w:after="0" w:line="240" w:lineRule="atLeast"/>
              <w:contextualSpacing/>
              <w:rPr>
                <w:rFonts w:ascii="Calibri" w:eastAsia="Times New Roman" w:hAnsi="Calibri" w:cs="Calibri"/>
                <w:color w:val="000000"/>
                <w:sz w:val="24"/>
                <w:szCs w:val="24"/>
              </w:rPr>
            </w:pPr>
            <w:r w:rsidRPr="004F28B5">
              <w:rPr>
                <w:rFonts w:ascii="Calibri" w:hAnsi="Calibri" w:cs="Calibri"/>
                <w:sz w:val="24"/>
                <w:szCs w:val="24"/>
              </w:rPr>
              <w:t>Spor tesislerinin bakımı ve onarımının yapılması</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9D5013" w:rsidP="00D55359">
            <w:pPr>
              <w:jc w:val="right"/>
              <w:rPr>
                <w:rFonts w:ascii="Calibri" w:hAnsi="Calibri" w:cs="Calibri"/>
                <w:sz w:val="24"/>
                <w:szCs w:val="24"/>
              </w:rPr>
            </w:pPr>
            <w:r w:rsidRPr="004F28B5">
              <w:rPr>
                <w:rFonts w:ascii="Calibri" w:hAnsi="Calibri" w:cs="Calibri"/>
                <w:sz w:val="24"/>
                <w:szCs w:val="24"/>
              </w:rPr>
              <w:t>35</w:t>
            </w:r>
            <w:r w:rsidR="00D55359"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3</w:t>
            </w:r>
            <w:r w:rsidR="00D55359" w:rsidRPr="004F28B5">
              <w:rPr>
                <w:rFonts w:ascii="Calibri" w:hAnsi="Calibri" w:cs="Calibri"/>
                <w:sz w:val="24"/>
                <w:szCs w:val="24"/>
              </w:rPr>
              <w:t>5.000,00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F.2.1.4</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İlçemizdeki spor kulübleriyle  toplantı düzenlenmesi</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9D5013" w:rsidP="00D55359">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0.000,00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F.2.1.5</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kulüblerine  malzemesi yardımı yapılması</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9D5013" w:rsidP="00D55359">
            <w:pPr>
              <w:jc w:val="right"/>
              <w:rPr>
                <w:rFonts w:ascii="Calibri" w:hAnsi="Calibri" w:cs="Calibri"/>
                <w:sz w:val="24"/>
                <w:szCs w:val="24"/>
              </w:rPr>
            </w:pPr>
            <w:r w:rsidRPr="004F28B5">
              <w:rPr>
                <w:rFonts w:ascii="Calibri" w:hAnsi="Calibri" w:cs="Calibri"/>
                <w:sz w:val="24"/>
                <w:szCs w:val="24"/>
              </w:rPr>
              <w:t>50</w:t>
            </w:r>
            <w:r w:rsidR="00D55359"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50</w:t>
            </w:r>
            <w:r w:rsidR="00D55359" w:rsidRPr="004F28B5">
              <w:rPr>
                <w:rFonts w:ascii="Calibri" w:hAnsi="Calibri" w:cs="Calibri"/>
                <w:sz w:val="24"/>
                <w:szCs w:val="24"/>
              </w:rPr>
              <w:t>.000,00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eastAsia="Times New Roman" w:hAnsi="Calibri" w:cs="Calibri"/>
                <w:sz w:val="24"/>
                <w:szCs w:val="24"/>
              </w:rPr>
              <w:t>F.2.1.6</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D55359">
            <w:pPr>
              <w:spacing w:after="0" w:line="240" w:lineRule="atLeast"/>
              <w:contextualSpacing/>
              <w:rPr>
                <w:rFonts w:ascii="Calibri" w:eastAsia="Times New Roman" w:hAnsi="Calibri" w:cs="Calibri"/>
                <w:sz w:val="24"/>
                <w:szCs w:val="24"/>
              </w:rPr>
            </w:pPr>
            <w:r w:rsidRPr="004F28B5">
              <w:rPr>
                <w:rFonts w:ascii="Calibri" w:hAnsi="Calibri" w:cs="Calibri"/>
                <w:sz w:val="24"/>
                <w:szCs w:val="24"/>
              </w:rPr>
              <w:t>Spor kulüblerine nakdi yardım  yapılması</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812802">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812802">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5.000,00</w:t>
            </w:r>
          </w:p>
        </w:tc>
      </w:tr>
      <w:tr w:rsidR="00D55359" w:rsidRPr="004F28B5" w:rsidTr="00B75E17">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F.2.1.7</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spor kulübü sporcularına lisans çıkarılması</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9D5013">
            <w:pPr>
              <w:jc w:val="right"/>
              <w:rPr>
                <w:rFonts w:ascii="Calibri" w:hAnsi="Calibri" w:cs="Calibri"/>
                <w:sz w:val="24"/>
                <w:szCs w:val="24"/>
              </w:rPr>
            </w:pPr>
            <w:r w:rsidRPr="004F28B5">
              <w:rPr>
                <w:rFonts w:ascii="Calibri" w:hAnsi="Calibri" w:cs="Calibri"/>
                <w:sz w:val="24"/>
                <w:szCs w:val="24"/>
              </w:rPr>
              <w:t>1</w:t>
            </w:r>
            <w:r w:rsidR="009D5013" w:rsidRPr="004F28B5">
              <w:rPr>
                <w:rFonts w:ascii="Calibri" w:hAnsi="Calibri" w:cs="Calibri"/>
                <w:sz w:val="24"/>
                <w:szCs w:val="24"/>
              </w:rPr>
              <w:t>0</w:t>
            </w:r>
            <w:r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D55359" w:rsidP="009D5013">
            <w:pPr>
              <w:jc w:val="right"/>
              <w:rPr>
                <w:rFonts w:ascii="Calibri" w:hAnsi="Calibri" w:cs="Calibri"/>
                <w:sz w:val="24"/>
                <w:szCs w:val="24"/>
              </w:rPr>
            </w:pPr>
            <w:r w:rsidRPr="004F28B5">
              <w:rPr>
                <w:rFonts w:ascii="Calibri" w:hAnsi="Calibri" w:cs="Calibri"/>
                <w:sz w:val="24"/>
                <w:szCs w:val="24"/>
              </w:rPr>
              <w:t>1</w:t>
            </w:r>
            <w:r w:rsidR="009D5013" w:rsidRPr="004F28B5">
              <w:rPr>
                <w:rFonts w:ascii="Calibri" w:hAnsi="Calibri" w:cs="Calibri"/>
                <w:sz w:val="24"/>
                <w:szCs w:val="24"/>
              </w:rPr>
              <w:t>0</w:t>
            </w:r>
            <w:r w:rsidRPr="004F28B5">
              <w:rPr>
                <w:rFonts w:ascii="Calibri" w:hAnsi="Calibri" w:cs="Calibri"/>
                <w:sz w:val="24"/>
                <w:szCs w:val="24"/>
              </w:rPr>
              <w:t>.000,00</w:t>
            </w:r>
          </w:p>
        </w:tc>
      </w:tr>
      <w:tr w:rsidR="00D55359" w:rsidRPr="004F28B5" w:rsidTr="004648CB">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F.2.1.8</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Yürüyüş yollarının düzenlenmesi</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r>
      <w:tr w:rsidR="00D55359" w:rsidRPr="004F28B5" w:rsidTr="004648C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D55359" w:rsidRPr="004F28B5" w:rsidRDefault="00D55359"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spor yaptırılması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5.000,00</w:t>
            </w:r>
          </w:p>
        </w:tc>
      </w:tr>
      <w:tr w:rsidR="00D55359" w:rsidRPr="004F28B5" w:rsidTr="004648CB">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F.2.1.10</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hAnsi="Calibri" w:cs="Calibri"/>
                <w:sz w:val="24"/>
                <w:szCs w:val="24"/>
              </w:rPr>
            </w:pPr>
            <w:r w:rsidRPr="004F28B5">
              <w:rPr>
                <w:rFonts w:ascii="Calibri" w:hAnsi="Calibri" w:cs="Calibri"/>
                <w:sz w:val="24"/>
                <w:szCs w:val="24"/>
              </w:rPr>
              <w:t>Spor etkinlikleri düzenlenmesi</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2</w:t>
            </w:r>
            <w:r w:rsidR="00D55359" w:rsidRPr="004F28B5">
              <w:rPr>
                <w:rFonts w:ascii="Calibri" w:hAnsi="Calibri" w:cs="Calibri"/>
                <w:sz w:val="24"/>
                <w:szCs w:val="24"/>
              </w:rPr>
              <w:t>0.000,00</w:t>
            </w:r>
          </w:p>
        </w:tc>
      </w:tr>
      <w:tr w:rsidR="00D55359" w:rsidRPr="004F28B5" w:rsidTr="004648C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D55359" w:rsidRPr="004F28B5" w:rsidRDefault="00D55359" w:rsidP="0022124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F.2.1.11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hAnsi="Calibri" w:cs="Calibri"/>
                <w:sz w:val="24"/>
                <w:szCs w:val="24"/>
              </w:rPr>
            </w:pPr>
            <w:r w:rsidRPr="004F28B5">
              <w:rPr>
                <w:rFonts w:ascii="Calibri" w:hAnsi="Calibri" w:cs="Calibri"/>
                <w:sz w:val="24"/>
                <w:szCs w:val="24"/>
              </w:rPr>
              <w:t>Çocuklara ve gençlere santranç kursu düzenlemesi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9D5013">
            <w:pPr>
              <w:jc w:val="right"/>
              <w:rPr>
                <w:rFonts w:ascii="Calibri" w:hAnsi="Calibri" w:cs="Calibri"/>
                <w:sz w:val="24"/>
                <w:szCs w:val="24"/>
              </w:rPr>
            </w:pPr>
            <w:r w:rsidRPr="004F28B5">
              <w:rPr>
                <w:rFonts w:ascii="Calibri" w:hAnsi="Calibri" w:cs="Calibri"/>
                <w:sz w:val="24"/>
                <w:szCs w:val="24"/>
              </w:rPr>
              <w:t>1</w:t>
            </w:r>
            <w:r w:rsidR="00D55359" w:rsidRPr="004F28B5">
              <w:rPr>
                <w:rFonts w:ascii="Calibri" w:hAnsi="Calibri" w:cs="Calibri"/>
                <w:sz w:val="24"/>
                <w:szCs w:val="24"/>
              </w:rPr>
              <w:t>0.000,00</w:t>
            </w:r>
          </w:p>
        </w:tc>
      </w:tr>
      <w:tr w:rsidR="00D55359" w:rsidRPr="004F28B5" w:rsidTr="00B75E17">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9D5013">
            <w:pPr>
              <w:jc w:val="right"/>
              <w:rPr>
                <w:rFonts w:ascii="Calibri" w:hAnsi="Calibri" w:cs="Calibri"/>
                <w:b/>
                <w:bCs/>
                <w:sz w:val="24"/>
                <w:szCs w:val="24"/>
              </w:rPr>
            </w:pPr>
            <w:r w:rsidRPr="004F28B5">
              <w:rPr>
                <w:rFonts w:ascii="Calibri" w:hAnsi="Calibri" w:cs="Calibri"/>
                <w:b/>
                <w:bCs/>
                <w:sz w:val="24"/>
                <w:szCs w:val="24"/>
              </w:rPr>
              <w:t>260</w:t>
            </w:r>
            <w:r w:rsidR="00D55359"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9D5013" w:rsidP="00812802">
            <w:pPr>
              <w:jc w:val="right"/>
              <w:rPr>
                <w:rFonts w:ascii="Calibri" w:hAnsi="Calibri" w:cs="Calibri"/>
                <w:b/>
                <w:bCs/>
                <w:sz w:val="24"/>
                <w:szCs w:val="24"/>
              </w:rPr>
            </w:pPr>
            <w:r w:rsidRPr="004F28B5">
              <w:rPr>
                <w:rFonts w:ascii="Calibri" w:hAnsi="Calibri" w:cs="Calibri"/>
                <w:b/>
                <w:bCs/>
                <w:sz w:val="24"/>
                <w:szCs w:val="24"/>
              </w:rPr>
              <w:t>260</w:t>
            </w:r>
            <w:r w:rsidR="00D55359" w:rsidRPr="004F28B5">
              <w:rPr>
                <w:rFonts w:ascii="Calibri" w:hAnsi="Calibri" w:cs="Calibri"/>
                <w:b/>
                <w:bCs/>
                <w:sz w:val="24"/>
                <w:szCs w:val="24"/>
              </w:rPr>
              <w:t>.000,00</w:t>
            </w:r>
          </w:p>
        </w:tc>
      </w:tr>
      <w:tr w:rsidR="00D55359" w:rsidRPr="004F28B5" w:rsidTr="00B75E17">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8" w:space="0" w:color="auto"/>
              <w:right w:val="single" w:sz="4" w:space="0" w:color="auto"/>
            </w:tcBorders>
            <w:shd w:val="clear" w:color="000000" w:fill="B2A1C7"/>
            <w:vAlign w:val="center"/>
            <w:hideMark/>
          </w:tcPr>
          <w:p w:rsidR="00D55359" w:rsidRPr="004F28B5" w:rsidRDefault="009D5013">
            <w:pPr>
              <w:jc w:val="right"/>
              <w:rPr>
                <w:rFonts w:ascii="Calibri" w:hAnsi="Calibri" w:cs="Calibri"/>
                <w:b/>
                <w:bCs/>
                <w:sz w:val="24"/>
                <w:szCs w:val="24"/>
              </w:rPr>
            </w:pPr>
            <w:r w:rsidRPr="004F28B5">
              <w:rPr>
                <w:rFonts w:ascii="Calibri" w:hAnsi="Calibri" w:cs="Calibri"/>
                <w:b/>
                <w:bCs/>
                <w:sz w:val="24"/>
                <w:szCs w:val="24"/>
              </w:rPr>
              <w:t>260</w:t>
            </w:r>
            <w:r w:rsidR="00D55359"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4F28B5" w:rsidRDefault="00D55359">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55359" w:rsidRPr="004F28B5" w:rsidRDefault="009D5013">
            <w:pPr>
              <w:jc w:val="right"/>
              <w:rPr>
                <w:rFonts w:ascii="Calibri" w:hAnsi="Calibri" w:cs="Calibri"/>
                <w:b/>
                <w:bCs/>
                <w:sz w:val="24"/>
                <w:szCs w:val="24"/>
              </w:rPr>
            </w:pPr>
            <w:r w:rsidRPr="004F28B5">
              <w:rPr>
                <w:rFonts w:ascii="Calibri" w:hAnsi="Calibri" w:cs="Calibri"/>
                <w:b/>
                <w:bCs/>
                <w:sz w:val="24"/>
                <w:szCs w:val="24"/>
              </w:rPr>
              <w:t>260</w:t>
            </w:r>
            <w:r w:rsidR="00D55359"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B75E17" w:rsidRPr="004F28B5" w:rsidRDefault="00B75E17" w:rsidP="00B75E1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p w:rsidR="00785218" w:rsidRPr="004F28B5" w:rsidRDefault="00785218" w:rsidP="00785218">
      <w:pPr>
        <w:rPr>
          <w:rFonts w:ascii="Calibri" w:hAnsi="Calibri"/>
          <w:sz w:val="24"/>
          <w:szCs w:val="24"/>
        </w:rPr>
      </w:pPr>
    </w:p>
    <w:p w:rsidR="00D42FEE" w:rsidRPr="004F28B5" w:rsidRDefault="00D42FEE" w:rsidP="00785218">
      <w:pPr>
        <w:rPr>
          <w:rFonts w:ascii="Calibri" w:hAnsi="Calibri"/>
          <w:sz w:val="24"/>
          <w:szCs w:val="24"/>
        </w:rPr>
      </w:pPr>
    </w:p>
    <w:p w:rsidR="00F45107" w:rsidRPr="004F28B5" w:rsidRDefault="00F45107" w:rsidP="00785218">
      <w:pPr>
        <w:rPr>
          <w:rFonts w:ascii="Calibri" w:hAnsi="Calibri"/>
          <w:sz w:val="24"/>
          <w:szCs w:val="24"/>
        </w:rPr>
      </w:pPr>
    </w:p>
    <w:p w:rsidR="00DB1AFF" w:rsidRPr="004F28B5" w:rsidRDefault="00DB1AFF" w:rsidP="00785218">
      <w:pPr>
        <w:rPr>
          <w:rFonts w:ascii="Calibri" w:hAnsi="Calibri"/>
          <w:sz w:val="24"/>
          <w:szCs w:val="24"/>
        </w:rPr>
      </w:pPr>
    </w:p>
    <w:p w:rsidR="00DB1AFF" w:rsidRPr="004F28B5" w:rsidRDefault="00DB1AFF" w:rsidP="00785218">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785218">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D42FEE" w:rsidRPr="004F28B5" w:rsidRDefault="00D42FEE" w:rsidP="008564BF">
            <w:pPr>
              <w:spacing w:after="0" w:line="240" w:lineRule="auto"/>
              <w:jc w:val="center"/>
              <w:rPr>
                <w:rFonts w:ascii="Calibri" w:eastAsia="Times New Roman" w:hAnsi="Calibri" w:cs="Calibri"/>
                <w:b/>
                <w:bCs/>
                <w:color w:val="FFFFFF"/>
                <w:sz w:val="24"/>
                <w:szCs w:val="24"/>
              </w:rPr>
            </w:pPr>
          </w:p>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xml:space="preserve">PERFORMANS HEDEFİ TABLOSU </w:t>
            </w:r>
          </w:p>
        </w:tc>
      </w:tr>
      <w:tr w:rsidR="008564BF" w:rsidRPr="004F28B5" w:rsidTr="00785218">
        <w:trPr>
          <w:trHeight w:val="375"/>
        </w:trPr>
        <w:tc>
          <w:tcPr>
            <w:tcW w:w="949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785218">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785218">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Kültürel ve Sanatsal Faaliyetleri Etkin Bir Şekilde Yürüterek, Sosyal Yaşamın Gelişmesinin Sağlanması</w:t>
            </w:r>
          </w:p>
        </w:tc>
      </w:tr>
      <w:tr w:rsidR="00D42FEE"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D42FEE" w:rsidRPr="004F28B5" w:rsidRDefault="00D42FEE" w:rsidP="00C231CD">
            <w:pPr>
              <w:spacing w:after="0" w:line="240" w:lineRule="auto"/>
              <w:rPr>
                <w:rFonts w:ascii="Calibri" w:eastAsia="Times New Roman" w:hAnsi="Calibri" w:cs="Calibri"/>
                <w:sz w:val="24"/>
                <w:szCs w:val="24"/>
              </w:rPr>
            </w:pPr>
            <w:r w:rsidRPr="004F28B5">
              <w:rPr>
                <w:rFonts w:ascii="Calibri" w:hAnsi="Calibri" w:cstheme="minorHAnsi"/>
                <w:sz w:val="24"/>
                <w:szCs w:val="24"/>
              </w:rPr>
              <w:t>İlçemizde Kültürel ve Sanatsal Faaliyetleri Etkin Bir Şekilde Yürüterek, Sosyal Yaşamın Gelişmesinin Sağlanması</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D42FEE"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D42FEE" w:rsidRPr="004F28B5" w:rsidRDefault="00D42FE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D42FEE" w:rsidRPr="004F28B5" w:rsidRDefault="00D42FEE"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55359"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Taleplerini karşılama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Festival izleyici sayısı</w:t>
            </w:r>
          </w:p>
        </w:tc>
        <w:tc>
          <w:tcPr>
            <w:tcW w:w="1425"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w:t>
            </w:r>
          </w:p>
        </w:tc>
      </w:tr>
      <w:tr w:rsidR="00D55359"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Tiyatro etkinliklerinin izleyici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5000</w:t>
            </w:r>
          </w:p>
        </w:tc>
      </w:tr>
      <w:tr w:rsidR="00D55359" w:rsidRPr="004F28B5" w:rsidTr="00785218">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Ramazan etkinliğine katılan kişi sayısı</w:t>
            </w:r>
          </w:p>
        </w:tc>
        <w:tc>
          <w:tcPr>
            <w:tcW w:w="1425"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3000</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Düzenlenecek konser sayısı/Yıllık</w:t>
            </w:r>
          </w:p>
        </w:tc>
        <w:tc>
          <w:tcPr>
            <w:tcW w:w="1425"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Düzenlenecek THM ve TSM konser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4</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Kent orkestrasının düzenleyeceği konser sayısı/Yıllık</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2</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F.2.2.9</w:t>
            </w:r>
          </w:p>
        </w:tc>
        <w:tc>
          <w:tcPr>
            <w:tcW w:w="398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 xml:space="preserve">Düzenlenecek sergi sayısı/Yıllık </w:t>
            </w:r>
          </w:p>
        </w:tc>
        <w:tc>
          <w:tcPr>
            <w:tcW w:w="1425"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Etkinliğe katılan izleyici sayısı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Yarışmaya katılan karikatür sayısı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1000</w:t>
            </w:r>
          </w:p>
        </w:tc>
      </w:tr>
      <w:tr w:rsidR="00D55359"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F.2.2.12</w:t>
            </w:r>
          </w:p>
        </w:tc>
        <w:tc>
          <w:tcPr>
            <w:tcW w:w="398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Şiir günlerine katılan katılımcı sayısı</w:t>
            </w:r>
          </w:p>
        </w:tc>
        <w:tc>
          <w:tcPr>
            <w:tcW w:w="1425"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6</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Deniz Bayramına katılan izleyici sayısı</w:t>
            </w:r>
          </w:p>
        </w:tc>
        <w:tc>
          <w:tcPr>
            <w:tcW w:w="1425"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Düzenlenecek etkinlik sayısı/Yıllık</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Bastırılacak kitap sayısı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6</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Gelen misafirlerin ağırlanma oranı</w:t>
            </w:r>
          </w:p>
        </w:tc>
        <w:tc>
          <w:tcPr>
            <w:tcW w:w="1425"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Temsil ağırlama ve tören giderlerinin karşılama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Randevülerin takip edilme oranı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Proğramlarını takip etme oranı</w:t>
            </w:r>
          </w:p>
        </w:tc>
        <w:tc>
          <w:tcPr>
            <w:tcW w:w="1425"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F.2.2.20</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İlişkilerin koordine edilme süresi</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3 gün</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Düzenlenecek protokol sayısı/Yıllık</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8</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55359" w:rsidRPr="004F28B5" w:rsidRDefault="00D55359" w:rsidP="00A81F71">
            <w:pPr>
              <w:spacing w:after="0"/>
              <w:rPr>
                <w:rFonts w:ascii="Calibri" w:hAnsi="Calibri"/>
                <w:sz w:val="24"/>
                <w:szCs w:val="24"/>
              </w:rPr>
            </w:pPr>
            <w:r w:rsidRPr="004F28B5">
              <w:rPr>
                <w:rFonts w:ascii="Calibri" w:eastAsia="Times New Roman" w:hAnsi="Calibri" w:cs="Calibri"/>
                <w:sz w:val="24"/>
                <w:szCs w:val="24"/>
              </w:rPr>
              <w:t>F.2.2.22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Gönderilecek telgraf sayısı/Yıllık</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12.000</w:t>
            </w:r>
          </w:p>
        </w:tc>
      </w:tr>
      <w:tr w:rsidR="00D55359" w:rsidRPr="004F28B5" w:rsidTr="008578A6">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55359" w:rsidRPr="004F28B5" w:rsidRDefault="00D55359" w:rsidP="00A81F71">
            <w:pPr>
              <w:spacing w:after="0"/>
              <w:rPr>
                <w:rFonts w:ascii="Calibri" w:eastAsia="Times New Roman" w:hAnsi="Calibri" w:cs="Calibri"/>
                <w:sz w:val="24"/>
                <w:szCs w:val="24"/>
              </w:rPr>
            </w:pPr>
            <w:r w:rsidRPr="004F28B5">
              <w:rPr>
                <w:rFonts w:ascii="Calibri" w:eastAsia="Times New Roman" w:hAnsi="Calibri" w:cs="Calibri"/>
                <w:sz w:val="24"/>
                <w:szCs w:val="24"/>
              </w:rPr>
              <w:t>F.2.2.23</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Kıyılacak nikah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550</w:t>
            </w:r>
          </w:p>
        </w:tc>
      </w:tr>
    </w:tbl>
    <w:p w:rsidR="00B75E17" w:rsidRPr="004F28B5" w:rsidRDefault="00B75E17" w:rsidP="00A81F71">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D42FEE" w:rsidRPr="004F28B5" w:rsidTr="003F4E0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D42FEE" w:rsidRPr="004F28B5" w:rsidRDefault="00D42FEE"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D42FEE"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D42FEE" w:rsidRPr="004F28B5" w:rsidRDefault="00D42FEE"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BA5206">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F.2.2.1</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Dışarıdan gelen konuklara İlçemizin tanıtımının sağlanması</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F.2.2.2</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 Uluslararası festival düzenlenmesi</w:t>
            </w:r>
          </w:p>
        </w:tc>
        <w:tc>
          <w:tcPr>
            <w:tcW w:w="1425" w:type="dxa"/>
            <w:tcBorders>
              <w:top w:val="nil"/>
              <w:left w:val="nil"/>
              <w:bottom w:val="single" w:sz="4" w:space="0" w:color="auto"/>
              <w:right w:val="single" w:sz="4" w:space="0" w:color="auto"/>
            </w:tcBorders>
            <w:shd w:val="clear" w:color="000000" w:fill="FFFFFF"/>
            <w:vAlign w:val="center"/>
            <w:hideMark/>
          </w:tcPr>
          <w:p w:rsidR="00D55359" w:rsidRPr="004F28B5" w:rsidRDefault="00444696" w:rsidP="00444696">
            <w:pPr>
              <w:jc w:val="right"/>
              <w:rPr>
                <w:rFonts w:ascii="Calibri" w:hAnsi="Calibri" w:cs="Calibri"/>
                <w:sz w:val="24"/>
                <w:szCs w:val="24"/>
              </w:rPr>
            </w:pPr>
            <w:r w:rsidRPr="004F28B5">
              <w:rPr>
                <w:rFonts w:ascii="Calibri" w:hAnsi="Calibri" w:cs="Calibri"/>
                <w:sz w:val="24"/>
                <w:szCs w:val="24"/>
              </w:rPr>
              <w:t>2</w:t>
            </w:r>
            <w:r w:rsidR="000360C1" w:rsidRPr="004F28B5">
              <w:rPr>
                <w:rFonts w:ascii="Calibri" w:hAnsi="Calibri" w:cs="Calibri"/>
                <w:sz w:val="24"/>
                <w:szCs w:val="24"/>
              </w:rPr>
              <w:t>5</w:t>
            </w:r>
            <w:r w:rsidRPr="004F28B5">
              <w:rPr>
                <w:rFonts w:ascii="Calibri" w:hAnsi="Calibri" w:cs="Calibri"/>
                <w:sz w:val="24"/>
                <w:szCs w:val="24"/>
              </w:rPr>
              <w:t>5</w:t>
            </w:r>
            <w:r w:rsidR="00D55359"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2</w:t>
            </w:r>
            <w:r w:rsidR="000360C1" w:rsidRPr="004F28B5">
              <w:rPr>
                <w:rFonts w:ascii="Calibri" w:hAnsi="Calibri" w:cs="Calibri"/>
                <w:sz w:val="24"/>
                <w:szCs w:val="24"/>
              </w:rPr>
              <w:t>5</w:t>
            </w:r>
            <w:r w:rsidR="00D55359" w:rsidRPr="004F28B5">
              <w:rPr>
                <w:rFonts w:ascii="Calibri" w:hAnsi="Calibri" w:cs="Calibri"/>
                <w:sz w:val="24"/>
                <w:szCs w:val="24"/>
              </w:rPr>
              <w:t>5.000,00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F.2.2.3</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Sanatsal kurslar düzenlenmesi</w:t>
            </w:r>
          </w:p>
        </w:tc>
        <w:tc>
          <w:tcPr>
            <w:tcW w:w="1425"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30.000,00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F.2.2.4</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Tiyatro günleri ve oyunları düzenlenmesi</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40.000,00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F.2.2.5</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Ramazan ayı etkinlikleri düzenlenmesi</w:t>
            </w:r>
          </w:p>
        </w:tc>
        <w:tc>
          <w:tcPr>
            <w:tcW w:w="1425" w:type="dxa"/>
            <w:tcBorders>
              <w:top w:val="nil"/>
              <w:left w:val="nil"/>
              <w:bottom w:val="single" w:sz="4" w:space="0" w:color="auto"/>
              <w:right w:val="single" w:sz="4" w:space="0" w:color="auto"/>
            </w:tcBorders>
            <w:shd w:val="clear" w:color="000000" w:fill="FFFFFF"/>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F.2.2.6</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Önemli gün ve gecelerde konserler düzenlenmesi</w:t>
            </w:r>
          </w:p>
        </w:tc>
        <w:tc>
          <w:tcPr>
            <w:tcW w:w="1425"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75.000,00</w:t>
            </w:r>
          </w:p>
        </w:tc>
      </w:tr>
      <w:tr w:rsidR="00D55359" w:rsidRPr="004F28B5" w:rsidTr="00785218">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F.2.2.7</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Türk Halk Müziği ve Türk Sanat Müziği Korosu konserleri düzenlenmesi</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33.000,00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33.000,00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F.2.2.8</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Belediyesi Kent Orkestrasının konser etkinliği yapılması</w:t>
            </w:r>
          </w:p>
        </w:tc>
        <w:tc>
          <w:tcPr>
            <w:tcW w:w="1425"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Sergiler(Heykel, resim,karikatür,fotğraf vb.)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6</w:t>
            </w:r>
            <w:r w:rsidR="00D55359"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6</w:t>
            </w:r>
            <w:r w:rsidR="00D55359" w:rsidRPr="004F28B5">
              <w:rPr>
                <w:rFonts w:ascii="Calibri" w:hAnsi="Calibri" w:cs="Calibri"/>
                <w:sz w:val="24"/>
                <w:szCs w:val="24"/>
              </w:rPr>
              <w:t>0.000,00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F.2.2.10</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Edebiyat günleri etkinliğinin düzenlenmesi</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Uluslar Arası Turhan Selçuk karikatür yarışmasının düzenlenmesi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Melih Cevdet Anday Şiir Günleri ve Keramos Kültür şenliği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F.2.2.13</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Güllükte Denizcilik ve Kapotaj Bayramı etkinliği düzenlenmesi</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günlerde(Anneler, Kadınlar, Öğretmen) ve dini günlerde etkinlik düzenlenmesi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39</w:t>
            </w:r>
            <w:r w:rsidR="00D55359"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39</w:t>
            </w:r>
            <w:r w:rsidR="00D55359" w:rsidRPr="004F28B5">
              <w:rPr>
                <w:rFonts w:ascii="Calibri" w:hAnsi="Calibri" w:cs="Calibri"/>
                <w:sz w:val="24"/>
                <w:szCs w:val="24"/>
              </w:rPr>
              <w:t>.000,00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bottom"/>
            <w:hideMark/>
          </w:tcPr>
          <w:p w:rsidR="00D55359" w:rsidRPr="004F28B5" w:rsidRDefault="00D55359" w:rsidP="005F17E0">
            <w:pPr>
              <w:spacing w:line="240" w:lineRule="auto"/>
              <w:rPr>
                <w:rFonts w:ascii="Calibri" w:hAnsi="Calibri" w:cs="Calibri"/>
                <w:sz w:val="24"/>
                <w:szCs w:val="24"/>
              </w:rPr>
            </w:pPr>
            <w:r w:rsidRPr="004F28B5">
              <w:rPr>
                <w:rFonts w:ascii="Calibri" w:hAnsi="Calibri" w:cs="Calibri"/>
                <w:sz w:val="24"/>
                <w:szCs w:val="24"/>
              </w:rPr>
              <w:t>Kültürel ve sanatsal anlamda kitap bastırılması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F.2.2.16</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Belediyemize gelen misafirlerimizin ağırlanması</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25</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25</w:t>
            </w:r>
            <w:r w:rsidR="00D55359" w:rsidRPr="004F28B5">
              <w:rPr>
                <w:rFonts w:ascii="Calibri" w:hAnsi="Calibri" w:cs="Calibri"/>
                <w:sz w:val="24"/>
                <w:szCs w:val="24"/>
              </w:rPr>
              <w:t>0.000,00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F.2.2.17</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Başkanlık makamının temsil ve ağırlama giderlerinin karşılanması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F.2.2.18</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Başkanının talepleri ve randevulerinin takip edilmesi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115.000,00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115.000,00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F.2.2.19</w:t>
            </w:r>
          </w:p>
        </w:tc>
        <w:tc>
          <w:tcPr>
            <w:tcW w:w="3980" w:type="dxa"/>
            <w:tcBorders>
              <w:top w:val="nil"/>
              <w:left w:val="nil"/>
              <w:bottom w:val="single" w:sz="4" w:space="0" w:color="auto"/>
              <w:right w:val="single" w:sz="4" w:space="0" w:color="auto"/>
            </w:tcBorders>
            <w:shd w:val="clear" w:color="000000" w:fill="E5E0EC"/>
            <w:hideMark/>
          </w:tcPr>
          <w:p w:rsidR="00D55359" w:rsidRPr="004F28B5" w:rsidRDefault="00D55359" w:rsidP="004C4B99">
            <w:pPr>
              <w:rPr>
                <w:rFonts w:ascii="Calibri" w:hAnsi="Calibri" w:cs="Calibri"/>
                <w:sz w:val="24"/>
                <w:szCs w:val="24"/>
              </w:rPr>
            </w:pPr>
            <w:r w:rsidRPr="004F28B5">
              <w:rPr>
                <w:rFonts w:ascii="Calibri" w:hAnsi="Calibri" w:cs="Calibri"/>
                <w:sz w:val="24"/>
                <w:szCs w:val="24"/>
              </w:rPr>
              <w:t>Belediye Başkanının günlük, haftalık ve aylık programlarının takip edilmesi</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18</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18</w:t>
            </w:r>
            <w:r w:rsidR="00D55359" w:rsidRPr="004F28B5">
              <w:rPr>
                <w:rFonts w:ascii="Calibri" w:hAnsi="Calibri" w:cs="Calibri"/>
                <w:sz w:val="24"/>
                <w:szCs w:val="24"/>
              </w:rPr>
              <w:t>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lastRenderedPageBreak/>
              <w:t>F.2.2.20</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Başkanının diğer kuruluşlarla ve vatandaşlarla ilişkilerini koordine edilmesi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95.000,00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95.000,00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F.2.2.21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günlerde, bayramlarda protokolün düzenlenmesi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129</w:t>
            </w:r>
            <w:r w:rsidR="00D55359"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129</w:t>
            </w:r>
            <w:r w:rsidR="00D55359" w:rsidRPr="004F28B5">
              <w:rPr>
                <w:rFonts w:ascii="Calibri" w:hAnsi="Calibri" w:cs="Calibri"/>
                <w:sz w:val="24"/>
                <w:szCs w:val="24"/>
              </w:rPr>
              <w:t>.000,00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F.2.2.22</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Resmi ve özel tebrik, teşekkür, taziye gibi konularda mektup ve telgrafları hazırlanması</w:t>
            </w:r>
          </w:p>
        </w:tc>
        <w:tc>
          <w:tcPr>
            <w:tcW w:w="1425"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130.000,00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130.000,00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F.2.2.23</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Evlenmek isteyen vatandaşların nikahlarını kıyılması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175.000,00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175.000,00</w:t>
            </w:r>
          </w:p>
        </w:tc>
      </w:tr>
      <w:tr w:rsidR="00D55359" w:rsidRPr="004F28B5" w:rsidTr="00785218">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D55359" w:rsidRPr="004F28B5" w:rsidRDefault="00444696" w:rsidP="00EC1853">
            <w:pPr>
              <w:jc w:val="right"/>
              <w:rPr>
                <w:rFonts w:ascii="Calibri" w:hAnsi="Calibri" w:cs="Calibri"/>
                <w:b/>
                <w:bCs/>
                <w:sz w:val="24"/>
                <w:szCs w:val="24"/>
              </w:rPr>
            </w:pPr>
            <w:r w:rsidRPr="004F28B5">
              <w:rPr>
                <w:rFonts w:ascii="Calibri" w:hAnsi="Calibri" w:cs="Calibri"/>
                <w:b/>
                <w:bCs/>
                <w:sz w:val="24"/>
                <w:szCs w:val="24"/>
              </w:rPr>
              <w:t>2.1</w:t>
            </w:r>
            <w:r w:rsidR="000360C1" w:rsidRPr="004F28B5">
              <w:rPr>
                <w:rFonts w:ascii="Calibri" w:hAnsi="Calibri" w:cs="Calibri"/>
                <w:b/>
                <w:bCs/>
                <w:sz w:val="24"/>
                <w:szCs w:val="24"/>
              </w:rPr>
              <w:t>8</w:t>
            </w:r>
            <w:r w:rsidRPr="004F28B5">
              <w:rPr>
                <w:rFonts w:ascii="Calibri" w:hAnsi="Calibri" w:cs="Calibri"/>
                <w:b/>
                <w:bCs/>
                <w:sz w:val="24"/>
                <w:szCs w:val="24"/>
              </w:rPr>
              <w:t>1.000,00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D55359" w:rsidRPr="004F28B5" w:rsidRDefault="00444696" w:rsidP="00EC1853">
            <w:pPr>
              <w:jc w:val="right"/>
              <w:rPr>
                <w:rFonts w:ascii="Calibri" w:hAnsi="Calibri" w:cs="Calibri"/>
                <w:b/>
                <w:bCs/>
                <w:sz w:val="24"/>
                <w:szCs w:val="24"/>
              </w:rPr>
            </w:pPr>
            <w:r w:rsidRPr="004F28B5">
              <w:rPr>
                <w:rFonts w:ascii="Calibri" w:hAnsi="Calibri" w:cs="Calibri"/>
                <w:b/>
                <w:bCs/>
                <w:sz w:val="24"/>
                <w:szCs w:val="24"/>
              </w:rPr>
              <w:t>2.1</w:t>
            </w:r>
            <w:r w:rsidR="000360C1" w:rsidRPr="004F28B5">
              <w:rPr>
                <w:rFonts w:ascii="Calibri" w:hAnsi="Calibri" w:cs="Calibri"/>
                <w:b/>
                <w:bCs/>
                <w:sz w:val="24"/>
                <w:szCs w:val="24"/>
              </w:rPr>
              <w:t>8</w:t>
            </w:r>
            <w:r w:rsidRPr="004F28B5">
              <w:rPr>
                <w:rFonts w:ascii="Calibri" w:hAnsi="Calibri" w:cs="Calibri"/>
                <w:b/>
                <w:bCs/>
                <w:sz w:val="24"/>
                <w:szCs w:val="24"/>
              </w:rPr>
              <w:t>1.000,00</w:t>
            </w:r>
          </w:p>
        </w:tc>
      </w:tr>
      <w:tr w:rsidR="00D55359" w:rsidRPr="004F28B5" w:rsidTr="00785218">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D55359" w:rsidRPr="004F28B5" w:rsidRDefault="00444696" w:rsidP="00EC1853">
            <w:pPr>
              <w:jc w:val="right"/>
              <w:rPr>
                <w:rFonts w:ascii="Calibri" w:hAnsi="Calibri" w:cs="Calibri"/>
                <w:b/>
                <w:bCs/>
                <w:color w:val="FF0000"/>
                <w:sz w:val="24"/>
                <w:szCs w:val="24"/>
              </w:rPr>
            </w:pPr>
            <w:r w:rsidRPr="004F28B5">
              <w:rPr>
                <w:rFonts w:ascii="Calibri" w:hAnsi="Calibri" w:cs="Calibri"/>
                <w:b/>
                <w:bCs/>
                <w:sz w:val="24"/>
                <w:szCs w:val="24"/>
              </w:rPr>
              <w:t>2.1</w:t>
            </w:r>
            <w:r w:rsidR="000360C1" w:rsidRPr="004F28B5">
              <w:rPr>
                <w:rFonts w:ascii="Calibri" w:hAnsi="Calibri" w:cs="Calibri"/>
                <w:b/>
                <w:bCs/>
                <w:sz w:val="24"/>
                <w:szCs w:val="24"/>
              </w:rPr>
              <w:t>8</w:t>
            </w:r>
            <w:r w:rsidRPr="004F28B5">
              <w:rPr>
                <w:rFonts w:ascii="Calibri" w:hAnsi="Calibri" w:cs="Calibri"/>
                <w:b/>
                <w:bCs/>
                <w:sz w:val="24"/>
                <w:szCs w:val="24"/>
              </w:rPr>
              <w:t>1.000,00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D55359" w:rsidRPr="004F28B5" w:rsidRDefault="00444696" w:rsidP="00EC1853">
            <w:pPr>
              <w:jc w:val="right"/>
              <w:rPr>
                <w:rFonts w:ascii="Calibri" w:hAnsi="Calibri" w:cs="Calibri"/>
                <w:b/>
                <w:bCs/>
                <w:sz w:val="24"/>
                <w:szCs w:val="24"/>
              </w:rPr>
            </w:pPr>
            <w:r w:rsidRPr="004F28B5">
              <w:rPr>
                <w:rFonts w:ascii="Calibri" w:hAnsi="Calibri" w:cs="Calibri"/>
                <w:b/>
                <w:bCs/>
                <w:sz w:val="24"/>
                <w:szCs w:val="24"/>
              </w:rPr>
              <w:t>2.1</w:t>
            </w:r>
            <w:r w:rsidR="000360C1" w:rsidRPr="004F28B5">
              <w:rPr>
                <w:rFonts w:ascii="Calibri" w:hAnsi="Calibri" w:cs="Calibri"/>
                <w:b/>
                <w:bCs/>
                <w:sz w:val="24"/>
                <w:szCs w:val="24"/>
              </w:rPr>
              <w:t>8</w:t>
            </w:r>
            <w:r w:rsidRPr="004F28B5">
              <w:rPr>
                <w:rFonts w:ascii="Calibri" w:hAnsi="Calibri" w:cs="Calibri"/>
                <w:b/>
                <w:bCs/>
                <w:sz w:val="24"/>
                <w:szCs w:val="24"/>
              </w:rPr>
              <w:t>1.000,00</w:t>
            </w:r>
          </w:p>
        </w:tc>
      </w:tr>
    </w:tbl>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D43AB4" w:rsidRPr="004F28B5" w:rsidRDefault="00D43AB4"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D42FEE" w:rsidRPr="004F28B5" w:rsidRDefault="00D42FEE" w:rsidP="00D43AB4">
      <w:pPr>
        <w:rPr>
          <w:rFonts w:ascii="Calibri" w:hAnsi="Calibri"/>
          <w:sz w:val="24"/>
          <w:szCs w:val="24"/>
        </w:rPr>
      </w:pPr>
    </w:p>
    <w:p w:rsidR="00F45107" w:rsidRPr="004F28B5" w:rsidRDefault="00F45107" w:rsidP="00D43AB4">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 Çalışmalarının Kamuoyuna Duyurulması ve İlçemizin Tanınırlığının Arttırılması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42FE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 Çalışmalarının Kamuoyuna Duyurulması ve İlçemizin Tanınırlığının Arttırılması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55359" w:rsidRPr="004F28B5" w:rsidTr="004C4B99">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Çıkarılacak gazete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10.000</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Çıkarılacak dergi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F.2.3.4</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Çekilecek fotoğraf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40.000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F.2.3.5</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Basın bültenin hazırlanma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F.2.3.6</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Basılacak  kitapçık ve el ilanı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5.000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F.2.3.7</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Web sitesinin yönetim yüzdesi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Yapılan kutlama ilan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40</w:t>
            </w:r>
          </w:p>
        </w:tc>
      </w:tr>
      <w:tr w:rsidR="00D55359" w:rsidRPr="004F28B5" w:rsidTr="0044030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F.2.3.9</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Tüm etkinliklere basının davet edilme oranı</w:t>
            </w:r>
          </w:p>
        </w:tc>
        <w:tc>
          <w:tcPr>
            <w:tcW w:w="13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F.2.3.10</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Yayımlanan haber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3.000</w:t>
            </w:r>
          </w:p>
        </w:tc>
      </w:tr>
      <w:tr w:rsidR="00D55359" w:rsidRPr="004F28B5" w:rsidTr="00440304">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Ulusal TV ve radyolarda tanıtım yapılan haber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1.000</w:t>
            </w:r>
          </w:p>
        </w:tc>
      </w:tr>
      <w:tr w:rsidR="00D55359" w:rsidRPr="004F28B5" w:rsidTr="004C4B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55359" w:rsidRPr="004F28B5" w:rsidRDefault="00D55359" w:rsidP="00A81F71">
            <w:pPr>
              <w:rPr>
                <w:rFonts w:ascii="Calibri" w:hAnsi="Calibri"/>
                <w:sz w:val="24"/>
                <w:szCs w:val="24"/>
              </w:rPr>
            </w:pPr>
            <w:r w:rsidRPr="004F28B5">
              <w:rPr>
                <w:rFonts w:ascii="Calibri" w:eastAsia="Times New Roman" w:hAnsi="Calibri" w:cs="Calibri"/>
                <w:sz w:val="24"/>
                <w:szCs w:val="24"/>
              </w:rPr>
              <w:t>F.2.3.12</w:t>
            </w:r>
          </w:p>
        </w:tc>
        <w:tc>
          <w:tcPr>
            <w:tcW w:w="39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rPr>
                <w:rFonts w:ascii="Calibri" w:hAnsi="Calibri" w:cs="Calibri"/>
                <w:sz w:val="24"/>
                <w:szCs w:val="24"/>
              </w:rPr>
            </w:pPr>
            <w:r w:rsidRPr="004F28B5">
              <w:rPr>
                <w:rFonts w:ascii="Calibri" w:hAnsi="Calibri" w:cs="Calibri"/>
                <w:sz w:val="24"/>
                <w:szCs w:val="24"/>
              </w:rPr>
              <w:t xml:space="preserve">Gönderilen SMS sayısı/Yıllık </w:t>
            </w:r>
          </w:p>
        </w:tc>
        <w:tc>
          <w:tcPr>
            <w:tcW w:w="138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55359" w:rsidRPr="004F28B5" w:rsidRDefault="00D55359" w:rsidP="00A81F71">
            <w:pPr>
              <w:contextualSpacing/>
              <w:jc w:val="right"/>
              <w:rPr>
                <w:rFonts w:ascii="Calibri" w:hAnsi="Calibri" w:cs="Calibri"/>
                <w:sz w:val="24"/>
                <w:szCs w:val="24"/>
              </w:rPr>
            </w:pPr>
            <w:r w:rsidRPr="004F28B5">
              <w:rPr>
                <w:rFonts w:ascii="Calibri" w:hAnsi="Calibri" w:cs="Calibri"/>
                <w:sz w:val="24"/>
                <w:szCs w:val="24"/>
              </w:rPr>
              <w:t>960.000</w:t>
            </w:r>
          </w:p>
        </w:tc>
      </w:tr>
    </w:tbl>
    <w:p w:rsidR="00B75E17" w:rsidRPr="004F28B5" w:rsidRDefault="00B75E17" w:rsidP="00A81F71">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p w:rsidR="00B75E17" w:rsidRPr="004F28B5" w:rsidRDefault="00B75E1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55359"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55359" w:rsidRPr="004F28B5" w:rsidRDefault="00D55359"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F.2.3.1</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Hizmetlerimizin tanıtımı amacıyla Belediye gazetesi çıkarılması</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F.2.3.2</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İlçemizdeki çocuklara yönelik çocuk dergisi çıkarılması</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444696" w:rsidP="00444696">
            <w:pPr>
              <w:jc w:val="right"/>
              <w:rPr>
                <w:rFonts w:ascii="Calibri" w:hAnsi="Calibri" w:cs="Calibri"/>
                <w:sz w:val="24"/>
                <w:szCs w:val="24"/>
              </w:rPr>
            </w:pPr>
            <w:r w:rsidRPr="004F28B5">
              <w:rPr>
                <w:rFonts w:ascii="Calibri" w:hAnsi="Calibri" w:cs="Calibri"/>
                <w:sz w:val="24"/>
                <w:szCs w:val="24"/>
              </w:rPr>
              <w:t>35</w:t>
            </w:r>
            <w:r w:rsidR="00D55359"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7E52B0" w:rsidP="00EC1853">
            <w:pPr>
              <w:jc w:val="right"/>
              <w:rPr>
                <w:rFonts w:ascii="Calibri" w:hAnsi="Calibri" w:cs="Calibri"/>
                <w:sz w:val="24"/>
                <w:szCs w:val="24"/>
              </w:rPr>
            </w:pPr>
            <w:r>
              <w:rPr>
                <w:rFonts w:ascii="Calibri" w:hAnsi="Calibri" w:cs="Calibri"/>
                <w:sz w:val="24"/>
                <w:szCs w:val="24"/>
              </w:rPr>
              <w:t>3</w:t>
            </w:r>
            <w:r w:rsidR="00D55359" w:rsidRPr="004F28B5">
              <w:rPr>
                <w:rFonts w:ascii="Calibri" w:hAnsi="Calibri" w:cs="Calibri"/>
                <w:sz w:val="24"/>
                <w:szCs w:val="24"/>
              </w:rPr>
              <w:t>5.000,00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F.2.3.3</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Belediyemiz etkinliklerinde fotoğraf çekilmesi</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3</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3</w:t>
            </w:r>
            <w:r w:rsidR="00D55359" w:rsidRPr="004F28B5">
              <w:rPr>
                <w:rFonts w:ascii="Calibri" w:hAnsi="Calibri" w:cs="Calibri"/>
                <w:sz w:val="24"/>
                <w:szCs w:val="24"/>
              </w:rPr>
              <w:t>5.000,00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F.2.3.4</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Basın bülteni hazırlanması</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4</w:t>
            </w:r>
            <w:r w:rsidR="00D55359" w:rsidRPr="004F28B5">
              <w:rPr>
                <w:rFonts w:ascii="Calibri" w:hAnsi="Calibri" w:cs="Calibri"/>
                <w:sz w:val="24"/>
                <w:szCs w:val="24"/>
              </w:rPr>
              <w:t>0.000,00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F.2.3.5</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hizmetleri kitapçığı ve el ilanları basımı</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F.2.3.6</w:t>
            </w:r>
          </w:p>
        </w:tc>
        <w:tc>
          <w:tcPr>
            <w:tcW w:w="39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Web sitesinin içerik yönetimi</w:t>
            </w: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10.000,00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10.000,00</w:t>
            </w:r>
          </w:p>
        </w:tc>
      </w:tr>
      <w:tr w:rsidR="00D55359"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F.2.3.7</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Belirli gün ve haftalarda kutlama ilanı yapılması</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5.000,00</w:t>
            </w:r>
          </w:p>
        </w:tc>
      </w:tr>
      <w:tr w:rsidR="00D55359" w:rsidRPr="004F28B5" w:rsidTr="0044030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F.2.3.8</w:t>
            </w:r>
          </w:p>
        </w:tc>
        <w:tc>
          <w:tcPr>
            <w:tcW w:w="39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basının etkinliklere davet edilmesi</w:t>
            </w:r>
          </w:p>
        </w:tc>
        <w:tc>
          <w:tcPr>
            <w:tcW w:w="138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r>
      <w:tr w:rsidR="00D55359" w:rsidRPr="004F28B5" w:rsidTr="0044030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ve ulusal basında Belediyemizin hizmetlerinin tanıtımını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35.000,00</w:t>
            </w:r>
          </w:p>
        </w:tc>
      </w:tr>
      <w:tr w:rsidR="00D55359" w:rsidRPr="004F28B5" w:rsidTr="00587011">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F.2.3.10</w:t>
            </w:r>
          </w:p>
        </w:tc>
        <w:tc>
          <w:tcPr>
            <w:tcW w:w="398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Ulusal TV, yerel ve ulusal radyolarda İlçemizin tanıtımının yapılmasının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55359" w:rsidRPr="004F28B5" w:rsidRDefault="00444696" w:rsidP="00EC1853">
            <w:pPr>
              <w:jc w:val="right"/>
              <w:rPr>
                <w:rFonts w:ascii="Calibri" w:hAnsi="Calibri" w:cs="Calibri"/>
                <w:sz w:val="24"/>
                <w:szCs w:val="24"/>
              </w:rPr>
            </w:pPr>
            <w:r w:rsidRPr="004F28B5">
              <w:rPr>
                <w:rFonts w:ascii="Calibri" w:hAnsi="Calibri" w:cs="Calibri"/>
                <w:sz w:val="24"/>
                <w:szCs w:val="24"/>
              </w:rPr>
              <w:t>5</w:t>
            </w:r>
            <w:r w:rsidR="00D55359" w:rsidRPr="004F28B5">
              <w:rPr>
                <w:rFonts w:ascii="Calibri" w:hAnsi="Calibri" w:cs="Calibri"/>
                <w:sz w:val="24"/>
                <w:szCs w:val="24"/>
              </w:rPr>
              <w:t>0.000,00</w:t>
            </w:r>
          </w:p>
        </w:tc>
      </w:tr>
      <w:tr w:rsidR="00D55359" w:rsidRPr="004F28B5" w:rsidTr="00587011">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4C4B99">
            <w:pPr>
              <w:rPr>
                <w:rFonts w:ascii="Calibri" w:hAnsi="Calibri" w:cs="Calibri"/>
                <w:sz w:val="24"/>
                <w:szCs w:val="24"/>
              </w:rPr>
            </w:pPr>
            <w:r w:rsidRPr="004F28B5">
              <w:rPr>
                <w:rFonts w:ascii="Calibri" w:hAnsi="Calibri" w:cs="Calibri"/>
                <w:sz w:val="24"/>
                <w:szCs w:val="24"/>
              </w:rPr>
              <w:t>Açılış ve önemli günlerde SMS takip sistemi ile vatandaşımıza gönderilmesi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25.000,00</w:t>
            </w:r>
          </w:p>
        </w:tc>
      </w:tr>
      <w:tr w:rsidR="00D55359" w:rsidRPr="004F28B5" w:rsidTr="00587011">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55359" w:rsidRPr="004F28B5" w:rsidRDefault="00D55359">
            <w:pPr>
              <w:rPr>
                <w:rFonts w:ascii="Calibri" w:hAnsi="Calibri"/>
                <w:sz w:val="24"/>
                <w:szCs w:val="24"/>
              </w:rPr>
            </w:pPr>
            <w:r w:rsidRPr="004F28B5">
              <w:rPr>
                <w:rFonts w:ascii="Calibri" w:eastAsia="Times New Roman" w:hAnsi="Calibri" w:cs="Calibri"/>
                <w:sz w:val="24"/>
                <w:szCs w:val="24"/>
              </w:rPr>
              <w:t>F.2.3.12</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55359" w:rsidRPr="004F28B5" w:rsidRDefault="00D55359" w:rsidP="008564BF">
            <w:pPr>
              <w:spacing w:after="0" w:line="240" w:lineRule="auto"/>
              <w:rPr>
                <w:rFonts w:ascii="Calibri" w:eastAsia="Times New Roman" w:hAnsi="Calibri" w:cs="Calibri"/>
                <w:sz w:val="24"/>
                <w:szCs w:val="24"/>
              </w:rPr>
            </w:pPr>
            <w:r w:rsidRPr="004F28B5">
              <w:rPr>
                <w:rFonts w:ascii="Calibri" w:hAnsi="Calibri" w:cs="Calibri"/>
                <w:sz w:val="24"/>
                <w:szCs w:val="24"/>
              </w:rPr>
              <w:t>Yerel ve ulusal gazetelere abone olunması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D55359" w:rsidRPr="004F28B5" w:rsidRDefault="00D55359" w:rsidP="00EC1853">
            <w:pPr>
              <w:jc w:val="right"/>
              <w:rPr>
                <w:rFonts w:ascii="Calibri" w:hAnsi="Calibri" w:cs="Calibri"/>
                <w:sz w:val="24"/>
                <w:szCs w:val="24"/>
              </w:rPr>
            </w:pPr>
            <w:r w:rsidRPr="004F28B5">
              <w:rPr>
                <w:rFonts w:ascii="Calibri" w:hAnsi="Calibri" w:cs="Calibri"/>
                <w:sz w:val="24"/>
                <w:szCs w:val="24"/>
              </w:rPr>
              <w:t>20.000,00</w:t>
            </w:r>
          </w:p>
        </w:tc>
      </w:tr>
      <w:tr w:rsidR="00D55359"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55359" w:rsidRPr="004F28B5" w:rsidRDefault="00444696" w:rsidP="00EC1853">
            <w:pPr>
              <w:jc w:val="right"/>
              <w:rPr>
                <w:rFonts w:ascii="Calibri" w:hAnsi="Calibri" w:cs="Calibri"/>
                <w:b/>
                <w:bCs/>
                <w:sz w:val="24"/>
                <w:szCs w:val="24"/>
              </w:rPr>
            </w:pPr>
            <w:r w:rsidRPr="004F28B5">
              <w:rPr>
                <w:rFonts w:ascii="Calibri" w:hAnsi="Calibri" w:cs="Calibri"/>
                <w:b/>
                <w:bCs/>
                <w:sz w:val="24"/>
                <w:szCs w:val="24"/>
              </w:rPr>
              <w:t>435</w:t>
            </w:r>
            <w:r w:rsidR="00D55359"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55359" w:rsidRPr="004F28B5" w:rsidRDefault="00444696" w:rsidP="00444696">
            <w:pPr>
              <w:jc w:val="right"/>
              <w:rPr>
                <w:rFonts w:ascii="Calibri" w:hAnsi="Calibri" w:cs="Calibri"/>
                <w:b/>
                <w:bCs/>
                <w:sz w:val="24"/>
                <w:szCs w:val="24"/>
              </w:rPr>
            </w:pPr>
            <w:r w:rsidRPr="004F28B5">
              <w:rPr>
                <w:rFonts w:ascii="Calibri" w:hAnsi="Calibri" w:cs="Calibri"/>
                <w:b/>
                <w:bCs/>
                <w:sz w:val="24"/>
                <w:szCs w:val="24"/>
              </w:rPr>
              <w:t>435</w:t>
            </w:r>
            <w:r w:rsidR="00D55359" w:rsidRPr="004F28B5">
              <w:rPr>
                <w:rFonts w:ascii="Calibri" w:hAnsi="Calibri" w:cs="Calibri"/>
                <w:b/>
                <w:bCs/>
                <w:sz w:val="24"/>
                <w:szCs w:val="24"/>
              </w:rPr>
              <w:t>.000,00</w:t>
            </w:r>
          </w:p>
        </w:tc>
      </w:tr>
      <w:tr w:rsidR="00D55359"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55359" w:rsidRPr="004F28B5" w:rsidRDefault="00D55359"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55359" w:rsidRPr="004F28B5" w:rsidRDefault="00444696" w:rsidP="00EC1853">
            <w:pPr>
              <w:jc w:val="right"/>
              <w:rPr>
                <w:rFonts w:ascii="Calibri" w:hAnsi="Calibri" w:cs="Calibri"/>
                <w:b/>
                <w:bCs/>
                <w:sz w:val="24"/>
                <w:szCs w:val="24"/>
              </w:rPr>
            </w:pPr>
            <w:r w:rsidRPr="004F28B5">
              <w:rPr>
                <w:rFonts w:ascii="Calibri" w:hAnsi="Calibri" w:cs="Calibri"/>
                <w:b/>
                <w:bCs/>
                <w:sz w:val="24"/>
                <w:szCs w:val="24"/>
              </w:rPr>
              <w:t>43</w:t>
            </w:r>
            <w:r w:rsidR="00D55359" w:rsidRPr="004F28B5">
              <w:rPr>
                <w:rFonts w:ascii="Calibri" w:hAnsi="Calibri" w:cs="Calibri"/>
                <w:b/>
                <w:bCs/>
                <w:sz w:val="24"/>
                <w:szCs w:val="24"/>
              </w:rPr>
              <w:t>5.000,00</w:t>
            </w:r>
          </w:p>
        </w:tc>
        <w:tc>
          <w:tcPr>
            <w:tcW w:w="1120" w:type="dxa"/>
            <w:tcBorders>
              <w:top w:val="nil"/>
              <w:left w:val="nil"/>
              <w:bottom w:val="single" w:sz="8" w:space="0" w:color="auto"/>
              <w:right w:val="single" w:sz="4" w:space="0" w:color="auto"/>
            </w:tcBorders>
            <w:shd w:val="clear" w:color="000000" w:fill="B2A1C7"/>
            <w:vAlign w:val="center"/>
            <w:hideMark/>
          </w:tcPr>
          <w:p w:rsidR="00D55359" w:rsidRPr="004F28B5" w:rsidRDefault="00D55359"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55359" w:rsidRPr="004F28B5" w:rsidRDefault="00444696" w:rsidP="00444696">
            <w:pPr>
              <w:jc w:val="right"/>
              <w:rPr>
                <w:rFonts w:ascii="Calibri" w:hAnsi="Calibri" w:cs="Calibri"/>
                <w:b/>
                <w:bCs/>
                <w:sz w:val="24"/>
                <w:szCs w:val="24"/>
              </w:rPr>
            </w:pPr>
            <w:r w:rsidRPr="004F28B5">
              <w:rPr>
                <w:rFonts w:ascii="Calibri" w:hAnsi="Calibri" w:cs="Calibri"/>
                <w:b/>
                <w:bCs/>
                <w:sz w:val="24"/>
                <w:szCs w:val="24"/>
              </w:rPr>
              <w:t>435</w:t>
            </w:r>
            <w:r w:rsidR="00D55359"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5F17E0" w:rsidRPr="004F28B5" w:rsidRDefault="005F17E0" w:rsidP="005F17E0">
      <w:pPr>
        <w:rPr>
          <w:rFonts w:ascii="Calibri" w:hAnsi="Calibri"/>
          <w:sz w:val="24"/>
          <w:szCs w:val="24"/>
        </w:rPr>
      </w:pPr>
    </w:p>
    <w:p w:rsidR="00D42FEE" w:rsidRPr="004F28B5" w:rsidRDefault="00D42FEE" w:rsidP="00D42FEE">
      <w:pPr>
        <w:rPr>
          <w:rFonts w:ascii="Calibri" w:hAnsi="Calibri"/>
          <w:sz w:val="24"/>
          <w:szCs w:val="24"/>
        </w:rPr>
      </w:pPr>
    </w:p>
    <w:p w:rsidR="00B75E17" w:rsidRPr="004F28B5" w:rsidRDefault="00B75E17" w:rsidP="00D42FEE">
      <w:pPr>
        <w:rPr>
          <w:rFonts w:ascii="Calibri" w:hAnsi="Calibri"/>
          <w:sz w:val="24"/>
          <w:szCs w:val="24"/>
        </w:rPr>
      </w:pPr>
    </w:p>
    <w:p w:rsidR="00D42FEE" w:rsidRPr="004F28B5" w:rsidRDefault="00D42FEE" w:rsidP="00D42FEE">
      <w:pPr>
        <w:rPr>
          <w:rFonts w:ascii="Calibri" w:hAnsi="Calibri"/>
          <w:sz w:val="24"/>
          <w:szCs w:val="24"/>
        </w:rPr>
      </w:pPr>
    </w:p>
    <w:p w:rsidR="00D42FEE" w:rsidRPr="004F28B5" w:rsidRDefault="00D42FEE" w:rsidP="00D42FEE">
      <w:pPr>
        <w:rPr>
          <w:rFonts w:ascii="Calibri" w:hAnsi="Calibri"/>
          <w:sz w:val="24"/>
          <w:szCs w:val="24"/>
        </w:rPr>
      </w:pPr>
    </w:p>
    <w:p w:rsidR="00F45107" w:rsidRPr="004F28B5" w:rsidRDefault="00F45107" w:rsidP="00D42FEE">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E53DE0">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E53DE0">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E53DE0">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TARİHİ DOKUYU GELECEK NESİLLERE TAŞIYARAK, MİLAS’I KÜLTÜR VE SANAT MERKEZİ HALİNE DÖNÜŞTÜREREK, MİLAS’IN TURİZMDEKİ PAYINI ARTIRMAK</w:t>
            </w:r>
          </w:p>
        </w:tc>
      </w:tr>
      <w:tr w:rsidR="008564BF" w:rsidRPr="004F28B5" w:rsidTr="00E53DE0">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43AB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Milas’ın Geçirdiği Tarihsel Sürecin Araştırılması ve Tarihsel Dokunun Tespit Edilerek Korunması</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42FE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Milas’ın Geçirdiği Tarihsel Sürecin Araştırılması ve Tarihsel Dokunun Tespit Edilerek Korunması</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Kültür envanteri oluşturma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Kentsel sit kültür envanteri katoloğu adeti/Yıllık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Kültür haritası revizyonun 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Osmanlı mezarlıklarının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Yahudi mezarlığı peyzaj proje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30%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Hayıtlı mescidi projesi 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Sit alanlarının tespit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Antik kent sınırlarının tespit oranı</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bl>
    <w:p w:rsidR="00B75E17" w:rsidRPr="004F28B5" w:rsidRDefault="00B75E17" w:rsidP="00A81F71">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F.2.4.1</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kültür varlığı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45.000,00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F.2.4.2</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Milas kentsel sit kültür envanteri kataloğunun çıkarılması</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F.2.4.3</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Milas kültür haritasının revizyonun yapılması</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40.000,00</w:t>
            </w:r>
          </w:p>
        </w:tc>
      </w:tr>
      <w:tr w:rsidR="001233EB"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F.2.4.4</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Osmanlı mezarlıklarının tespitinin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30.000,00</w:t>
            </w:r>
          </w:p>
        </w:tc>
      </w:tr>
      <w:tr w:rsidR="001233EB"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Yahudi mezarlığı peyzaj projesi hazırlanması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F.2.4.6</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Hayıtlı mesciti projelerinin hazırlanması</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D43AB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F.2.4.7</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Sit alanlarının tespitinin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1233EB" w:rsidRPr="004F28B5" w:rsidRDefault="001233EB" w:rsidP="004C4B99">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F.2.4.8</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Antik kent sınırlar alanlarının tespitinin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270.000,00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270.000,00</w:t>
            </w:r>
          </w:p>
        </w:tc>
      </w:tr>
      <w:tr w:rsidR="001233EB" w:rsidRPr="004F28B5" w:rsidTr="00E53DE0">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270.000,00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270.000,00</w:t>
            </w:r>
          </w:p>
        </w:tc>
      </w:tr>
    </w:tbl>
    <w:p w:rsidR="001233EB" w:rsidRPr="004F28B5" w:rsidRDefault="001233EB">
      <w:pPr>
        <w:rPr>
          <w:rFonts w:ascii="Calibri" w:hAnsi="Calibri"/>
          <w:sz w:val="24"/>
          <w:szCs w:val="24"/>
        </w:rPr>
      </w:pPr>
      <w:r w:rsidRPr="004F28B5">
        <w:rPr>
          <w:rFonts w:ascii="Calibri" w:hAnsi="Calibri"/>
          <w:sz w:val="24"/>
          <w:szCs w:val="24"/>
        </w:rPr>
        <w:br w:type="page"/>
      </w: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E53DE0">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E53DE0"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P</w:t>
            </w:r>
            <w:r w:rsidR="008564BF" w:rsidRPr="004F28B5">
              <w:rPr>
                <w:rFonts w:ascii="Calibri" w:eastAsia="Times New Roman" w:hAnsi="Calibri" w:cs="Calibri"/>
                <w:b/>
                <w:bCs/>
                <w:color w:val="FFFFFF"/>
                <w:sz w:val="24"/>
                <w:szCs w:val="24"/>
              </w:rPr>
              <w:t xml:space="preserve">ERFORMANS HEDEFİ TABLOSU </w:t>
            </w:r>
          </w:p>
        </w:tc>
      </w:tr>
      <w:tr w:rsidR="008564BF" w:rsidRPr="004F28B5" w:rsidTr="00E53DE0">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E53DE0">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480B3F">
            <w:pPr>
              <w:spacing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E53DE0">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20F1E"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Engelli Vatandaşlarımızın Toplumla Bütünleşmesinin Sağlanması</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Engelli Vatandaşlarımızın Toplumla Bütünleşmesinin Sağlanması</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Veri tabanı oluşturulma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Engelliler için düzenlenen etkinlikten yararlanan kişi sayısı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Engelliler için yardım yapılacak tekerlikli sandalye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15</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F.3.1.4</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Spor yapacak engelli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70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Engellilerin ulaşım ile ilgili taleplerini değerlendirme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Sağlıkılla ilgili taleplerini değerlendirme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F.3.1.7</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Destek verilme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bl>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7209BA" w:rsidRPr="004F28B5" w:rsidRDefault="007209BA">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B75E17" w:rsidP="004738A9">
            <w:pPr>
              <w:spacing w:after="0" w:line="240" w:lineRule="auto"/>
              <w:rPr>
                <w:rFonts w:ascii="Calibri" w:eastAsia="Times New Roman" w:hAnsi="Calibri" w:cs="Calibri"/>
                <w:b/>
                <w:bCs/>
                <w:sz w:val="24"/>
                <w:szCs w:val="24"/>
              </w:rPr>
            </w:pPr>
            <w:r w:rsidRPr="004F28B5">
              <w:rPr>
                <w:rFonts w:ascii="Calibri" w:hAnsi="Calibri"/>
                <w:sz w:val="24"/>
                <w:szCs w:val="24"/>
              </w:rPr>
              <w:lastRenderedPageBreak/>
              <w:br w:type="column"/>
            </w:r>
            <w:r w:rsidR="008564BF"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F.3.1.1</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F.3.1.2</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 için sosyal etkinlik düzenlenmesi</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25.000,00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F.3.1.3</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Engellilere tekerlikli sandalye yardımı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F.3.1.4</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spor yapmaları için destek verilmesi</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F.3.1.5</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Engellilere yönelik ulaşım kolaylıklarının sağlanması</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BC1AF9">
            <w:pPr>
              <w:jc w:val="right"/>
              <w:rPr>
                <w:rFonts w:ascii="Calibri" w:hAnsi="Calibri" w:cs="Calibri"/>
                <w:sz w:val="24"/>
                <w:szCs w:val="24"/>
              </w:rPr>
            </w:pPr>
            <w:r w:rsidRPr="004F28B5">
              <w:rPr>
                <w:rFonts w:ascii="Calibri" w:hAnsi="Calibri" w:cs="Calibri"/>
                <w:sz w:val="24"/>
                <w:szCs w:val="24"/>
              </w:rPr>
              <w:t>1</w:t>
            </w:r>
            <w:r w:rsidR="00BC1AF9" w:rsidRPr="004F28B5">
              <w:rPr>
                <w:rFonts w:ascii="Calibri" w:hAnsi="Calibri" w:cs="Calibri"/>
                <w:sz w:val="24"/>
                <w:szCs w:val="24"/>
              </w:rPr>
              <w:t>0</w:t>
            </w:r>
            <w:r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1233EB" w:rsidP="00BC1AF9">
            <w:pPr>
              <w:jc w:val="right"/>
              <w:rPr>
                <w:rFonts w:ascii="Calibri" w:hAnsi="Calibri" w:cs="Calibri"/>
                <w:sz w:val="24"/>
                <w:szCs w:val="24"/>
              </w:rPr>
            </w:pPr>
            <w:r w:rsidRPr="004F28B5">
              <w:rPr>
                <w:rFonts w:ascii="Calibri" w:hAnsi="Calibri" w:cs="Calibri"/>
                <w:sz w:val="24"/>
                <w:szCs w:val="24"/>
              </w:rPr>
              <w:t>1</w:t>
            </w:r>
            <w:r w:rsidR="00BC1AF9" w:rsidRPr="004F28B5">
              <w:rPr>
                <w:rFonts w:ascii="Calibri" w:hAnsi="Calibri" w:cs="Calibri"/>
                <w:sz w:val="24"/>
                <w:szCs w:val="24"/>
              </w:rPr>
              <w:t>0</w:t>
            </w:r>
            <w:r w:rsidRPr="004F28B5">
              <w:rPr>
                <w:rFonts w:ascii="Calibri" w:hAnsi="Calibri" w:cs="Calibri"/>
                <w:sz w:val="24"/>
                <w:szCs w:val="24"/>
              </w:rPr>
              <w:t>.000,00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F.3.1.6</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Sağlık kuruluşlarına gidemeyecek engellilere sağlık hizmeti verilmesi</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r>
      <w:tr w:rsidR="001233EB" w:rsidRPr="004F28B5" w:rsidTr="00E53DE0">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F.3.1.7</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Karadeveci Rehabilatasyon merkezinde  verilmekte olan evde bakım hizmeti destek olunması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20</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0.000,00</w:t>
            </w:r>
          </w:p>
        </w:tc>
      </w:tr>
      <w:tr w:rsidR="001233EB" w:rsidRPr="004F28B5" w:rsidTr="00E53DE0">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135</w:t>
            </w:r>
            <w:r w:rsidR="001233EB"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135</w:t>
            </w:r>
            <w:r w:rsidR="001233EB" w:rsidRPr="004F28B5">
              <w:rPr>
                <w:rFonts w:ascii="Calibri" w:hAnsi="Calibri" w:cs="Calibri"/>
                <w:b/>
                <w:bCs/>
                <w:sz w:val="24"/>
                <w:szCs w:val="24"/>
              </w:rPr>
              <w:t>.000,00</w:t>
            </w:r>
          </w:p>
        </w:tc>
      </w:tr>
      <w:tr w:rsidR="001233EB" w:rsidRPr="004F28B5" w:rsidTr="00E53DE0">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135</w:t>
            </w:r>
            <w:r w:rsidR="001233EB"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135</w:t>
            </w:r>
            <w:r w:rsidR="001233EB" w:rsidRPr="004F28B5">
              <w:rPr>
                <w:rFonts w:ascii="Calibri" w:hAnsi="Calibri" w:cs="Calibri"/>
                <w:b/>
                <w:bCs/>
                <w:sz w:val="24"/>
                <w:szCs w:val="24"/>
              </w:rPr>
              <w:t>.000,00</w:t>
            </w:r>
          </w:p>
        </w:tc>
      </w:tr>
    </w:tbl>
    <w:p w:rsidR="004C4B99" w:rsidRPr="004F28B5" w:rsidRDefault="004C4B99"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F45107" w:rsidRPr="004F28B5" w:rsidRDefault="00F45107" w:rsidP="00785218">
      <w:pPr>
        <w:rPr>
          <w:rFonts w:ascii="Calibri" w:hAnsi="Calibri"/>
          <w:sz w:val="24"/>
          <w:szCs w:val="24"/>
        </w:rPr>
      </w:pPr>
    </w:p>
    <w:p w:rsidR="001233EB" w:rsidRPr="004F28B5" w:rsidRDefault="001233EB" w:rsidP="00785218">
      <w:pPr>
        <w:rPr>
          <w:rFonts w:ascii="Calibri" w:hAnsi="Calibri"/>
          <w:sz w:val="24"/>
          <w:szCs w:val="24"/>
        </w:rPr>
      </w:pPr>
    </w:p>
    <w:p w:rsidR="00B75E17" w:rsidRPr="004F28B5" w:rsidRDefault="00B75E17"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C4B9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Sosyal Refahı İçin Tüm Dezavantajlı Grupların Yaşam Kalitesinin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Sosyal Refahı İçin Tüm Dezavantajlı Grupların Yaşam Kalitesinin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1233EB" w:rsidRPr="004F28B5" w:rsidTr="004C4B99">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 xml:space="preserve">Muhtaç kişilere nakdi yardım yapılacak kişi sayısı/Aylık </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500</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Elden ele projesi ile yardım yapılan kişi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1400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Yakacak yardımı yapılacak kişi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50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F.3.2.4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Erzak yardımı yapılan hane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500</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Yaşlılara yönelik etkinliğe katılım sayısı</w:t>
            </w:r>
          </w:p>
        </w:tc>
        <w:tc>
          <w:tcPr>
            <w:tcW w:w="1380" w:type="dxa"/>
            <w:tcBorders>
              <w:top w:val="nil"/>
              <w:left w:val="nil"/>
              <w:bottom w:val="single" w:sz="4" w:space="0" w:color="auto"/>
              <w:right w:val="single" w:sz="4" w:space="0" w:color="auto"/>
            </w:tcBorders>
            <w:shd w:val="clear" w:color="auto" w:fill="auto"/>
            <w:noWrap/>
            <w:vAlign w:val="bottom"/>
            <w:hideMark/>
          </w:tcPr>
          <w:p w:rsidR="001233EB" w:rsidRPr="004F28B5" w:rsidRDefault="001233EB" w:rsidP="00A81F71">
            <w:pPr>
              <w:rPr>
                <w:rFonts w:ascii="Calibri" w:hAnsi="Calibri" w:cs="Calibri"/>
                <w:color w:val="000000"/>
                <w:sz w:val="24"/>
                <w:szCs w:val="24"/>
              </w:rPr>
            </w:pPr>
            <w:r w:rsidRPr="004F28B5">
              <w:rPr>
                <w:rFonts w:ascii="Calibri" w:hAnsi="Calibri" w:cs="Calibri"/>
                <w:color w:val="000000"/>
                <w:sz w:val="24"/>
                <w:szCs w:val="24"/>
              </w:rPr>
              <w:t> </w:t>
            </w:r>
          </w:p>
        </w:tc>
        <w:tc>
          <w:tcPr>
            <w:tcW w:w="1120" w:type="dxa"/>
            <w:tcBorders>
              <w:top w:val="nil"/>
              <w:left w:val="nil"/>
              <w:bottom w:val="single" w:sz="4" w:space="0" w:color="auto"/>
              <w:right w:val="single" w:sz="4" w:space="0" w:color="auto"/>
            </w:tcBorders>
            <w:shd w:val="clear" w:color="auto" w:fill="auto"/>
            <w:noWrap/>
            <w:vAlign w:val="bottom"/>
            <w:hideMark/>
          </w:tcPr>
          <w:p w:rsidR="001233EB" w:rsidRPr="004F28B5" w:rsidRDefault="001233EB" w:rsidP="00A81F71">
            <w:pPr>
              <w:rPr>
                <w:rFonts w:ascii="Calibri" w:hAnsi="Calibri" w:cs="Calibri"/>
                <w:color w:val="000000"/>
                <w:sz w:val="24"/>
                <w:szCs w:val="24"/>
              </w:rPr>
            </w:pPr>
            <w:r w:rsidRPr="004F28B5">
              <w:rPr>
                <w:rFonts w:ascii="Calibri" w:hAnsi="Calibri" w:cs="Calibri"/>
                <w:color w:val="000000"/>
                <w:sz w:val="24"/>
                <w:szCs w:val="24"/>
              </w:rPr>
              <w:t> </w:t>
            </w:r>
          </w:p>
        </w:tc>
        <w:tc>
          <w:tcPr>
            <w:tcW w:w="1340" w:type="dxa"/>
            <w:tcBorders>
              <w:top w:val="nil"/>
              <w:left w:val="nil"/>
              <w:bottom w:val="single" w:sz="4" w:space="0" w:color="auto"/>
              <w:right w:val="single" w:sz="8" w:space="0" w:color="auto"/>
            </w:tcBorders>
            <w:shd w:val="clear" w:color="auto" w:fill="auto"/>
            <w:noWrap/>
            <w:vAlign w:val="bottom"/>
            <w:hideMark/>
          </w:tcPr>
          <w:p w:rsidR="001233EB" w:rsidRPr="004F28B5" w:rsidRDefault="001233EB" w:rsidP="00A81F71">
            <w:pPr>
              <w:jc w:val="right"/>
              <w:rPr>
                <w:rFonts w:ascii="Calibri" w:hAnsi="Calibri" w:cs="Calibri"/>
                <w:color w:val="000000"/>
                <w:sz w:val="24"/>
                <w:szCs w:val="24"/>
              </w:rPr>
            </w:pPr>
            <w:r w:rsidRPr="004F28B5">
              <w:rPr>
                <w:rFonts w:ascii="Calibri" w:hAnsi="Calibri" w:cs="Calibri"/>
                <w:color w:val="000000"/>
                <w:sz w:val="24"/>
                <w:szCs w:val="24"/>
              </w:rPr>
              <w:t>150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Düzenlenece mahalle toplantı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130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Huzurevine yerleştirilme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60 gün</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F.3.2.8</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Eğitim yardımı yapılan öğrenci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200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Sağlık kontrolü yapılan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Veri tabanı oluşturulma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İftar yemeği yapılan mahalle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9</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F.3.2.12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rPr>
                <w:rFonts w:ascii="Calibri" w:hAnsi="Calibri" w:cs="Calibri"/>
                <w:sz w:val="24"/>
                <w:szCs w:val="24"/>
              </w:rPr>
            </w:pPr>
            <w:r w:rsidRPr="004F28B5">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jc w:val="right"/>
              <w:rPr>
                <w:rFonts w:ascii="Calibri" w:hAnsi="Calibri" w:cs="Calibri"/>
                <w:sz w:val="24"/>
                <w:szCs w:val="24"/>
              </w:rPr>
            </w:pPr>
            <w:r w:rsidRPr="004F28B5">
              <w:rPr>
                <w:rFonts w:ascii="Calibri" w:hAnsi="Calibri" w:cs="Calibri"/>
                <w:sz w:val="24"/>
                <w:szCs w:val="24"/>
              </w:rPr>
              <w:t>500</w:t>
            </w:r>
          </w:p>
        </w:tc>
      </w:tr>
    </w:tbl>
    <w:p w:rsidR="00B75E17" w:rsidRPr="004F28B5" w:rsidRDefault="00B75E17" w:rsidP="00A81F71">
      <w:pPr>
        <w:rPr>
          <w:rFonts w:ascii="Calibri" w:hAnsi="Calibri"/>
          <w:sz w:val="24"/>
          <w:szCs w:val="24"/>
        </w:rPr>
      </w:pPr>
    </w:p>
    <w:p w:rsidR="00B75E17" w:rsidRPr="004F28B5" w:rsidRDefault="00B75E1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F.3.2.1</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Muhtaç kişilere nakdi yardım yapılması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25</w:t>
            </w:r>
            <w:r w:rsidR="001233EB"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25</w:t>
            </w:r>
            <w:r w:rsidR="001233EB" w:rsidRPr="004F28B5">
              <w:rPr>
                <w:rFonts w:ascii="Calibri" w:hAnsi="Calibri" w:cs="Calibri"/>
                <w:sz w:val="24"/>
                <w:szCs w:val="24"/>
              </w:rPr>
              <w:t>0.000,00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F.3.2.2</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Elden ele projesi uygulamasına devam edilmesi</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BC1AF9" w:rsidP="00BC1AF9">
            <w:pPr>
              <w:jc w:val="right"/>
              <w:rPr>
                <w:rFonts w:ascii="Calibri" w:hAnsi="Calibri" w:cs="Calibri"/>
                <w:sz w:val="24"/>
                <w:szCs w:val="24"/>
              </w:rPr>
            </w:pPr>
            <w:r w:rsidRPr="004F28B5">
              <w:rPr>
                <w:rFonts w:ascii="Calibri" w:hAnsi="Calibri" w:cs="Calibri"/>
                <w:sz w:val="24"/>
                <w:szCs w:val="24"/>
              </w:rPr>
              <w:t>75</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75</w:t>
            </w:r>
            <w:r w:rsidR="001233EB" w:rsidRPr="004F28B5">
              <w:rPr>
                <w:rFonts w:ascii="Calibri" w:hAnsi="Calibri" w:cs="Calibri"/>
                <w:sz w:val="24"/>
                <w:szCs w:val="24"/>
              </w:rPr>
              <w:t>.000,00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F.3.2.3</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Muhtaç kişilere yakacak yardımı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BC1AF9">
            <w:pPr>
              <w:jc w:val="right"/>
              <w:rPr>
                <w:rFonts w:ascii="Calibri" w:hAnsi="Calibri" w:cs="Calibri"/>
                <w:sz w:val="24"/>
                <w:szCs w:val="24"/>
              </w:rPr>
            </w:pPr>
            <w:r w:rsidRPr="004F28B5">
              <w:rPr>
                <w:rFonts w:ascii="Calibri" w:hAnsi="Calibri" w:cs="Calibri"/>
                <w:sz w:val="24"/>
                <w:szCs w:val="24"/>
              </w:rPr>
              <w:t>95</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BC1AF9">
            <w:pPr>
              <w:jc w:val="right"/>
              <w:rPr>
                <w:rFonts w:ascii="Calibri" w:hAnsi="Calibri" w:cs="Calibri"/>
                <w:sz w:val="24"/>
                <w:szCs w:val="24"/>
              </w:rPr>
            </w:pPr>
            <w:r w:rsidRPr="004F28B5">
              <w:rPr>
                <w:rFonts w:ascii="Calibri" w:hAnsi="Calibri" w:cs="Calibri"/>
                <w:sz w:val="24"/>
                <w:szCs w:val="24"/>
              </w:rPr>
              <w:t>95</w:t>
            </w:r>
            <w:r w:rsidR="001233EB" w:rsidRPr="004F28B5">
              <w:rPr>
                <w:rFonts w:ascii="Calibri" w:hAnsi="Calibri" w:cs="Calibri"/>
                <w:sz w:val="24"/>
                <w:szCs w:val="24"/>
              </w:rPr>
              <w:t>.000,00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F.3.2.4</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Erzak yardımı yapılması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10</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1233EB" w:rsidP="00BC1AF9">
            <w:pPr>
              <w:jc w:val="right"/>
              <w:rPr>
                <w:rFonts w:ascii="Calibri" w:hAnsi="Calibri" w:cs="Calibri"/>
                <w:sz w:val="24"/>
                <w:szCs w:val="24"/>
              </w:rPr>
            </w:pPr>
            <w:r w:rsidRPr="004F28B5">
              <w:rPr>
                <w:rFonts w:ascii="Calibri" w:hAnsi="Calibri" w:cs="Calibri"/>
                <w:sz w:val="24"/>
                <w:szCs w:val="24"/>
              </w:rPr>
              <w:t>1</w:t>
            </w:r>
            <w:r w:rsidR="00BC1AF9" w:rsidRPr="004F28B5">
              <w:rPr>
                <w:rFonts w:ascii="Calibri" w:hAnsi="Calibri" w:cs="Calibri"/>
                <w:sz w:val="24"/>
                <w:szCs w:val="24"/>
              </w:rPr>
              <w:t>0</w:t>
            </w:r>
            <w:r w:rsidRPr="004F28B5">
              <w:rPr>
                <w:rFonts w:ascii="Calibri" w:hAnsi="Calibri" w:cs="Calibri"/>
                <w:sz w:val="24"/>
                <w:szCs w:val="24"/>
              </w:rPr>
              <w:t>5.000,00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F.3.2.5</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Yaşlılara yönelik sosyal faaliyet düzenlenmesi</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F.3.2.6</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Mahalle toplantıları düzenlenmesi</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4</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4</w:t>
            </w:r>
            <w:r w:rsidR="001233EB" w:rsidRPr="004F28B5">
              <w:rPr>
                <w:rFonts w:ascii="Calibri" w:hAnsi="Calibri" w:cs="Calibri"/>
                <w:sz w:val="24"/>
                <w:szCs w:val="24"/>
              </w:rPr>
              <w:t>5.000,00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F.3.2.7</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Yaşlıların huzurevine yerleştirilmesi</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20</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20</w:t>
            </w:r>
            <w:r w:rsidR="001233EB" w:rsidRPr="004F28B5">
              <w:rPr>
                <w:rFonts w:ascii="Calibri" w:hAnsi="Calibri" w:cs="Calibri"/>
                <w:sz w:val="24"/>
                <w:szCs w:val="24"/>
              </w:rPr>
              <w:t>.000,00</w:t>
            </w:r>
          </w:p>
        </w:tc>
      </w:tr>
      <w:tr w:rsidR="001233EB"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F.3.2.8</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ailelere eğitim yardımı yapılması</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35.000,00</w:t>
            </w:r>
          </w:p>
        </w:tc>
      </w:tr>
      <w:tr w:rsidR="001233EB"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kişilere sağlık kontrollerinin yaptırılması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40</w:t>
            </w:r>
            <w:r w:rsidR="001233EB"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4</w:t>
            </w:r>
            <w:r w:rsidR="001233EB" w:rsidRPr="004F28B5">
              <w:rPr>
                <w:rFonts w:ascii="Calibri" w:hAnsi="Calibri" w:cs="Calibri"/>
                <w:sz w:val="24"/>
                <w:szCs w:val="24"/>
              </w:rPr>
              <w:t>0.000,00</w:t>
            </w:r>
          </w:p>
        </w:tc>
      </w:tr>
      <w:tr w:rsidR="001233EB" w:rsidRPr="004F28B5" w:rsidTr="009A07A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rsidP="004C4B99">
            <w:pPr>
              <w:rPr>
                <w:rFonts w:ascii="Calibri" w:hAnsi="Calibri"/>
                <w:sz w:val="24"/>
                <w:szCs w:val="24"/>
              </w:rPr>
            </w:pPr>
            <w:r w:rsidRPr="004F28B5">
              <w:rPr>
                <w:rFonts w:ascii="Calibri" w:eastAsia="Times New Roman" w:hAnsi="Calibri" w:cs="Calibri"/>
                <w:sz w:val="24"/>
                <w:szCs w:val="24"/>
              </w:rPr>
              <w:t>F.3.2.10</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yardım için veri tabanın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38</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38</w:t>
            </w:r>
            <w:r w:rsidR="001233EB" w:rsidRPr="004F28B5">
              <w:rPr>
                <w:rFonts w:ascii="Calibri" w:hAnsi="Calibri" w:cs="Calibri"/>
                <w:sz w:val="24"/>
                <w:szCs w:val="24"/>
              </w:rPr>
              <w:t>.000,00</w:t>
            </w:r>
          </w:p>
        </w:tc>
      </w:tr>
      <w:tr w:rsidR="001233EB" w:rsidRPr="004F28B5" w:rsidTr="009A07AC">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Ramazan iftar yemeği etkinliği düzenlenmesi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75</w:t>
            </w:r>
            <w:r w:rsidR="001233EB"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175</w:t>
            </w:r>
            <w:r w:rsidR="001233EB" w:rsidRPr="004F28B5">
              <w:rPr>
                <w:rFonts w:ascii="Calibri" w:hAnsi="Calibri" w:cs="Calibri"/>
                <w:sz w:val="24"/>
                <w:szCs w:val="24"/>
              </w:rPr>
              <w:t>.000,00</w:t>
            </w:r>
          </w:p>
        </w:tc>
      </w:tr>
      <w:tr w:rsidR="001233EB" w:rsidRPr="004F28B5" w:rsidTr="009A07AC">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F.3.2.12</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Yardıma muhtaç ihtiyaç sahiplerinin tespit edilmesi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1233EB"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1233EB" w:rsidRPr="004F28B5" w:rsidRDefault="00BC1AF9" w:rsidP="00EC1853">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r>
      <w:tr w:rsidR="001233EB" w:rsidRPr="004F28B5" w:rsidTr="001D4A6D">
        <w:trPr>
          <w:trHeight w:val="602"/>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818.000,00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818.000,00</w:t>
            </w:r>
          </w:p>
        </w:tc>
      </w:tr>
      <w:tr w:rsidR="001233EB"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818.000,00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1233EB" w:rsidP="00EC1853">
            <w:pPr>
              <w:jc w:val="right"/>
              <w:rPr>
                <w:rFonts w:ascii="Calibri" w:hAnsi="Calibri" w:cs="Calibri"/>
                <w:b/>
                <w:bCs/>
                <w:sz w:val="24"/>
                <w:szCs w:val="24"/>
              </w:rPr>
            </w:pP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BC1AF9" w:rsidP="00EC1853">
            <w:pPr>
              <w:jc w:val="right"/>
              <w:rPr>
                <w:rFonts w:ascii="Calibri" w:hAnsi="Calibri" w:cs="Calibri"/>
                <w:b/>
                <w:bCs/>
                <w:sz w:val="24"/>
                <w:szCs w:val="24"/>
              </w:rPr>
            </w:pPr>
            <w:r w:rsidRPr="004F28B5">
              <w:rPr>
                <w:rFonts w:ascii="Calibri" w:hAnsi="Calibri" w:cs="Calibri"/>
                <w:b/>
                <w:bCs/>
                <w:sz w:val="24"/>
                <w:szCs w:val="24"/>
              </w:rPr>
              <w:t>818.000,00</w:t>
            </w:r>
          </w:p>
        </w:tc>
      </w:tr>
    </w:tbl>
    <w:p w:rsidR="008564BF" w:rsidRPr="004F28B5" w:rsidRDefault="008564BF" w:rsidP="00723873">
      <w:pPr>
        <w:pStyle w:val="Balk3"/>
        <w:rPr>
          <w:rFonts w:ascii="Calibri" w:hAnsi="Calibri"/>
          <w:sz w:val="24"/>
          <w:szCs w:val="24"/>
        </w:rPr>
      </w:pPr>
    </w:p>
    <w:p w:rsidR="00B75E17" w:rsidRPr="004F28B5" w:rsidRDefault="00B75E17" w:rsidP="00B75E1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HEMŞERİ HUKUKUNU GELİŞTİRMEK VE DEZAVANTAJLI GRUPLARIN YAŞAM KOŞULLARINI İYİLEŞTİRMEK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C4B9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Kadın ve Çocuklara Yönelik Sosyal ve Ekonomik İmkânların Artırılması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Kadın ve Çocuklara Yönelik Sosyal ve Ekonomik İmkânların Artırılması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F.3.3.1</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Danışmanlık ve rehberlik hizmeti verilecek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F.3.3.2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Hanım eli pazarına işlerlik kazandırma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75%</w:t>
            </w:r>
          </w:p>
        </w:tc>
      </w:tr>
      <w:tr w:rsidR="001233EB"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F.3.3.4</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Mikro kredi ile ilgili eğitim verilen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F.3.3.5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Risk altında tespit edilen çocuk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50</w:t>
            </w:r>
          </w:p>
        </w:tc>
      </w:tr>
      <w:tr w:rsidR="001233EB"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F.3.3.6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Düzenlenecek eğitici kurs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2</w:t>
            </w:r>
          </w:p>
        </w:tc>
      </w:tr>
    </w:tbl>
    <w:p w:rsidR="00B75E17" w:rsidRPr="004F28B5" w:rsidRDefault="00B75E17" w:rsidP="00A81F71">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F.3.3.1</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Kadınlara yönelik danışmanlık ve rehberlik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F.3.3.2</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Kadınlara bilgi ve becerilerini kazandırmaya yönelik kurslar düzenlenmesi</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F.3.3.3</w:t>
            </w:r>
          </w:p>
        </w:tc>
        <w:tc>
          <w:tcPr>
            <w:tcW w:w="3980" w:type="dxa"/>
            <w:tcBorders>
              <w:top w:val="nil"/>
              <w:left w:val="nil"/>
              <w:bottom w:val="single" w:sz="4" w:space="0" w:color="auto"/>
              <w:right w:val="single" w:sz="4" w:space="0" w:color="auto"/>
            </w:tcBorders>
            <w:shd w:val="clear" w:color="000000" w:fill="B2A1C7"/>
            <w:vAlign w:val="center"/>
            <w:hideMark/>
          </w:tcPr>
          <w:p w:rsidR="001233EB" w:rsidRPr="004F28B5" w:rsidRDefault="001233EB" w:rsidP="004803FB">
            <w:pPr>
              <w:rPr>
                <w:rFonts w:ascii="Calibri" w:hAnsi="Calibri" w:cs="Calibri"/>
                <w:sz w:val="24"/>
                <w:szCs w:val="24"/>
              </w:rPr>
            </w:pPr>
            <w:r w:rsidRPr="004F28B5">
              <w:rPr>
                <w:rFonts w:ascii="Calibri" w:hAnsi="Calibri" w:cs="Calibri"/>
                <w:sz w:val="24"/>
                <w:szCs w:val="24"/>
              </w:rPr>
              <w:t>Kadınların kendi ürettiklerini sattıkları hanım eli pazarına işlerlik kazandırılması</w:t>
            </w: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0.000,00</w:t>
            </w:r>
          </w:p>
        </w:tc>
      </w:tr>
      <w:tr w:rsidR="001233EB" w:rsidRPr="004F28B5" w:rsidTr="004C4B9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F.3.3.4</w:t>
            </w:r>
          </w:p>
        </w:tc>
        <w:tc>
          <w:tcPr>
            <w:tcW w:w="3980" w:type="dxa"/>
            <w:tcBorders>
              <w:top w:val="nil"/>
              <w:left w:val="nil"/>
              <w:bottom w:val="single" w:sz="4" w:space="0" w:color="auto"/>
              <w:right w:val="single" w:sz="4" w:space="0" w:color="auto"/>
            </w:tcBorders>
            <w:shd w:val="clear" w:color="000000" w:fill="E5E0EC"/>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Mikro kredi uygulaması için devamlılığın getirilmesi</w:t>
            </w:r>
          </w:p>
        </w:tc>
        <w:tc>
          <w:tcPr>
            <w:tcW w:w="1380" w:type="dxa"/>
            <w:tcBorders>
              <w:top w:val="nil"/>
              <w:left w:val="nil"/>
              <w:bottom w:val="single" w:sz="4" w:space="0" w:color="auto"/>
              <w:right w:val="single" w:sz="4" w:space="0" w:color="auto"/>
            </w:tcBorders>
            <w:shd w:val="clear" w:color="000000" w:fill="E5E0EC"/>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2</w:t>
            </w:r>
            <w:r w:rsidR="001233EB" w:rsidRPr="004F28B5">
              <w:rPr>
                <w:rFonts w:ascii="Calibri" w:hAnsi="Calibri" w:cs="Calibri"/>
                <w:sz w:val="24"/>
                <w:szCs w:val="24"/>
              </w:rPr>
              <w:t>5.000,00</w:t>
            </w:r>
          </w:p>
        </w:tc>
      </w:tr>
      <w:tr w:rsidR="001233EB" w:rsidRPr="004F28B5" w:rsidTr="001D4A6D">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F.3.3.5</w:t>
            </w:r>
          </w:p>
        </w:tc>
        <w:tc>
          <w:tcPr>
            <w:tcW w:w="3980" w:type="dxa"/>
            <w:tcBorders>
              <w:top w:val="nil"/>
              <w:left w:val="nil"/>
              <w:bottom w:val="single" w:sz="4" w:space="0" w:color="auto"/>
              <w:right w:val="single" w:sz="4" w:space="0" w:color="auto"/>
            </w:tcBorders>
            <w:shd w:val="clear" w:color="000000" w:fill="FFFFFF"/>
            <w:vAlign w:val="center"/>
            <w:hideMark/>
          </w:tcPr>
          <w:p w:rsidR="001233EB" w:rsidRPr="004F28B5" w:rsidRDefault="001233EB" w:rsidP="008564BF">
            <w:pPr>
              <w:spacing w:after="0" w:line="240" w:lineRule="auto"/>
              <w:rPr>
                <w:rFonts w:ascii="Calibri" w:eastAsia="Times New Roman" w:hAnsi="Calibri" w:cs="Calibri"/>
                <w:sz w:val="24"/>
                <w:szCs w:val="24"/>
              </w:rPr>
            </w:pPr>
            <w:r w:rsidRPr="004F28B5">
              <w:rPr>
                <w:rFonts w:ascii="Calibri" w:hAnsi="Calibri" w:cs="Calibri"/>
                <w:sz w:val="24"/>
                <w:szCs w:val="24"/>
              </w:rPr>
              <w:t>Risk altında bulunan çocuk tespit edilmesi</w:t>
            </w:r>
          </w:p>
        </w:tc>
        <w:tc>
          <w:tcPr>
            <w:tcW w:w="1380" w:type="dxa"/>
            <w:tcBorders>
              <w:top w:val="nil"/>
              <w:left w:val="nil"/>
              <w:bottom w:val="single" w:sz="4" w:space="0" w:color="auto"/>
              <w:right w:val="single" w:sz="4" w:space="0" w:color="auto"/>
            </w:tcBorders>
            <w:shd w:val="clear" w:color="000000" w:fill="FFFFFF"/>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10</w:t>
            </w:r>
            <w:r w:rsidR="001233EB"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10</w:t>
            </w:r>
            <w:r w:rsidR="001233EB" w:rsidRPr="004F28B5">
              <w:rPr>
                <w:rFonts w:ascii="Calibri" w:hAnsi="Calibri" w:cs="Calibri"/>
                <w:sz w:val="24"/>
                <w:szCs w:val="24"/>
              </w:rPr>
              <w:t>.000,00</w:t>
            </w:r>
          </w:p>
        </w:tc>
      </w:tr>
      <w:tr w:rsidR="001233EB" w:rsidRPr="004F28B5" w:rsidTr="001D4A6D">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1233EB" w:rsidRPr="004F28B5" w:rsidRDefault="001233EB">
            <w:pPr>
              <w:rPr>
                <w:rFonts w:ascii="Calibri" w:hAnsi="Calibri"/>
                <w:sz w:val="24"/>
                <w:szCs w:val="24"/>
              </w:rPr>
            </w:pPr>
            <w:r w:rsidRPr="004F28B5">
              <w:rPr>
                <w:rFonts w:ascii="Calibri" w:eastAsia="Times New Roman" w:hAnsi="Calibri" w:cs="Calibri"/>
                <w:sz w:val="24"/>
                <w:szCs w:val="24"/>
              </w:rPr>
              <w:t>F.3.3.6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1233EB" w:rsidP="004803FB">
            <w:pPr>
              <w:rPr>
                <w:rFonts w:ascii="Calibri" w:hAnsi="Calibri" w:cs="Calibri"/>
                <w:sz w:val="24"/>
                <w:szCs w:val="24"/>
              </w:rPr>
            </w:pPr>
            <w:r w:rsidRPr="004F28B5">
              <w:rPr>
                <w:rFonts w:ascii="Calibri" w:hAnsi="Calibri" w:cs="Calibri"/>
                <w:sz w:val="24"/>
                <w:szCs w:val="24"/>
              </w:rPr>
              <w:t>Çocukların ruhsal ve bedensel gelişimine katkıda bulunmak amacıyla eğitici kurslar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1233EB" w:rsidRPr="004F28B5" w:rsidRDefault="001233EB">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1233EB" w:rsidRPr="004F28B5" w:rsidRDefault="00E43A5F">
            <w:pPr>
              <w:jc w:val="right"/>
              <w:rPr>
                <w:rFonts w:ascii="Calibri" w:hAnsi="Calibri" w:cs="Calibri"/>
                <w:sz w:val="24"/>
                <w:szCs w:val="24"/>
              </w:rPr>
            </w:pPr>
            <w:r w:rsidRPr="004F28B5">
              <w:rPr>
                <w:rFonts w:ascii="Calibri" w:hAnsi="Calibri" w:cs="Calibri"/>
                <w:sz w:val="24"/>
                <w:szCs w:val="24"/>
              </w:rPr>
              <w:t>1</w:t>
            </w:r>
            <w:r w:rsidR="001233EB" w:rsidRPr="004F28B5">
              <w:rPr>
                <w:rFonts w:ascii="Calibri" w:hAnsi="Calibri" w:cs="Calibri"/>
                <w:sz w:val="24"/>
                <w:szCs w:val="24"/>
              </w:rPr>
              <w:t>5.000,00</w:t>
            </w:r>
          </w:p>
        </w:tc>
      </w:tr>
      <w:tr w:rsidR="001233EB"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1233EB" w:rsidRPr="004F28B5" w:rsidRDefault="00E43A5F" w:rsidP="00E43A5F">
            <w:pPr>
              <w:jc w:val="right"/>
              <w:rPr>
                <w:rFonts w:ascii="Calibri" w:hAnsi="Calibri" w:cs="Calibri"/>
                <w:b/>
                <w:bCs/>
                <w:sz w:val="24"/>
                <w:szCs w:val="24"/>
              </w:rPr>
            </w:pPr>
            <w:r w:rsidRPr="004F28B5">
              <w:rPr>
                <w:rFonts w:ascii="Calibri" w:hAnsi="Calibri" w:cs="Calibri"/>
                <w:b/>
                <w:bCs/>
                <w:sz w:val="24"/>
                <w:szCs w:val="24"/>
              </w:rPr>
              <w:t>110</w:t>
            </w:r>
            <w:r w:rsidR="001233EB"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1233EB" w:rsidRPr="004F28B5" w:rsidRDefault="001233EB">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1233EB" w:rsidRPr="004F28B5" w:rsidRDefault="00E43A5F" w:rsidP="00E43A5F">
            <w:pPr>
              <w:jc w:val="right"/>
              <w:rPr>
                <w:rFonts w:ascii="Calibri" w:hAnsi="Calibri" w:cs="Calibri"/>
                <w:b/>
                <w:bCs/>
                <w:sz w:val="24"/>
                <w:szCs w:val="24"/>
              </w:rPr>
            </w:pPr>
            <w:r w:rsidRPr="004F28B5">
              <w:rPr>
                <w:rFonts w:ascii="Calibri" w:hAnsi="Calibri" w:cs="Calibri"/>
                <w:b/>
                <w:bCs/>
                <w:sz w:val="24"/>
                <w:szCs w:val="24"/>
              </w:rPr>
              <w:t>110</w:t>
            </w:r>
            <w:r w:rsidR="001233EB" w:rsidRPr="004F28B5">
              <w:rPr>
                <w:rFonts w:ascii="Calibri" w:hAnsi="Calibri" w:cs="Calibri"/>
                <w:b/>
                <w:bCs/>
                <w:sz w:val="24"/>
                <w:szCs w:val="24"/>
              </w:rPr>
              <w:t>.000,00</w:t>
            </w:r>
          </w:p>
        </w:tc>
      </w:tr>
      <w:tr w:rsidR="001233EB"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1233EB" w:rsidRPr="004F28B5" w:rsidRDefault="001233EB"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1233EB" w:rsidRPr="004F28B5" w:rsidRDefault="00E43A5F">
            <w:pPr>
              <w:jc w:val="right"/>
              <w:rPr>
                <w:rFonts w:ascii="Calibri" w:hAnsi="Calibri" w:cs="Calibri"/>
                <w:b/>
                <w:bCs/>
                <w:sz w:val="24"/>
                <w:szCs w:val="24"/>
              </w:rPr>
            </w:pPr>
            <w:r w:rsidRPr="004F28B5">
              <w:rPr>
                <w:rFonts w:ascii="Calibri" w:hAnsi="Calibri" w:cs="Calibri"/>
                <w:b/>
                <w:bCs/>
                <w:sz w:val="24"/>
                <w:szCs w:val="24"/>
              </w:rPr>
              <w:t>110</w:t>
            </w:r>
            <w:r w:rsidR="001233EB"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1233EB" w:rsidRPr="004F28B5" w:rsidRDefault="001233EB">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1233EB" w:rsidRPr="004F28B5" w:rsidRDefault="00E43A5F">
            <w:pPr>
              <w:jc w:val="right"/>
              <w:rPr>
                <w:rFonts w:ascii="Calibri" w:hAnsi="Calibri" w:cs="Calibri"/>
                <w:b/>
                <w:bCs/>
                <w:sz w:val="24"/>
                <w:szCs w:val="24"/>
              </w:rPr>
            </w:pPr>
            <w:r w:rsidRPr="004F28B5">
              <w:rPr>
                <w:rFonts w:ascii="Calibri" w:hAnsi="Calibri" w:cs="Calibri"/>
                <w:b/>
                <w:bCs/>
                <w:sz w:val="24"/>
                <w:szCs w:val="24"/>
              </w:rPr>
              <w:t>110</w:t>
            </w:r>
            <w:r w:rsidR="001233EB" w:rsidRPr="004F28B5">
              <w:rPr>
                <w:rFonts w:ascii="Calibri" w:hAnsi="Calibri" w:cs="Calibri"/>
                <w:b/>
                <w:bCs/>
                <w:sz w:val="24"/>
                <w:szCs w:val="24"/>
              </w:rPr>
              <w:t>.000,00</w:t>
            </w:r>
          </w:p>
        </w:tc>
      </w:tr>
    </w:tbl>
    <w:p w:rsidR="00785218" w:rsidRPr="004F28B5" w:rsidRDefault="00785218"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1233EB" w:rsidRPr="004F28B5" w:rsidRDefault="001233EB" w:rsidP="00785218">
      <w:pPr>
        <w:rPr>
          <w:rFonts w:ascii="Calibri" w:hAnsi="Calibri"/>
          <w:sz w:val="24"/>
          <w:szCs w:val="24"/>
        </w:rPr>
      </w:pPr>
    </w:p>
    <w:p w:rsidR="00F45107" w:rsidRPr="004F28B5" w:rsidRDefault="00F45107" w:rsidP="00785218">
      <w:pPr>
        <w:rPr>
          <w:rFonts w:ascii="Calibri" w:hAnsi="Calibri"/>
          <w:sz w:val="24"/>
          <w:szCs w:val="24"/>
        </w:rPr>
      </w:pPr>
    </w:p>
    <w:p w:rsidR="00F45107" w:rsidRPr="004F28B5" w:rsidRDefault="00F45107" w:rsidP="00785218">
      <w:pPr>
        <w:rPr>
          <w:rFonts w:ascii="Calibri" w:hAnsi="Calibri"/>
          <w:sz w:val="24"/>
          <w:szCs w:val="24"/>
        </w:rPr>
      </w:pPr>
    </w:p>
    <w:p w:rsidR="001233EB" w:rsidRPr="004F28B5" w:rsidRDefault="001233EB"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A81F71">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A81F71">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A81F71">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480B3F">
            <w:pPr>
              <w:spacing w:line="240" w:lineRule="auto"/>
              <w:rPr>
                <w:rFonts w:ascii="Calibri" w:eastAsia="Times New Roman" w:hAnsi="Calibri" w:cs="Calibri"/>
                <w:sz w:val="24"/>
                <w:szCs w:val="24"/>
              </w:rPr>
            </w:pPr>
            <w:r w:rsidRPr="004F28B5">
              <w:rPr>
                <w:rFonts w:ascii="Calibri" w:hAnsi="Calibri" w:cs="Calibri"/>
                <w:sz w:val="24"/>
                <w:szCs w:val="24"/>
              </w:rPr>
              <w:t>KENT EKONOMİSİNİ GELİŞTİRMEK</w:t>
            </w:r>
          </w:p>
        </w:tc>
      </w:tr>
      <w:tr w:rsidR="008564BF" w:rsidRPr="004F28B5" w:rsidTr="00A81F71">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Bütçe İçi İşletme ve Bütçe Dışı Şirket Yönetiminin Etkinleştirilmesi</w:t>
            </w:r>
          </w:p>
        </w:tc>
      </w:tr>
      <w:tr w:rsidR="008564BF" w:rsidRPr="004F28B5" w:rsidTr="00A81F71">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E53DE0"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Bütçe İçi İşletme ve Bütçe Dışı Şirket Yönetiminin Etkinleştirilmesi</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A81F71">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1233EB"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1233EB" w:rsidRPr="004F28B5" w:rsidRDefault="001233EB" w:rsidP="00A81F71">
            <w:pPr>
              <w:rPr>
                <w:rFonts w:ascii="Calibri" w:eastAsia="Times New Roman" w:hAnsi="Calibri" w:cs="Calibri"/>
                <w:sz w:val="24"/>
                <w:szCs w:val="24"/>
              </w:rPr>
            </w:pPr>
            <w:r w:rsidRPr="004F28B5">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0,5 lt pet üretim miktarı/Yıllık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800.000</w:t>
            </w:r>
          </w:p>
        </w:tc>
      </w:tr>
      <w:tr w:rsidR="001233EB"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1,5 lt pet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300.000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5 lt pet üretim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250.000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Damacana üretim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1.550.000</w:t>
            </w:r>
          </w:p>
        </w:tc>
      </w:tr>
      <w:tr w:rsidR="001233EB"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Buz üretim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35.000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792.000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292.000</w:t>
            </w:r>
          </w:p>
        </w:tc>
      </w:tr>
      <w:tr w:rsidR="001233EB"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247.500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Satış miktarı/Yıllık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1.550.000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İhtiyaç duyulan hammaddelerin karşılanma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A81F71">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F.4.1.11</w:t>
            </w:r>
          </w:p>
        </w:tc>
        <w:tc>
          <w:tcPr>
            <w:tcW w:w="39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İhtiyaç duyulan hizmet alımı personel sayısı</w:t>
            </w:r>
          </w:p>
        </w:tc>
        <w:tc>
          <w:tcPr>
            <w:tcW w:w="138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39</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Bakım ve onarımları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100%</w:t>
            </w:r>
          </w:p>
        </w:tc>
      </w:tr>
      <w:tr w:rsidR="001233EB"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1233EB" w:rsidRPr="004F28B5" w:rsidRDefault="001233EB" w:rsidP="00A81F71">
            <w:pPr>
              <w:rPr>
                <w:rFonts w:ascii="Calibri" w:hAnsi="Calibri"/>
                <w:sz w:val="24"/>
                <w:szCs w:val="24"/>
              </w:rPr>
            </w:pPr>
            <w:r w:rsidRPr="004F28B5">
              <w:rPr>
                <w:rFonts w:ascii="Calibri" w:eastAsia="Times New Roman" w:hAnsi="Calibri" w:cs="Calibri"/>
                <w:sz w:val="24"/>
                <w:szCs w:val="24"/>
              </w:rPr>
              <w:t>F.4.1.13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rPr>
                <w:rFonts w:ascii="Calibri" w:hAnsi="Calibri" w:cs="Calibri"/>
                <w:sz w:val="24"/>
                <w:szCs w:val="24"/>
              </w:rPr>
            </w:pPr>
            <w:r w:rsidRPr="004F28B5">
              <w:rPr>
                <w:rFonts w:ascii="Calibri" w:hAnsi="Calibri" w:cs="Calibri"/>
                <w:sz w:val="24"/>
                <w:szCs w:val="24"/>
              </w:rPr>
              <w:t>Kıyıya çekilen tekne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1233EB" w:rsidRPr="004F28B5" w:rsidRDefault="001233EB" w:rsidP="00A81F71">
            <w:pPr>
              <w:contextualSpacing/>
              <w:jc w:val="right"/>
              <w:rPr>
                <w:rFonts w:ascii="Calibri" w:hAnsi="Calibri" w:cs="Calibri"/>
                <w:sz w:val="24"/>
                <w:szCs w:val="24"/>
              </w:rPr>
            </w:pPr>
            <w:r w:rsidRPr="004F28B5">
              <w:rPr>
                <w:rFonts w:ascii="Calibri" w:hAnsi="Calibri" w:cs="Calibri"/>
                <w:sz w:val="24"/>
                <w:szCs w:val="24"/>
              </w:rPr>
              <w:t>150</w:t>
            </w:r>
          </w:p>
        </w:tc>
      </w:tr>
    </w:tbl>
    <w:p w:rsidR="00977DB1" w:rsidRPr="004F28B5" w:rsidRDefault="00977DB1" w:rsidP="00A81F71">
      <w:pPr>
        <w:rPr>
          <w:rFonts w:ascii="Calibri" w:hAnsi="Calibri"/>
          <w:sz w:val="24"/>
          <w:szCs w:val="24"/>
        </w:rPr>
      </w:pPr>
    </w:p>
    <w:p w:rsidR="00977DB1" w:rsidRPr="004F28B5" w:rsidRDefault="00977DB1">
      <w:pPr>
        <w:rPr>
          <w:rFonts w:ascii="Calibri" w:hAnsi="Calibri"/>
          <w:sz w:val="24"/>
          <w:szCs w:val="24"/>
        </w:rPr>
      </w:pPr>
    </w:p>
    <w:p w:rsidR="00977DB1" w:rsidRPr="004F28B5" w:rsidRDefault="00977DB1">
      <w:pPr>
        <w:rPr>
          <w:rFonts w:ascii="Calibri" w:hAnsi="Calibri"/>
          <w:sz w:val="24"/>
          <w:szCs w:val="24"/>
        </w:rPr>
      </w:pPr>
    </w:p>
    <w:p w:rsidR="00977DB1" w:rsidRPr="004F28B5" w:rsidRDefault="00977DB1">
      <w:pPr>
        <w:rPr>
          <w:rFonts w:ascii="Calibri" w:hAnsi="Calibri"/>
          <w:sz w:val="24"/>
          <w:szCs w:val="24"/>
        </w:rPr>
      </w:pPr>
    </w:p>
    <w:p w:rsidR="00977DB1" w:rsidRPr="004F28B5" w:rsidRDefault="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977DB1" w:rsidP="004738A9">
            <w:pPr>
              <w:spacing w:after="0" w:line="240" w:lineRule="auto"/>
              <w:rPr>
                <w:rFonts w:ascii="Calibri" w:eastAsia="Times New Roman" w:hAnsi="Calibri" w:cs="Calibri"/>
                <w:b/>
                <w:bCs/>
                <w:sz w:val="24"/>
                <w:szCs w:val="24"/>
              </w:rPr>
            </w:pPr>
            <w:r w:rsidRPr="004F28B5">
              <w:rPr>
                <w:rFonts w:ascii="Calibri" w:hAnsi="Calibri"/>
                <w:sz w:val="24"/>
                <w:szCs w:val="24"/>
              </w:rPr>
              <w:lastRenderedPageBreak/>
              <w:br w:type="column"/>
            </w:r>
            <w:r w:rsidR="008564BF"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Pet su tesisinde üretimin arttırılması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430.000,00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430.000,00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Damacana tesisinde üretimin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430.000,00</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430.000,00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Soğukhava tesisinde buz imalatının arttırılması</w:t>
            </w: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1.000.000,00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1.000.000,00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İsmetpaşa Mahallesinde işletilmekte olan kahvehanenin işletilmesi</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Cumhuriyet Mahallesinde işletilmekte olan park ve kafenin işletilmesi</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Güllük'teki çay ocağının işletilmesi</w:t>
            </w: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D944BC" w:rsidP="00EC1853">
            <w:pPr>
              <w:jc w:val="right"/>
              <w:rPr>
                <w:rFonts w:ascii="Calibri" w:hAnsi="Calibri" w:cs="Calibri"/>
                <w:sz w:val="24"/>
                <w:szCs w:val="24"/>
              </w:rPr>
            </w:pPr>
            <w:r w:rsidRPr="004F28B5">
              <w:rPr>
                <w:rFonts w:ascii="Calibri" w:hAnsi="Calibri" w:cs="Calibri"/>
                <w:sz w:val="24"/>
                <w:szCs w:val="24"/>
              </w:rPr>
              <w:t>25</w:t>
            </w:r>
            <w:r w:rsidR="00A65A3D" w:rsidRPr="004F28B5">
              <w:rPr>
                <w:rFonts w:ascii="Calibri" w:hAnsi="Calibri" w:cs="Calibri"/>
                <w:sz w:val="24"/>
                <w:szCs w:val="24"/>
              </w:rPr>
              <w:t>0.000,00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D944BC" w:rsidP="00EC1853">
            <w:pPr>
              <w:jc w:val="right"/>
              <w:rPr>
                <w:rFonts w:ascii="Calibri" w:hAnsi="Calibri" w:cs="Calibri"/>
                <w:sz w:val="24"/>
                <w:szCs w:val="24"/>
              </w:rPr>
            </w:pPr>
            <w:r w:rsidRPr="004F28B5">
              <w:rPr>
                <w:rFonts w:ascii="Calibri" w:hAnsi="Calibri" w:cs="Calibri"/>
                <w:sz w:val="24"/>
                <w:szCs w:val="24"/>
              </w:rPr>
              <w:t>25</w:t>
            </w:r>
            <w:r w:rsidR="00A65A3D" w:rsidRPr="004F28B5">
              <w:rPr>
                <w:rFonts w:ascii="Calibri" w:hAnsi="Calibri" w:cs="Calibri"/>
                <w:sz w:val="24"/>
                <w:szCs w:val="24"/>
              </w:rPr>
              <w:t>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Ören'deki çay ocağının işletilmesi</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2.468.000,00</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2.468.000,00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40.000,00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F.4.1.10</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Damacana ve pet dolum tesisindeki makinaların bakım ve onarımlarının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200.000,00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200.000,00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Güllük Liman çekek yerinin işletilmesi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300.000,00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Mesire alanın işletilmesi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150.000,00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150.000,00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F.4.1.13</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şirketlerinin mali yapısının güçlendirilmesi</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50.000,00</w:t>
            </w:r>
          </w:p>
        </w:tc>
      </w:tr>
      <w:tr w:rsidR="00A65A3D"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6.218.000,00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6.218.000,00</w:t>
            </w:r>
          </w:p>
        </w:tc>
      </w:tr>
      <w:tr w:rsidR="00A65A3D"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6.218.000,00</w:t>
            </w:r>
          </w:p>
        </w:tc>
        <w:tc>
          <w:tcPr>
            <w:tcW w:w="99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6.218.000,00</w:t>
            </w:r>
          </w:p>
        </w:tc>
      </w:tr>
    </w:tbl>
    <w:p w:rsidR="008564BF" w:rsidRPr="004F28B5" w:rsidRDefault="008564BF" w:rsidP="00723873">
      <w:pPr>
        <w:pStyle w:val="Balk3"/>
        <w:rPr>
          <w:rFonts w:ascii="Calibri" w:hAnsi="Calibri"/>
          <w:sz w:val="24"/>
          <w:szCs w:val="24"/>
        </w:rPr>
      </w:pPr>
    </w:p>
    <w:p w:rsidR="00730E94" w:rsidRPr="004F28B5" w:rsidRDefault="00730E94" w:rsidP="00730E94">
      <w:pPr>
        <w:rPr>
          <w:rFonts w:ascii="Calibri" w:hAnsi="Calibri"/>
          <w:sz w:val="24"/>
          <w:szCs w:val="24"/>
        </w:rPr>
      </w:pPr>
    </w:p>
    <w:p w:rsidR="00F45107" w:rsidRPr="004F28B5" w:rsidRDefault="00F45107" w:rsidP="00730E94">
      <w:pPr>
        <w:rPr>
          <w:rFonts w:ascii="Calibri" w:hAnsi="Calibri"/>
          <w:sz w:val="24"/>
          <w:szCs w:val="24"/>
        </w:rPr>
      </w:pPr>
    </w:p>
    <w:p w:rsidR="00F45107" w:rsidRPr="004F28B5" w:rsidRDefault="00F45107" w:rsidP="00730E94">
      <w:pPr>
        <w:rPr>
          <w:rFonts w:ascii="Calibri" w:hAnsi="Calibri"/>
          <w:sz w:val="24"/>
          <w:szCs w:val="24"/>
        </w:rPr>
      </w:pPr>
    </w:p>
    <w:p w:rsidR="008564BF" w:rsidRPr="004F28B5" w:rsidRDefault="008564BF" w:rsidP="00723873">
      <w:pPr>
        <w:pStyle w:val="Balk3"/>
        <w:rPr>
          <w:rFonts w:ascii="Calibri" w:hAnsi="Calibri"/>
          <w:sz w:val="24"/>
          <w:szCs w:val="24"/>
        </w:rPr>
      </w:pPr>
    </w:p>
    <w:p w:rsidR="00977DB1" w:rsidRPr="004F28B5" w:rsidRDefault="00977DB1" w:rsidP="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KENT EKONOMİSİNİ GELİŞTİRMEK</w:t>
            </w:r>
            <w:r w:rsidRPr="004F28B5">
              <w:rPr>
                <w:rFonts w:ascii="Calibri" w:eastAsia="Times New Roman" w:hAnsi="Calibri" w:cs="Calibri"/>
                <w:sz w:val="24"/>
                <w:szCs w:val="24"/>
              </w:rPr>
              <w:t xml:space="preserve"> </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Sosyal Kart, İŞGEM Gibi Yenilikçi Uygulamalarla İstihdamın Arıtılması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Sosyal Kart, İŞGEM Gibi Yenilikçi Uygulamalarla İstihdamın Arıtılması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Müracat eden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200</w:t>
            </w:r>
          </w:p>
        </w:tc>
      </w:tr>
      <w:tr w:rsidR="00A65A3D" w:rsidRPr="004F28B5" w:rsidTr="001D4A6D">
        <w:trPr>
          <w:trHeight w:val="315"/>
        </w:trPr>
        <w:tc>
          <w:tcPr>
            <w:tcW w:w="1540" w:type="dxa"/>
            <w:tcBorders>
              <w:top w:val="nil"/>
              <w:left w:val="single" w:sz="8" w:space="0" w:color="auto"/>
              <w:bottom w:val="single" w:sz="4" w:space="0" w:color="auto"/>
              <w:right w:val="single" w:sz="4" w:space="0" w:color="auto"/>
            </w:tcBorders>
            <w:shd w:val="clear" w:color="auto" w:fill="auto"/>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Anlaşma sağlanacak iş yeri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w:t>
            </w:r>
          </w:p>
        </w:tc>
      </w:tr>
      <w:tr w:rsidR="00A65A3D"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Tespit edilen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200</w:t>
            </w:r>
          </w:p>
        </w:tc>
      </w:tr>
      <w:tr w:rsidR="00A65A3D"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Bilgilendirme faaliyetlerinde bulunma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w:t>
            </w:r>
          </w:p>
        </w:tc>
      </w:tr>
      <w:tr w:rsidR="00A65A3D" w:rsidRPr="004F28B5" w:rsidTr="008578A6">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Basılan tanıtın broşürü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500</w:t>
            </w:r>
          </w:p>
        </w:tc>
      </w:tr>
    </w:tbl>
    <w:p w:rsidR="00977DB1" w:rsidRPr="004F28B5" w:rsidRDefault="00977DB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4738A9"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hideMark/>
          </w:tcPr>
          <w:p w:rsidR="004738A9" w:rsidRPr="004F28B5" w:rsidRDefault="00730E94" w:rsidP="004738A9">
            <w:pPr>
              <w:spacing w:after="0"/>
              <w:rPr>
                <w:rFonts w:ascii="Calibri" w:hAnsi="Calibri"/>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4738A9" w:rsidRPr="004F28B5" w:rsidRDefault="004738A9"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4738A9" w:rsidRPr="004F28B5" w:rsidRDefault="004738A9" w:rsidP="004738A9">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4738A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F.4.2.1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karttan faydalanmak isteyenlerin müracaatlarının alınması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E43A5F" w:rsidP="00E43A5F">
            <w:pPr>
              <w:jc w:val="right"/>
              <w:rPr>
                <w:rFonts w:ascii="Calibri" w:hAnsi="Calibri" w:cs="Calibri"/>
                <w:sz w:val="24"/>
                <w:szCs w:val="24"/>
              </w:rPr>
            </w:pPr>
            <w:r w:rsidRPr="004F28B5">
              <w:rPr>
                <w:rFonts w:ascii="Calibri" w:hAnsi="Calibri" w:cs="Calibri"/>
                <w:sz w:val="24"/>
                <w:szCs w:val="24"/>
              </w:rPr>
              <w:t>25.</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25</w:t>
            </w:r>
            <w:r w:rsidR="00A65A3D" w:rsidRPr="004F28B5">
              <w:rPr>
                <w:rFonts w:ascii="Calibri" w:hAnsi="Calibri" w:cs="Calibri"/>
                <w:sz w:val="24"/>
                <w:szCs w:val="24"/>
              </w:rPr>
              <w:t>.000,00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F.4.2.2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Sosyal kart uygulaması için İlçemizde faaliyet gösteren işyerleriyle anlaşma sağlanması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15</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F.4.2.3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Sosyal kart için ihtiyaç sahibi kişilerin tespitinin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F.4.2.4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İŞGEM hakkında bilgilendirme faaliyetlerinin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2</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2</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F.4.2.5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İŞGEM ile ilgili tanıtım broşürleri basılması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E43A5F" w:rsidP="00A65A3D">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7E52B0" w:rsidP="00E43A5F">
            <w:pPr>
              <w:jc w:val="right"/>
              <w:rPr>
                <w:rFonts w:ascii="Calibri" w:hAnsi="Calibri" w:cs="Calibri"/>
                <w:sz w:val="24"/>
                <w:szCs w:val="24"/>
              </w:rPr>
            </w:pPr>
            <w:r>
              <w:rPr>
                <w:rFonts w:ascii="Calibri" w:hAnsi="Calibri" w:cs="Calibri"/>
                <w:sz w:val="24"/>
                <w:szCs w:val="24"/>
              </w:rPr>
              <w:t>15</w:t>
            </w:r>
            <w:r w:rsidR="00A65A3D" w:rsidRPr="004F28B5">
              <w:rPr>
                <w:rFonts w:ascii="Calibri" w:hAnsi="Calibri" w:cs="Calibri"/>
                <w:sz w:val="24"/>
                <w:szCs w:val="24"/>
              </w:rPr>
              <w:t>.000,00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E43A5F" w:rsidP="00E43A5F">
            <w:pPr>
              <w:jc w:val="right"/>
              <w:rPr>
                <w:rFonts w:ascii="Calibri" w:hAnsi="Calibri" w:cs="Calibri"/>
                <w:b/>
                <w:bCs/>
                <w:sz w:val="24"/>
                <w:szCs w:val="24"/>
              </w:rPr>
            </w:pPr>
            <w:r w:rsidRPr="004F28B5">
              <w:rPr>
                <w:rFonts w:ascii="Calibri" w:hAnsi="Calibri" w:cs="Calibri"/>
                <w:b/>
                <w:bCs/>
                <w:sz w:val="24"/>
                <w:szCs w:val="24"/>
              </w:rPr>
              <w:t>115</w:t>
            </w:r>
            <w:r w:rsidR="00A65A3D"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E43A5F" w:rsidP="00A65A3D">
            <w:pPr>
              <w:jc w:val="right"/>
              <w:rPr>
                <w:rFonts w:ascii="Calibri" w:hAnsi="Calibri" w:cs="Calibri"/>
                <w:b/>
                <w:bCs/>
                <w:sz w:val="24"/>
                <w:szCs w:val="24"/>
              </w:rPr>
            </w:pPr>
            <w:r w:rsidRPr="004F28B5">
              <w:rPr>
                <w:rFonts w:ascii="Calibri" w:hAnsi="Calibri" w:cs="Calibri"/>
                <w:b/>
                <w:bCs/>
                <w:sz w:val="24"/>
                <w:szCs w:val="24"/>
              </w:rPr>
              <w:t>115</w:t>
            </w:r>
            <w:r w:rsidR="00A65A3D" w:rsidRPr="004F28B5">
              <w:rPr>
                <w:rFonts w:ascii="Calibri" w:hAnsi="Calibri" w:cs="Calibri"/>
                <w:b/>
                <w:bCs/>
                <w:sz w:val="24"/>
                <w:szCs w:val="24"/>
              </w:rPr>
              <w:t>.000,00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E43A5F" w:rsidP="00A65A3D">
            <w:pPr>
              <w:jc w:val="right"/>
              <w:rPr>
                <w:rFonts w:ascii="Calibri" w:hAnsi="Calibri" w:cs="Calibri"/>
                <w:b/>
                <w:bCs/>
                <w:sz w:val="24"/>
                <w:szCs w:val="24"/>
              </w:rPr>
            </w:pPr>
            <w:r w:rsidRPr="004F28B5">
              <w:rPr>
                <w:rFonts w:ascii="Calibri" w:hAnsi="Calibri" w:cs="Calibri"/>
                <w:b/>
                <w:bCs/>
                <w:sz w:val="24"/>
                <w:szCs w:val="24"/>
              </w:rPr>
              <w:t>115</w:t>
            </w:r>
            <w:r w:rsidR="00A65A3D"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E43A5F" w:rsidP="00A65A3D">
            <w:pPr>
              <w:jc w:val="right"/>
              <w:rPr>
                <w:rFonts w:ascii="Calibri" w:hAnsi="Calibri" w:cs="Calibri"/>
                <w:b/>
                <w:bCs/>
                <w:sz w:val="24"/>
                <w:szCs w:val="24"/>
              </w:rPr>
            </w:pPr>
            <w:r w:rsidRPr="004F28B5">
              <w:rPr>
                <w:rFonts w:ascii="Calibri" w:hAnsi="Calibri" w:cs="Calibri"/>
                <w:b/>
                <w:bCs/>
                <w:sz w:val="24"/>
                <w:szCs w:val="24"/>
              </w:rPr>
              <w:t>115</w:t>
            </w:r>
            <w:r w:rsidR="00A65A3D" w:rsidRPr="004F28B5">
              <w:rPr>
                <w:rFonts w:ascii="Calibri" w:hAnsi="Calibri" w:cs="Calibri"/>
                <w:b/>
                <w:bCs/>
                <w:sz w:val="24"/>
                <w:szCs w:val="24"/>
              </w:rPr>
              <w:t>.000,00</w:t>
            </w:r>
          </w:p>
        </w:tc>
      </w:tr>
    </w:tbl>
    <w:p w:rsidR="007209BA" w:rsidRPr="004F28B5" w:rsidRDefault="007209BA">
      <w:pPr>
        <w:rPr>
          <w:rFonts w:ascii="Calibri" w:hAnsi="Calibri"/>
          <w:sz w:val="24"/>
          <w:szCs w:val="24"/>
        </w:rPr>
      </w:pPr>
    </w:p>
    <w:p w:rsidR="007209BA" w:rsidRPr="004F28B5" w:rsidRDefault="007209BA">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KENT EKONOMİSİNİ GELİŞTİRMEK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D82F1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İstihdam Oluşturan Projelerin Desteklenmesi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İstihdam Oluşturan Projelerin Desteklenmesi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İstihdam alanlarını belirleme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60%</w:t>
            </w:r>
          </w:p>
        </w:tc>
      </w:tr>
      <w:tr w:rsidR="00A65A3D"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F.4.3.2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Düzenlenecek kurs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w:t>
            </w:r>
          </w:p>
        </w:tc>
      </w:tr>
      <w:tr w:rsidR="00A65A3D"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İşbirliği yapılacak muhtar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132</w:t>
            </w:r>
          </w:p>
        </w:tc>
      </w:tr>
      <w:tr w:rsidR="00A65A3D" w:rsidRPr="004F28B5" w:rsidTr="001D4A6D">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İstihdam yaratılacak özel kuruluş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7</w:t>
            </w:r>
          </w:p>
        </w:tc>
      </w:tr>
      <w:tr w:rsidR="00A65A3D" w:rsidRPr="004F28B5" w:rsidTr="001D4A6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F.4.3.5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Projeleri destekleme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w:t>
            </w:r>
          </w:p>
        </w:tc>
      </w:tr>
    </w:tbl>
    <w:p w:rsidR="007517CF" w:rsidRPr="004F28B5" w:rsidRDefault="007517CF" w:rsidP="00A81F7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7517C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br/>
            </w:r>
            <w:r w:rsidR="008564BF"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F.4.3.1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İstihdam alanlarının araştırılması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F.4.3.2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İlgili kurum ve kuruluşlarla birlikte meslek edindirme kursları düzenlenmesi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31591C" w:rsidP="0031591C">
            <w:pPr>
              <w:jc w:val="right"/>
              <w:rPr>
                <w:rFonts w:ascii="Calibri" w:hAnsi="Calibri" w:cs="Calibri"/>
                <w:sz w:val="24"/>
                <w:szCs w:val="24"/>
              </w:rPr>
            </w:pPr>
            <w:r w:rsidRPr="004F28B5">
              <w:rPr>
                <w:rFonts w:ascii="Calibri" w:hAnsi="Calibri" w:cs="Calibri"/>
                <w:sz w:val="24"/>
                <w:szCs w:val="24"/>
              </w:rPr>
              <w:t>20</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20</w:t>
            </w:r>
            <w:r w:rsidR="00A65A3D" w:rsidRPr="004F28B5">
              <w:rPr>
                <w:rFonts w:ascii="Calibri" w:hAnsi="Calibri" w:cs="Calibri"/>
                <w:sz w:val="24"/>
                <w:szCs w:val="24"/>
              </w:rPr>
              <w:t>.000,00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F.4.3.3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Muhtarla birlikte işbirliği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10</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F.4.3.4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Özel sektör kuruluşlarıyla işbirliği yapılarak istihdam yaratılması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15</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F.4.3.5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 istihdam oluşturulacak projelerin desteklenmesi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10</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EC1853">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31591C" w:rsidP="00EC1853">
            <w:pPr>
              <w:jc w:val="right"/>
              <w:rPr>
                <w:rFonts w:ascii="Calibri" w:hAnsi="Calibri" w:cs="Calibri"/>
                <w:sz w:val="24"/>
                <w:szCs w:val="24"/>
              </w:rPr>
            </w:pPr>
            <w:r w:rsidRPr="004F28B5">
              <w:rPr>
                <w:rFonts w:ascii="Calibri" w:hAnsi="Calibri" w:cs="Calibri"/>
                <w:sz w:val="24"/>
                <w:szCs w:val="24"/>
              </w:rPr>
              <w:t>10</w:t>
            </w:r>
            <w:r w:rsidR="00A65A3D" w:rsidRPr="004F28B5">
              <w:rPr>
                <w:rFonts w:ascii="Calibri" w:hAnsi="Calibri" w:cs="Calibri"/>
                <w:sz w:val="24"/>
                <w:szCs w:val="24"/>
              </w:rPr>
              <w:t>.000,00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7</w:t>
            </w:r>
            <w:r w:rsidR="0031591C" w:rsidRPr="004F28B5">
              <w:rPr>
                <w:rFonts w:ascii="Calibri" w:hAnsi="Calibri" w:cs="Calibri"/>
                <w:b/>
                <w:bCs/>
                <w:sz w:val="24"/>
                <w:szCs w:val="24"/>
              </w:rPr>
              <w:t>0</w:t>
            </w:r>
            <w:r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7</w:t>
            </w:r>
            <w:r w:rsidR="0031591C" w:rsidRPr="004F28B5">
              <w:rPr>
                <w:rFonts w:ascii="Calibri" w:hAnsi="Calibri" w:cs="Calibri"/>
                <w:b/>
                <w:bCs/>
                <w:sz w:val="24"/>
                <w:szCs w:val="24"/>
              </w:rPr>
              <w:t>0</w:t>
            </w:r>
            <w:r w:rsidRPr="004F28B5">
              <w:rPr>
                <w:rFonts w:ascii="Calibri" w:hAnsi="Calibri" w:cs="Calibri"/>
                <w:b/>
                <w:bCs/>
                <w:sz w:val="24"/>
                <w:szCs w:val="24"/>
              </w:rPr>
              <w:t>.000,00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7</w:t>
            </w:r>
            <w:r w:rsidR="0031591C" w:rsidRPr="004F28B5">
              <w:rPr>
                <w:rFonts w:ascii="Calibri" w:hAnsi="Calibri" w:cs="Calibri"/>
                <w:b/>
                <w:bCs/>
                <w:sz w:val="24"/>
                <w:szCs w:val="24"/>
              </w:rPr>
              <w:t>0</w:t>
            </w:r>
            <w:r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EC1853">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A65A3D" w:rsidP="0031591C">
            <w:pPr>
              <w:jc w:val="right"/>
              <w:rPr>
                <w:rFonts w:ascii="Calibri" w:hAnsi="Calibri" w:cs="Calibri"/>
                <w:b/>
                <w:bCs/>
                <w:sz w:val="24"/>
                <w:szCs w:val="24"/>
              </w:rPr>
            </w:pPr>
            <w:r w:rsidRPr="004F28B5">
              <w:rPr>
                <w:rFonts w:ascii="Calibri" w:hAnsi="Calibri" w:cs="Calibri"/>
                <w:b/>
                <w:bCs/>
                <w:sz w:val="24"/>
                <w:szCs w:val="24"/>
              </w:rPr>
              <w:t>7</w:t>
            </w:r>
            <w:r w:rsidR="0031591C" w:rsidRPr="004F28B5">
              <w:rPr>
                <w:rFonts w:ascii="Calibri" w:hAnsi="Calibri" w:cs="Calibri"/>
                <w:b/>
                <w:bCs/>
                <w:sz w:val="24"/>
                <w:szCs w:val="24"/>
              </w:rPr>
              <w:t>0</w:t>
            </w:r>
            <w:r w:rsidRPr="004F28B5">
              <w:rPr>
                <w:rFonts w:ascii="Calibri" w:hAnsi="Calibri" w:cs="Calibri"/>
                <w:b/>
                <w:bCs/>
                <w:sz w:val="24"/>
                <w:szCs w:val="24"/>
              </w:rPr>
              <w:t>.000,00</w:t>
            </w:r>
          </w:p>
        </w:tc>
      </w:tr>
    </w:tbl>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8564BF">
            <w:pPr>
              <w:spacing w:after="0" w:line="240" w:lineRule="auto"/>
              <w:rPr>
                <w:rFonts w:ascii="Calibri" w:eastAsia="Times New Roman" w:hAnsi="Calibri" w:cs="Calibri"/>
                <w:sz w:val="24"/>
                <w:szCs w:val="24"/>
              </w:rPr>
            </w:pPr>
            <w:r w:rsidRPr="004F28B5">
              <w:rPr>
                <w:rFonts w:ascii="Calibri" w:hAnsi="Calibri" w:cs="Calibri"/>
                <w:sz w:val="24"/>
                <w:szCs w:val="24"/>
              </w:rPr>
              <w:t>KENT EKONOMİSİNİ GELİŞTİRMEK</w:t>
            </w:r>
          </w:p>
        </w:tc>
      </w:tr>
      <w:tr w:rsidR="000216C4"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0216C4" w:rsidRPr="004F28B5" w:rsidRDefault="000216C4" w:rsidP="004803FB">
            <w:pPr>
              <w:rPr>
                <w:rFonts w:ascii="Calibri" w:hAnsi="Calibri" w:cstheme="minorHAnsi"/>
                <w:sz w:val="24"/>
                <w:szCs w:val="24"/>
              </w:rPr>
            </w:pPr>
            <w:r w:rsidRPr="004F28B5">
              <w:rPr>
                <w:rFonts w:ascii="Calibri" w:hAnsi="Calibri" w:cstheme="minorHAnsi"/>
                <w:sz w:val="24"/>
                <w:szCs w:val="24"/>
              </w:rPr>
              <w:t>Kırsal Kalkınmanın Sağlanarak,  Tarım ve Hayvancılık Sektörünün İyileştirilmesi</w:t>
            </w:r>
          </w:p>
        </w:tc>
      </w:tr>
      <w:tr w:rsidR="000216C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0216C4"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Kırsal Kalkınmanın Sağlanarak,  Tarım ve Hayvancılık Sektörünün İyileştirilmesi</w:t>
            </w:r>
          </w:p>
        </w:tc>
      </w:tr>
      <w:tr w:rsidR="000216C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0216C4" w:rsidRPr="004F28B5" w:rsidRDefault="000216C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0216C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0216C4" w:rsidRPr="004F28B5" w:rsidRDefault="000216C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0216C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0216C4" w:rsidRPr="004F28B5" w:rsidRDefault="000216C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0216C4" w:rsidRPr="004F28B5" w:rsidRDefault="000216C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0216C4" w:rsidRPr="004F28B5" w:rsidRDefault="000216C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0216C4" w:rsidRPr="004F28B5" w:rsidRDefault="000216C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F.4.4.1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Planlama çalışmalarını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F.4.4.2</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Düzenlenen eğitim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Hayvansa üretimin  desteklemesi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Düzenlenen eğitim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3</w:t>
            </w:r>
          </w:p>
        </w:tc>
      </w:tr>
      <w:tr w:rsidR="00A65A3D"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F.4.4.5</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Arıcı üretici sayılarını tespit etme oranı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Düzenlenen eğitim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Düzenlenen eğitim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w:t>
            </w:r>
          </w:p>
        </w:tc>
      </w:tr>
      <w:tr w:rsidR="00A65A3D"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F.4.4.8</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Fidan dağıtılacak mahalle sayısı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25</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Büyükşehir Belediyesi ile ortak projelere katılma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Düzenlenen eğitim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w:t>
            </w:r>
          </w:p>
        </w:tc>
      </w:tr>
      <w:tr w:rsidR="00A65A3D" w:rsidRPr="004F28B5" w:rsidTr="00A65A3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F.4.4.11</w:t>
            </w:r>
          </w:p>
        </w:tc>
        <w:tc>
          <w:tcPr>
            <w:tcW w:w="3980" w:type="dxa"/>
            <w:tcBorders>
              <w:top w:val="nil"/>
              <w:left w:val="nil"/>
              <w:bottom w:val="single" w:sz="4" w:space="0" w:color="auto"/>
              <w:right w:val="single" w:sz="4" w:space="0" w:color="auto"/>
            </w:tcBorders>
            <w:shd w:val="clear" w:color="auto" w:fill="auto"/>
            <w:noWrap/>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Çalışmalara başlanma oranı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0216C4"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0216C4" w:rsidRPr="004F28B5" w:rsidRDefault="000216C4"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0216C4" w:rsidRPr="004F28B5" w:rsidRDefault="000216C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0216C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0216C4" w:rsidRPr="004F28B5" w:rsidRDefault="000216C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0216C4" w:rsidRPr="004F28B5" w:rsidRDefault="000216C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İlçenin arazi yapısı dikkate alınarak ürün planlaması çalışmalarında bulunulması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49.000,00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49.000,00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Tarımsal verimliliği arttırıcı eğitim faaliyetleri düzenlenmesi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Hayvansal üretimde hastalık ve zararlarıyla mücadele edilerek, sağlıklı üretimin artmasının desteklenmesi</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Seracılık faaliyetleri teşvik edilerek, desteklenmesi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Arıcılık konusunda çalışmalar yapılması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Fide, fidan ve tohum kosunda çalışmalar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Tarımsal ürünlerde alternatif ürün üretimi ve ürün çeşitlendirmesi ile ilgili çalışmalar yapılması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r>
      <w:tr w:rsidR="00A65A3D" w:rsidRPr="004F28B5" w:rsidTr="004C232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İlçemizde pikot bölgeler tespit edilerek, arazi yapısına uygun fidan dağıtılması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C232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F.4.4.9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Muğla Büyükşehir Belediyesi Tarımsal Hizmet Bina Daire Başkanlığı ile ortak proje çalışmaları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20.000,00</w:t>
            </w:r>
          </w:p>
        </w:tc>
      </w:tr>
      <w:tr w:rsidR="00A65A3D" w:rsidRPr="004F28B5" w:rsidTr="004C232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0216C4">
            <w:pPr>
              <w:spacing w:after="0"/>
              <w:rPr>
                <w:rFonts w:ascii="Calibri" w:hAnsi="Calibri"/>
                <w:sz w:val="24"/>
                <w:szCs w:val="24"/>
              </w:rPr>
            </w:pPr>
            <w:r w:rsidRPr="004F28B5">
              <w:rPr>
                <w:rFonts w:ascii="Calibri" w:eastAsia="Times New Roman" w:hAnsi="Calibri" w:cs="Calibri"/>
                <w:sz w:val="24"/>
                <w:szCs w:val="24"/>
              </w:rPr>
              <w:t>F.4.4.10</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0216C4">
            <w:pPr>
              <w:spacing w:after="0"/>
              <w:rPr>
                <w:rFonts w:ascii="Calibri" w:hAnsi="Calibri" w:cs="Calibri"/>
                <w:sz w:val="24"/>
                <w:szCs w:val="24"/>
              </w:rPr>
            </w:pPr>
            <w:r w:rsidRPr="004F28B5">
              <w:rPr>
                <w:rFonts w:ascii="Calibri" w:hAnsi="Calibri" w:cs="Calibri"/>
                <w:sz w:val="24"/>
                <w:szCs w:val="24"/>
              </w:rPr>
              <w:t>İlçemizde organik ve iyi tarım yönteminin yaygınlaştırılması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w:t>
            </w:r>
          </w:p>
        </w:tc>
      </w:tr>
      <w:tr w:rsidR="00A65A3D" w:rsidRPr="004F28B5" w:rsidTr="004C232B">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rsidP="000216C4">
            <w:pPr>
              <w:spacing w:after="0"/>
              <w:rPr>
                <w:rFonts w:ascii="Calibri" w:hAnsi="Calibri"/>
                <w:sz w:val="24"/>
                <w:szCs w:val="24"/>
              </w:rPr>
            </w:pPr>
            <w:r w:rsidRPr="004F28B5">
              <w:rPr>
                <w:rFonts w:ascii="Calibri" w:eastAsia="Times New Roman" w:hAnsi="Calibri" w:cs="Calibri"/>
                <w:sz w:val="24"/>
                <w:szCs w:val="24"/>
              </w:rPr>
              <w:t>F.4.4.11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0216C4">
            <w:pPr>
              <w:spacing w:after="0"/>
              <w:rPr>
                <w:rFonts w:ascii="Calibri" w:hAnsi="Calibri" w:cs="Calibri"/>
                <w:sz w:val="24"/>
                <w:szCs w:val="24"/>
              </w:rPr>
            </w:pPr>
            <w:r w:rsidRPr="004F28B5">
              <w:rPr>
                <w:rFonts w:ascii="Calibri" w:hAnsi="Calibri" w:cs="Calibri"/>
                <w:sz w:val="24"/>
                <w:szCs w:val="24"/>
              </w:rPr>
              <w:t>İpek böceği geliştirilmesinin çalışmalarına başlanılması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0216C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439.000,00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439.000,00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439.000,00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439.000,00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0A763E" w:rsidRPr="004F28B5" w:rsidRDefault="000A763E" w:rsidP="000A763E">
      <w:pPr>
        <w:rPr>
          <w:rFonts w:ascii="Calibri" w:hAnsi="Calibri"/>
          <w:sz w:val="24"/>
          <w:szCs w:val="24"/>
        </w:rPr>
      </w:pPr>
    </w:p>
    <w:p w:rsidR="000A763E" w:rsidRPr="004F28B5" w:rsidRDefault="000A763E" w:rsidP="000A763E">
      <w:pPr>
        <w:rPr>
          <w:rFonts w:ascii="Calibri" w:hAnsi="Calibri"/>
          <w:sz w:val="24"/>
          <w:szCs w:val="24"/>
        </w:rPr>
      </w:pPr>
    </w:p>
    <w:p w:rsidR="00F45107" w:rsidRPr="004F28B5" w:rsidRDefault="00F45107" w:rsidP="000A763E">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480B3F" w:rsidP="002E478A">
            <w:pPr>
              <w:spacing w:line="240" w:lineRule="auto"/>
              <w:rPr>
                <w:rFonts w:ascii="Calibri" w:eastAsia="Times New Roman" w:hAnsi="Calibri"/>
                <w:sz w:val="24"/>
                <w:szCs w:val="24"/>
              </w:rPr>
            </w:pPr>
            <w:r w:rsidRPr="004F28B5">
              <w:rPr>
                <w:rFonts w:ascii="Calibri" w:hAnsi="Calibri" w:cs="Calibri"/>
                <w:sz w:val="24"/>
                <w:szCs w:val="24"/>
              </w:rPr>
              <w:t xml:space="preserve">SAĞLIK, VETERİNERLİK, CENAZE </w:t>
            </w:r>
            <w:r w:rsidR="002E478A" w:rsidRPr="004F28B5">
              <w:rPr>
                <w:rFonts w:ascii="Calibri" w:hAnsi="Calibri" w:cs="Calibri"/>
                <w:sz w:val="24"/>
                <w:szCs w:val="24"/>
              </w:rPr>
              <w:t>GİBİ HİZMETLERİN KALİTESİNİ YÜK</w:t>
            </w:r>
            <w:r w:rsidRPr="004F28B5">
              <w:rPr>
                <w:rFonts w:ascii="Calibri" w:hAnsi="Calibri" w:cs="Calibri"/>
                <w:sz w:val="24"/>
                <w:szCs w:val="24"/>
              </w:rPr>
              <w:t xml:space="preserve">SELTMEK </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ve Çalışanlarımızın Sağlığının Korunması, Etkin Bir Şekilde Önleyici Sağlık Hizmetlerinin Verilmesi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ve Çalışanlarımızın Sağlığının Korunması, Etkin Bir Şekilde Önleyici Sağlık Hizmetlerinin Verilmesi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Verilecek poliklinik hizmeti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1.000</w:t>
            </w:r>
          </w:p>
        </w:tc>
      </w:tr>
      <w:tr w:rsidR="00A65A3D"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İhtiyaç duyulan tıbbi malzeme ve ilaç alımı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Enjeksiyon hizmeti sayısı /Yıllık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1.600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Serum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400</w:t>
            </w:r>
          </w:p>
        </w:tc>
      </w:tr>
      <w:tr w:rsidR="00A65A3D" w:rsidRPr="004F28B5" w:rsidTr="004C232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F.5.1.5</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Pansuman hizmeti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240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Acil durumda ilk yardım müdahalesini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C232B">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Ambulans hizmeti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260</w:t>
            </w:r>
          </w:p>
        </w:tc>
      </w:tr>
      <w:tr w:rsidR="00A65A3D" w:rsidRPr="004F28B5" w:rsidTr="004803F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F.5.1.8</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Evde bakım hizmeti verilen kişi saysı/Yıllık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150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personeline sağlık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125.000,00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125.000,00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İhtiyaç duyulan tıbbi malzeme ve ilaç alımı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Hastalara enjeksiyon ve serum takılması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Hastalara pansuman tedavisi yapılması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Acil durumlarda ilk yardım müdahalesi yapılması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48.000,00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48.000,00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Ambulansla hasta nakli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65.000,00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65.000,00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İhtiyaç sahiplerine evde bakım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34.000,00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34.000,00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F.5.1.8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Talep halinde etkinliklerde(maçlar, festival, konser, bayramlarda vb.) ambulans görevlendirilmesi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477.000,00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477.000,00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477.000,00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477.000,00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F45107" w:rsidRPr="004F28B5" w:rsidRDefault="00F45107" w:rsidP="00F4510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9477D1" w:rsidRPr="004F28B5" w:rsidRDefault="009477D1" w:rsidP="009477D1">
      <w:pPr>
        <w:rPr>
          <w:rFonts w:ascii="Calibri" w:hAnsi="Calibri"/>
          <w:sz w:val="24"/>
          <w:szCs w:val="24"/>
        </w:rPr>
      </w:pPr>
    </w:p>
    <w:p w:rsidR="008564BF" w:rsidRPr="004F28B5" w:rsidRDefault="008564BF" w:rsidP="00723873">
      <w:pPr>
        <w:pStyle w:val="Balk3"/>
        <w:rPr>
          <w:rFonts w:ascii="Calibri" w:hAnsi="Calibri"/>
          <w:sz w:val="24"/>
          <w:szCs w:val="24"/>
        </w:rPr>
      </w:pPr>
    </w:p>
    <w:p w:rsidR="009477D1" w:rsidRPr="004F28B5" w:rsidRDefault="009477D1" w:rsidP="009477D1">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SAĞLIK, VETERİNERLİK, CENAZE GİBİ HİZMETLERİN KALİTESİNİ YÜKSELTMEK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Sokak Hayvanlarına Uygun Yaşam Koşullarının Oluşturulması ve Hayvanlardan Kaynaklı Sorunların Azaltılması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Sokak Hayvanlarına Uygun Yaşam Koşullarının Oluşturulması ve Hayvanlardan Kaynaklı Sorunların Azaltılması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Toplanacak sokak hayvanı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450</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Sahiplendirilecek hayvan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40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F.5.2.3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Kuduz aşısı yapılan hayvan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600</w:t>
            </w:r>
          </w:p>
        </w:tc>
      </w:tr>
      <w:tr w:rsidR="00A65A3D"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Antiparaziter uygulama yapılacak hayvan sayısı /Yıllık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750</w:t>
            </w:r>
          </w:p>
        </w:tc>
      </w:tr>
      <w:tr w:rsidR="00A65A3D" w:rsidRPr="004F28B5" w:rsidTr="004803FB">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Kısırlaştırılan köpek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450</w:t>
            </w:r>
          </w:p>
        </w:tc>
      </w:tr>
      <w:tr w:rsidR="00A65A3D"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000000" w:fill="B2A1C7"/>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Mama alımlarını karşılama oranı</w:t>
            </w:r>
          </w:p>
        </w:tc>
        <w:tc>
          <w:tcPr>
            <w:tcW w:w="1380" w:type="dxa"/>
            <w:tcBorders>
              <w:top w:val="nil"/>
              <w:left w:val="nil"/>
              <w:bottom w:val="single" w:sz="4" w:space="0" w:color="auto"/>
              <w:right w:val="single" w:sz="4" w:space="0" w:color="auto"/>
            </w:tcBorders>
            <w:shd w:val="clear" w:color="000000" w:fill="B2A1C7"/>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4803FB">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Geziye katılan kişi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Sokak hayvanlarının kayıt altına alınma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F.5.2.9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Sokak hayvanlarının tedavi etmek amacıyla  malzeme ve ilaç alımlarını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A379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hayvanlarının toplanarak hayvan sağlığı hizmeti verilmesi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31</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31</w:t>
            </w:r>
            <w:r w:rsidR="00A65A3D" w:rsidRPr="004F28B5">
              <w:rPr>
                <w:rFonts w:ascii="Calibri" w:hAnsi="Calibri" w:cs="Calibri"/>
                <w:sz w:val="24"/>
                <w:szCs w:val="24"/>
              </w:rPr>
              <w:t>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Sokak hayvanlarının sahiplendirilemesi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köpeklerine kuduz aşısı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köpeklerine antipazaziter uygulama yapılması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30.000,00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köpeklerinin kısırlaştırılma çalışmalarının yapılması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45.000,00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Barınakta ihtiyaç duyulan mama alımı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7</w:t>
            </w:r>
            <w:r w:rsidR="00A65A3D"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7</w:t>
            </w:r>
            <w:r w:rsidR="00A65A3D" w:rsidRPr="004F28B5">
              <w:rPr>
                <w:rFonts w:ascii="Calibri" w:hAnsi="Calibri" w:cs="Calibri"/>
                <w:sz w:val="24"/>
                <w:szCs w:val="24"/>
              </w:rPr>
              <w:t>0.000,00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Hayvan sevgisini aşılamak için barınağa gezi düzenlemesi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hayvanlarının kayıt altına alınması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15.000,00</w:t>
            </w:r>
          </w:p>
        </w:tc>
      </w:tr>
      <w:tr w:rsidR="00A65A3D"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F.5.2.9</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Sokak hayvanlarını tedavi edici malzeme ve ilaç alımı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9</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9A2981" w:rsidP="00A65A3D">
            <w:pPr>
              <w:jc w:val="right"/>
              <w:rPr>
                <w:rFonts w:ascii="Calibri" w:hAnsi="Calibri" w:cs="Calibri"/>
                <w:sz w:val="24"/>
                <w:szCs w:val="24"/>
              </w:rPr>
            </w:pPr>
            <w:r w:rsidRPr="004F28B5">
              <w:rPr>
                <w:rFonts w:ascii="Calibri" w:hAnsi="Calibri" w:cs="Calibri"/>
                <w:sz w:val="24"/>
                <w:szCs w:val="24"/>
              </w:rPr>
              <w:t>9</w:t>
            </w:r>
            <w:r w:rsidR="00A65A3D" w:rsidRPr="004F28B5">
              <w:rPr>
                <w:rFonts w:ascii="Calibri" w:hAnsi="Calibri" w:cs="Calibri"/>
                <w:sz w:val="24"/>
                <w:szCs w:val="24"/>
              </w:rPr>
              <w:t>5.000,00</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9A2981" w:rsidP="00A65A3D">
            <w:pPr>
              <w:jc w:val="right"/>
              <w:rPr>
                <w:rFonts w:ascii="Calibri" w:hAnsi="Calibri" w:cs="Calibri"/>
                <w:b/>
                <w:bCs/>
                <w:sz w:val="24"/>
                <w:szCs w:val="24"/>
              </w:rPr>
            </w:pPr>
            <w:r w:rsidRPr="004F28B5">
              <w:rPr>
                <w:rFonts w:ascii="Calibri" w:hAnsi="Calibri" w:cs="Calibri"/>
                <w:b/>
                <w:bCs/>
                <w:sz w:val="24"/>
                <w:szCs w:val="24"/>
              </w:rPr>
              <w:t>655</w:t>
            </w:r>
            <w:r w:rsidR="00A65A3D"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9A2981" w:rsidP="00A65A3D">
            <w:pPr>
              <w:jc w:val="right"/>
              <w:rPr>
                <w:rFonts w:ascii="Calibri" w:hAnsi="Calibri" w:cs="Calibri"/>
                <w:b/>
                <w:bCs/>
                <w:sz w:val="24"/>
                <w:szCs w:val="24"/>
              </w:rPr>
            </w:pPr>
            <w:r w:rsidRPr="004F28B5">
              <w:rPr>
                <w:rFonts w:ascii="Calibri" w:hAnsi="Calibri" w:cs="Calibri"/>
                <w:b/>
                <w:bCs/>
                <w:sz w:val="24"/>
                <w:szCs w:val="24"/>
              </w:rPr>
              <w:t>65</w:t>
            </w:r>
            <w:r w:rsidR="00A65A3D" w:rsidRPr="004F28B5">
              <w:rPr>
                <w:rFonts w:ascii="Calibri" w:hAnsi="Calibri" w:cs="Calibri"/>
                <w:b/>
                <w:bCs/>
                <w:sz w:val="24"/>
                <w:szCs w:val="24"/>
              </w:rPr>
              <w:t>5.000,00</w:t>
            </w:r>
          </w:p>
        </w:tc>
      </w:tr>
      <w:tr w:rsidR="00A65A3D"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9A2981" w:rsidP="00A65A3D">
            <w:pPr>
              <w:jc w:val="right"/>
              <w:rPr>
                <w:rFonts w:ascii="Calibri" w:hAnsi="Calibri" w:cs="Calibri"/>
                <w:b/>
                <w:bCs/>
                <w:sz w:val="24"/>
                <w:szCs w:val="24"/>
              </w:rPr>
            </w:pPr>
            <w:r w:rsidRPr="004F28B5">
              <w:rPr>
                <w:rFonts w:ascii="Calibri" w:hAnsi="Calibri" w:cs="Calibri"/>
                <w:b/>
                <w:bCs/>
                <w:sz w:val="24"/>
                <w:szCs w:val="24"/>
              </w:rPr>
              <w:t>65</w:t>
            </w:r>
            <w:r w:rsidR="00A65A3D" w:rsidRPr="004F28B5">
              <w:rPr>
                <w:rFonts w:ascii="Calibri" w:hAnsi="Calibri" w:cs="Calibri"/>
                <w:b/>
                <w:bCs/>
                <w:sz w:val="24"/>
                <w:szCs w:val="24"/>
              </w:rPr>
              <w:t>5.000,00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9A2981" w:rsidP="009A2981">
            <w:pPr>
              <w:jc w:val="right"/>
              <w:rPr>
                <w:rFonts w:ascii="Calibri" w:hAnsi="Calibri" w:cs="Calibri"/>
                <w:b/>
                <w:bCs/>
                <w:sz w:val="24"/>
                <w:szCs w:val="24"/>
              </w:rPr>
            </w:pPr>
            <w:r w:rsidRPr="004F28B5">
              <w:rPr>
                <w:rFonts w:ascii="Calibri" w:hAnsi="Calibri" w:cs="Calibri"/>
                <w:b/>
                <w:bCs/>
                <w:sz w:val="24"/>
                <w:szCs w:val="24"/>
              </w:rPr>
              <w:t>655</w:t>
            </w:r>
            <w:r w:rsidR="00A65A3D"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F45107" w:rsidRPr="004F28B5" w:rsidRDefault="00F45107" w:rsidP="00F45107">
      <w:pPr>
        <w:rPr>
          <w:rFonts w:ascii="Calibri" w:hAnsi="Calibri"/>
          <w:sz w:val="24"/>
          <w:szCs w:val="24"/>
        </w:rPr>
      </w:pPr>
    </w:p>
    <w:p w:rsidR="00F45107" w:rsidRPr="004F28B5" w:rsidRDefault="00F45107" w:rsidP="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SAĞLIK, VETERİNERLİK, CENAZE GİBİ HİZMETLERİN KALİTESİNİ YÜKSELTMEK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A379F"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Cenaze ve Mezarlık Hizmetlerinin Etkin ve Nitelikli Verilmesinin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Cenaze ve Mezarlık Hizmetlerinin Etkin ve Nitelikli Verilmesinin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0A763E" w:rsidP="00A81F71">
            <w:pPr>
              <w:contextualSpacing/>
              <w:rPr>
                <w:rFonts w:ascii="Calibri" w:hAnsi="Calibri" w:cs="Calibri"/>
                <w:sz w:val="24"/>
                <w:szCs w:val="24"/>
              </w:rPr>
            </w:pPr>
            <w:r w:rsidRPr="004F28B5">
              <w:rPr>
                <w:rFonts w:ascii="Calibri" w:hAnsi="Calibri" w:cs="Calibri"/>
                <w:sz w:val="24"/>
                <w:szCs w:val="24"/>
              </w:rPr>
              <w:t>Talep edilen defin hizmetinin karşılanma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0A763E" w:rsidRPr="004F28B5" w:rsidRDefault="000A763E"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Ölüm kayıtlarının sisteme girilme oranı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Defin malzemelerini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Cenaze araçlarının bakımlarını karşılama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Düzen sağlanacak gün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6</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Bakımı yapılan mezarlık alanı m2/Yıllık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150.000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Mezar yeri hazırlama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3 saat</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Parselasyonun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İlaçlama yapılan mezarlık alanı m2/Yıllık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50.000</w:t>
            </w:r>
          </w:p>
        </w:tc>
      </w:tr>
      <w:tr w:rsidR="00A65A3D" w:rsidRPr="004F28B5" w:rsidTr="009A07AC">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Otopsiye götürülecek cenaze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center"/>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center"/>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110</w:t>
            </w:r>
          </w:p>
        </w:tc>
      </w:tr>
      <w:tr w:rsidR="00A65A3D" w:rsidRPr="004F28B5" w:rsidTr="0085278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F.5.3.11</w:t>
            </w:r>
          </w:p>
        </w:tc>
        <w:tc>
          <w:tcPr>
            <w:tcW w:w="39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Hastana morguna cenaze nakli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Şehirler arası cenaze nakli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w:t>
            </w:r>
          </w:p>
        </w:tc>
      </w:tr>
      <w:tr w:rsidR="00A65A3D" w:rsidRPr="004F28B5" w:rsidTr="0085278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F.5.3.13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rPr>
                <w:rFonts w:ascii="Calibri" w:hAnsi="Calibri" w:cs="Calibri"/>
                <w:color w:val="000000"/>
                <w:sz w:val="24"/>
                <w:szCs w:val="24"/>
              </w:rPr>
            </w:pPr>
            <w:r w:rsidRPr="004F28B5">
              <w:rPr>
                <w:rFonts w:ascii="Calibri" w:hAnsi="Calibri" w:cs="Calibri"/>
                <w:color w:val="000000"/>
                <w:sz w:val="24"/>
                <w:szCs w:val="24"/>
              </w:rPr>
              <w:t>Verilecek ölüm raporu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303FC9">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Dini kurallara uygun olarak cenazelerin definlerinin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11</w:t>
            </w:r>
            <w:r w:rsidR="000A763E" w:rsidRPr="004F28B5">
              <w:rPr>
                <w:rFonts w:ascii="Calibri" w:hAnsi="Calibri" w:cs="Calibri"/>
                <w:sz w:val="24"/>
                <w:szCs w:val="24"/>
              </w:rPr>
              <w:t>5</w:t>
            </w:r>
            <w:r w:rsidR="00A65A3D"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0A763E" w:rsidP="007517CF">
            <w:pPr>
              <w:spacing w:line="240" w:lineRule="auto"/>
              <w:jc w:val="right"/>
              <w:rPr>
                <w:rFonts w:ascii="Calibri" w:hAnsi="Calibri" w:cs="Calibri"/>
                <w:sz w:val="24"/>
                <w:szCs w:val="24"/>
              </w:rPr>
            </w:pPr>
            <w:r w:rsidRPr="004F28B5">
              <w:rPr>
                <w:rFonts w:ascii="Calibri" w:hAnsi="Calibri" w:cs="Calibri"/>
                <w:sz w:val="24"/>
                <w:szCs w:val="24"/>
              </w:rPr>
              <w:t>1</w:t>
            </w:r>
            <w:r w:rsidR="00F44B5F" w:rsidRPr="004F28B5">
              <w:rPr>
                <w:rFonts w:ascii="Calibri" w:hAnsi="Calibri" w:cs="Calibri"/>
                <w:sz w:val="24"/>
                <w:szCs w:val="24"/>
              </w:rPr>
              <w:t>1</w:t>
            </w:r>
            <w:r w:rsidR="00A65A3D" w:rsidRPr="004F28B5">
              <w:rPr>
                <w:rFonts w:ascii="Calibri" w:hAnsi="Calibri" w:cs="Calibri"/>
                <w:sz w:val="24"/>
                <w:szCs w:val="24"/>
              </w:rPr>
              <w:t>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Ölüm kayıtlarının sisteme girilmesi</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15.000,00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15.000,00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Defin hizmetlerinde kullanılmak üzere kefen bezi, lahit tahtası ve temizlik malzemesi alınması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5</w:t>
            </w:r>
            <w:r w:rsidR="00A65A3D"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5</w:t>
            </w:r>
            <w:r w:rsidR="00A65A3D" w:rsidRPr="004F28B5">
              <w:rPr>
                <w:rFonts w:ascii="Calibri" w:hAnsi="Calibri" w:cs="Calibri"/>
                <w:sz w:val="24"/>
                <w:szCs w:val="24"/>
              </w:rPr>
              <w:t>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Cenaze araçlarının bakım ve onarımlarının yapılması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60.000,00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60.000,00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Dini günlerde ve kandillerde mezalıkta düzenin sağlanması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Mezarlıkta; mezar üstlerinin, ana ve tali yolların,mezarlığın bakım ve onarımlarının yapılması</w:t>
            </w: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100.000,00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100.000,00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Cenaze definleri için mezar yerlerinin hazırlanması</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rPr>
                <w:rFonts w:ascii="Calibri" w:hAnsi="Calibri" w:cs="Calibri"/>
                <w:sz w:val="24"/>
                <w:szCs w:val="24"/>
              </w:rPr>
            </w:pPr>
            <w:r w:rsidRPr="004F28B5">
              <w:rPr>
                <w:rFonts w:ascii="Calibri" w:hAnsi="Calibri" w:cs="Calibri"/>
                <w:sz w:val="24"/>
                <w:szCs w:val="24"/>
              </w:rPr>
              <w:t>Mezarlıkta parselasyon işlemlerinin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23.000,00</w:t>
            </w:r>
          </w:p>
        </w:tc>
        <w:tc>
          <w:tcPr>
            <w:tcW w:w="112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23.000,00</w:t>
            </w:r>
          </w:p>
        </w:tc>
      </w:tr>
      <w:tr w:rsidR="00A65A3D"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7517CF">
            <w:pPr>
              <w:spacing w:line="240" w:lineRule="auto"/>
              <w:rPr>
                <w:rFonts w:ascii="Calibri" w:hAnsi="Calibri" w:cs="Calibri"/>
                <w:color w:val="000000"/>
                <w:sz w:val="24"/>
                <w:szCs w:val="24"/>
              </w:rPr>
            </w:pPr>
            <w:r w:rsidRPr="004F28B5">
              <w:rPr>
                <w:rFonts w:ascii="Calibri" w:hAnsi="Calibri" w:cs="Calibri"/>
                <w:color w:val="000000"/>
                <w:sz w:val="24"/>
                <w:szCs w:val="24"/>
              </w:rPr>
              <w:t>Mezarlıklardaki yabani otlar ile zararlı böceklerle mücadele etmek amacıyla ilaçlama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F.5.3.10</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rPr>
                <w:rFonts w:ascii="Calibri" w:hAnsi="Calibri" w:cs="Calibri"/>
                <w:color w:val="000000"/>
                <w:sz w:val="24"/>
                <w:szCs w:val="24"/>
              </w:rPr>
            </w:pPr>
            <w:r w:rsidRPr="004F28B5">
              <w:rPr>
                <w:rFonts w:ascii="Calibri" w:hAnsi="Calibri" w:cs="Calibri"/>
                <w:color w:val="000000"/>
                <w:sz w:val="24"/>
                <w:szCs w:val="24"/>
              </w:rPr>
              <w:t>Adli vakalarda cenazelerin otopsiye götürülmesi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F44B5F" w:rsidP="007517CF">
            <w:pPr>
              <w:spacing w:line="240" w:lineRule="auto"/>
              <w:jc w:val="right"/>
              <w:rPr>
                <w:rFonts w:ascii="Calibri" w:hAnsi="Calibri" w:cs="Calibri"/>
                <w:sz w:val="24"/>
                <w:szCs w:val="24"/>
              </w:rPr>
            </w:pPr>
            <w:r w:rsidRPr="004F28B5">
              <w:rPr>
                <w:rFonts w:ascii="Calibri" w:hAnsi="Calibri" w:cs="Calibri"/>
                <w:sz w:val="24"/>
                <w:szCs w:val="24"/>
              </w:rPr>
              <w:t>3</w:t>
            </w:r>
            <w:r w:rsidR="00A65A3D" w:rsidRPr="004F28B5">
              <w:rPr>
                <w:rFonts w:ascii="Calibri" w:hAnsi="Calibri" w:cs="Calibri"/>
                <w:sz w:val="24"/>
                <w:szCs w:val="24"/>
              </w:rPr>
              <w:t>0.000,00</w:t>
            </w:r>
          </w:p>
        </w:tc>
      </w:tr>
      <w:tr w:rsidR="00A65A3D"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7517CF">
            <w:pPr>
              <w:spacing w:line="240" w:lineRule="auto"/>
              <w:rPr>
                <w:rFonts w:ascii="Calibri" w:hAnsi="Calibri" w:cs="Calibri"/>
                <w:color w:val="000000"/>
                <w:sz w:val="24"/>
                <w:szCs w:val="24"/>
              </w:rPr>
            </w:pPr>
            <w:r w:rsidRPr="004F28B5">
              <w:rPr>
                <w:rFonts w:ascii="Calibri" w:hAnsi="Calibri" w:cs="Calibri"/>
                <w:color w:val="000000"/>
                <w:sz w:val="24"/>
                <w:szCs w:val="24"/>
              </w:rPr>
              <w:t>Kaza, cinayet, intihar vb. olaylarda ölenlerin hastane morglarına nakillerinin sağlanması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30.000,00</w:t>
            </w:r>
          </w:p>
        </w:tc>
      </w:tr>
      <w:tr w:rsidR="00A65A3D" w:rsidRPr="004F28B5" w:rsidTr="00303FC9">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7517CF">
            <w:pPr>
              <w:spacing w:line="240" w:lineRule="auto"/>
              <w:rPr>
                <w:rFonts w:ascii="Calibri" w:hAnsi="Calibri" w:cs="Calibri"/>
                <w:color w:val="000000"/>
                <w:sz w:val="24"/>
                <w:szCs w:val="24"/>
              </w:rPr>
            </w:pPr>
            <w:r w:rsidRPr="004F28B5">
              <w:rPr>
                <w:rFonts w:ascii="Calibri" w:hAnsi="Calibri" w:cs="Calibri"/>
                <w:color w:val="000000"/>
                <w:sz w:val="24"/>
                <w:szCs w:val="24"/>
              </w:rPr>
              <w:t>Şehirlerarası cenaze naklinin sağlanması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65.000,00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65.000,00</w:t>
            </w:r>
          </w:p>
        </w:tc>
      </w:tr>
      <w:tr w:rsidR="00A65A3D" w:rsidRPr="004F28B5" w:rsidTr="00303FC9">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7517CF">
            <w:pPr>
              <w:spacing w:line="240" w:lineRule="auto"/>
              <w:rPr>
                <w:rFonts w:ascii="Calibri" w:hAnsi="Calibri"/>
                <w:sz w:val="24"/>
                <w:szCs w:val="24"/>
              </w:rPr>
            </w:pPr>
            <w:r w:rsidRPr="004F28B5">
              <w:rPr>
                <w:rFonts w:ascii="Calibri" w:eastAsia="Times New Roman" w:hAnsi="Calibri" w:cs="Calibri"/>
                <w:sz w:val="24"/>
                <w:szCs w:val="24"/>
              </w:rPr>
              <w:t>F.5.3.13</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rPr>
                <w:rFonts w:ascii="Calibri" w:hAnsi="Calibri" w:cs="Calibri"/>
                <w:color w:val="000000"/>
                <w:sz w:val="24"/>
                <w:szCs w:val="24"/>
              </w:rPr>
            </w:pPr>
            <w:r w:rsidRPr="004F28B5">
              <w:rPr>
                <w:rFonts w:ascii="Calibri" w:hAnsi="Calibri" w:cs="Calibri"/>
                <w:color w:val="000000"/>
                <w:sz w:val="24"/>
                <w:szCs w:val="24"/>
              </w:rPr>
              <w:t>İlçemizdeki doğal ölümlerde ölüm raporu verilmesi</w:t>
            </w:r>
          </w:p>
        </w:tc>
        <w:tc>
          <w:tcPr>
            <w:tcW w:w="13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7517CF">
            <w:pPr>
              <w:spacing w:line="240" w:lineRule="auto"/>
              <w:jc w:val="right"/>
              <w:rPr>
                <w:rFonts w:ascii="Calibri" w:hAnsi="Calibri" w:cs="Calibri"/>
                <w:sz w:val="24"/>
                <w:szCs w:val="24"/>
              </w:rPr>
            </w:pPr>
            <w:r w:rsidRPr="004F28B5">
              <w:rPr>
                <w:rFonts w:ascii="Calibri" w:hAnsi="Calibri" w:cs="Calibri"/>
                <w:sz w:val="24"/>
                <w:szCs w:val="24"/>
              </w:rPr>
              <w:t>25.000,00</w:t>
            </w:r>
          </w:p>
        </w:tc>
      </w:tr>
      <w:tr w:rsidR="00A65A3D" w:rsidRPr="004F28B5" w:rsidTr="00303FC9">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A65A3D" w:rsidRPr="004F28B5" w:rsidRDefault="000A763E" w:rsidP="000A763E">
            <w:pPr>
              <w:jc w:val="right"/>
              <w:rPr>
                <w:rFonts w:ascii="Calibri" w:hAnsi="Calibri" w:cs="Calibri"/>
                <w:b/>
                <w:bCs/>
                <w:sz w:val="24"/>
                <w:szCs w:val="24"/>
              </w:rPr>
            </w:pPr>
            <w:r w:rsidRPr="004F28B5">
              <w:rPr>
                <w:rFonts w:ascii="Calibri" w:hAnsi="Calibri" w:cs="Calibri"/>
                <w:b/>
                <w:bCs/>
                <w:sz w:val="24"/>
                <w:szCs w:val="24"/>
              </w:rPr>
              <w:t>623</w:t>
            </w:r>
            <w:r w:rsidR="00A65A3D"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A65A3D" w:rsidRPr="004F28B5" w:rsidRDefault="000A763E" w:rsidP="00A65A3D">
            <w:pPr>
              <w:jc w:val="right"/>
              <w:rPr>
                <w:rFonts w:ascii="Calibri" w:hAnsi="Calibri" w:cs="Calibri"/>
                <w:b/>
                <w:bCs/>
                <w:sz w:val="24"/>
                <w:szCs w:val="24"/>
              </w:rPr>
            </w:pPr>
            <w:r w:rsidRPr="004F28B5">
              <w:rPr>
                <w:rFonts w:ascii="Calibri" w:hAnsi="Calibri" w:cs="Calibri"/>
                <w:b/>
                <w:bCs/>
                <w:sz w:val="24"/>
                <w:szCs w:val="24"/>
              </w:rPr>
              <w:t>62</w:t>
            </w:r>
            <w:r w:rsidR="00A65A3D" w:rsidRPr="004F28B5">
              <w:rPr>
                <w:rFonts w:ascii="Calibri" w:hAnsi="Calibri" w:cs="Calibri"/>
                <w:b/>
                <w:bCs/>
                <w:sz w:val="24"/>
                <w:szCs w:val="24"/>
              </w:rPr>
              <w:t>3.000,00</w:t>
            </w:r>
          </w:p>
        </w:tc>
      </w:tr>
      <w:tr w:rsidR="00A65A3D" w:rsidRPr="004F28B5" w:rsidTr="00303FC9">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A65A3D" w:rsidRPr="004F28B5" w:rsidRDefault="000A763E" w:rsidP="00A65A3D">
            <w:pPr>
              <w:jc w:val="right"/>
              <w:rPr>
                <w:rFonts w:ascii="Calibri" w:hAnsi="Calibri" w:cs="Calibri"/>
                <w:b/>
                <w:bCs/>
                <w:sz w:val="24"/>
                <w:szCs w:val="24"/>
              </w:rPr>
            </w:pPr>
            <w:r w:rsidRPr="004F28B5">
              <w:rPr>
                <w:rFonts w:ascii="Calibri" w:hAnsi="Calibri" w:cs="Calibri"/>
                <w:b/>
                <w:bCs/>
                <w:sz w:val="24"/>
                <w:szCs w:val="24"/>
              </w:rPr>
              <w:t>62</w:t>
            </w:r>
            <w:r w:rsidR="00A65A3D" w:rsidRPr="004F28B5">
              <w:rPr>
                <w:rFonts w:ascii="Calibri" w:hAnsi="Calibri" w:cs="Calibri"/>
                <w:b/>
                <w:bCs/>
                <w:sz w:val="24"/>
                <w:szCs w:val="24"/>
              </w:rPr>
              <w:t>3.000,00</w:t>
            </w:r>
          </w:p>
        </w:tc>
        <w:tc>
          <w:tcPr>
            <w:tcW w:w="112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A65A3D" w:rsidRPr="004F28B5" w:rsidRDefault="000A763E" w:rsidP="00A65A3D">
            <w:pPr>
              <w:jc w:val="right"/>
              <w:rPr>
                <w:rFonts w:ascii="Calibri" w:hAnsi="Calibri" w:cs="Calibri"/>
                <w:b/>
                <w:bCs/>
                <w:sz w:val="24"/>
                <w:szCs w:val="24"/>
              </w:rPr>
            </w:pPr>
            <w:r w:rsidRPr="004F28B5">
              <w:rPr>
                <w:rFonts w:ascii="Calibri" w:hAnsi="Calibri" w:cs="Calibri"/>
                <w:b/>
                <w:bCs/>
                <w:sz w:val="24"/>
                <w:szCs w:val="24"/>
              </w:rPr>
              <w:t>62</w:t>
            </w:r>
            <w:r w:rsidR="00A65A3D" w:rsidRPr="004F28B5">
              <w:rPr>
                <w:rFonts w:ascii="Calibri" w:hAnsi="Calibri" w:cs="Calibri"/>
                <w:b/>
                <w:bCs/>
                <w:sz w:val="24"/>
                <w:szCs w:val="24"/>
              </w:rPr>
              <w:t>3.000,00</w:t>
            </w:r>
          </w:p>
        </w:tc>
      </w:tr>
    </w:tbl>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DÜZENLİ VE SÜRDÜRÜLEBİLİR PLANLI BİR KENTLEŞMEYİ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803FB"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Kent Gelişimine Uygun, Şehir Planlama İlkeleriyle Bütünleşik Planlar Yapılması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Kent Gelişimine Uygun, Şehir Planlama İlkeleriyle Bütünleşik Planlar Yapılması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A65A3D"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eastAsia="Times New Roman" w:hAnsi="Calibri" w:cs="Calibri"/>
                <w:sz w:val="24"/>
                <w:szCs w:val="24"/>
              </w:rPr>
            </w:pPr>
            <w:r w:rsidRPr="004F28B5">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Verilecek imar durum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700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Yapılacak imar uygulaması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250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w:t>
            </w:r>
          </w:p>
        </w:tc>
      </w:tr>
      <w:tr w:rsidR="00A65A3D"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20%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50%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10%</w:t>
            </w:r>
          </w:p>
        </w:tc>
      </w:tr>
      <w:tr w:rsidR="00A65A3D"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F.6.1.10</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90%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Ruhsatlandırma sayısı/Yıllık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800</w:t>
            </w:r>
          </w:p>
        </w:tc>
      </w:tr>
      <w:tr w:rsidR="00A65A3D" w:rsidRPr="004F28B5" w:rsidTr="00A81F71">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Verilecek yapı kullanma izin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600</w:t>
            </w:r>
          </w:p>
        </w:tc>
      </w:tr>
      <w:tr w:rsidR="00A65A3D" w:rsidRPr="004F28B5" w:rsidTr="00A81F71">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A65A3D" w:rsidRPr="004F28B5" w:rsidRDefault="00A65A3D" w:rsidP="00A81F71">
            <w:pPr>
              <w:rPr>
                <w:rFonts w:ascii="Calibri" w:hAnsi="Calibri"/>
                <w:sz w:val="24"/>
                <w:szCs w:val="24"/>
              </w:rPr>
            </w:pPr>
            <w:r w:rsidRPr="004F28B5">
              <w:rPr>
                <w:rFonts w:ascii="Calibri" w:eastAsia="Times New Roman" w:hAnsi="Calibri" w:cs="Calibri"/>
                <w:sz w:val="24"/>
                <w:szCs w:val="24"/>
              </w:rPr>
              <w:t>F.6.1.13</w:t>
            </w:r>
          </w:p>
        </w:tc>
        <w:tc>
          <w:tcPr>
            <w:tcW w:w="39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Yapı Denetim Kanunu gereğince yapılacak işlemler oranı</w:t>
            </w:r>
          </w:p>
        </w:tc>
        <w:tc>
          <w:tcPr>
            <w:tcW w:w="138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A65A3D" w:rsidRPr="004F28B5" w:rsidRDefault="00A65A3D" w:rsidP="00A81F71">
            <w:pPr>
              <w:contextualSpacing/>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A65A3D" w:rsidRPr="004F28B5" w:rsidRDefault="00A65A3D" w:rsidP="00A81F71">
            <w:pPr>
              <w:contextualSpacing/>
              <w:jc w:val="right"/>
              <w:rPr>
                <w:rFonts w:ascii="Calibri" w:hAnsi="Calibri" w:cs="Calibri"/>
                <w:sz w:val="24"/>
                <w:szCs w:val="24"/>
              </w:rPr>
            </w:pPr>
            <w:r w:rsidRPr="004F28B5">
              <w:rPr>
                <w:rFonts w:ascii="Calibri" w:hAnsi="Calibri" w:cs="Calibri"/>
                <w:sz w:val="24"/>
                <w:szCs w:val="24"/>
              </w:rPr>
              <w:t>70%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F.6.1.1</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sz w:val="24"/>
                <w:szCs w:val="24"/>
              </w:rPr>
              <w:t>İmar durum belgesi düzenlenmesi</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225.000,00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225.000,00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F.6.1.2</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İmar uygulaması(İfraz,tevhit,yola terk işlemi) yapılması</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250.000,00</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F.6.1.3</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F28B5">
            <w:pPr>
              <w:spacing w:after="0"/>
              <w:rPr>
                <w:rFonts w:ascii="Calibri" w:hAnsi="Calibri" w:cs="Calibri"/>
                <w:sz w:val="24"/>
                <w:szCs w:val="24"/>
              </w:rPr>
            </w:pPr>
            <w:r w:rsidRPr="004F28B5">
              <w:rPr>
                <w:rFonts w:ascii="Calibri" w:hAnsi="Calibri" w:cs="Calibri"/>
                <w:sz w:val="24"/>
                <w:szCs w:val="24"/>
              </w:rPr>
              <w:t>Dörttepe-Meşelik-Boğaziçi-Kazıklı gibi mahallelerde sahil bandındaki mevcut mevzii planların bütünleştirilmesi</w:t>
            </w: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100.000,00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100.000,00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F.6.1.4</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Boğaziçi Köyü köy yerleşik alan sınırları içerisindeki köy gelişme imar planının revizyonunun yapılması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120.000,00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120.000,00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F.6.1.5</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F28B5">
            <w:pPr>
              <w:spacing w:after="0"/>
              <w:rPr>
                <w:rFonts w:ascii="Calibri" w:hAnsi="Calibri" w:cs="Calibri"/>
                <w:sz w:val="24"/>
                <w:szCs w:val="24"/>
              </w:rPr>
            </w:pPr>
            <w:r w:rsidRPr="004F28B5">
              <w:rPr>
                <w:rFonts w:ascii="Calibri" w:hAnsi="Calibri" w:cs="Calibri"/>
                <w:sz w:val="24"/>
                <w:szCs w:val="24"/>
              </w:rPr>
              <w:t>Çevre Düzeni Planında gelişme alanı olarak belirlenmiş olan Dörttepe Mahallesi Hisar mevkiinde ve diğer gelişme alanlarında alt ölçekli imar planlarının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80.000,00</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80.000,00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F.6.1.6</w:t>
            </w:r>
          </w:p>
        </w:tc>
        <w:tc>
          <w:tcPr>
            <w:tcW w:w="398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Belde belediyesiyken 6360 sayılı yasa kapsamında mahalleye dönüşen yerleşim yerlerine ait imar planlarının  sayısallaştırılması, bütünleştirilmesi, 1/1000 ve 1/5000 ölçekli imar planlarının  uyumlulaştırılması</w:t>
            </w: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250.000,00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F.6.1.7</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F28B5">
            <w:pPr>
              <w:spacing w:after="0"/>
              <w:rPr>
                <w:rFonts w:ascii="Calibri" w:hAnsi="Calibri" w:cs="Calibri"/>
                <w:sz w:val="24"/>
                <w:szCs w:val="24"/>
              </w:rPr>
            </w:pPr>
            <w:r w:rsidRPr="004F28B5">
              <w:rPr>
                <w:rFonts w:ascii="Calibri" w:hAnsi="Calibri" w:cs="Calibri"/>
                <w:sz w:val="24"/>
                <w:szCs w:val="24"/>
              </w:rPr>
              <w:t>Şehir merkezi Burgaz Mahallesi ve çevresinde imar uygulaması görmemiş alanlarda İmar Kanununun 18. maddesi uygulamasının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6B0A79" w:rsidP="004F28B5">
            <w:pPr>
              <w:spacing w:after="0"/>
              <w:jc w:val="right"/>
              <w:rPr>
                <w:rFonts w:ascii="Calibri" w:hAnsi="Calibri" w:cs="Calibri"/>
                <w:sz w:val="24"/>
                <w:szCs w:val="24"/>
              </w:rPr>
            </w:pPr>
            <w:r w:rsidRPr="004F28B5">
              <w:rPr>
                <w:rFonts w:ascii="Calibri" w:hAnsi="Calibri" w:cs="Calibri"/>
                <w:sz w:val="24"/>
                <w:szCs w:val="24"/>
              </w:rPr>
              <w:t>250</w:t>
            </w:r>
            <w:r w:rsidR="00A65A3D" w:rsidRPr="004F28B5">
              <w:rPr>
                <w:rFonts w:ascii="Calibri" w:hAnsi="Calibri" w:cs="Calibri"/>
                <w:sz w:val="24"/>
                <w:szCs w:val="24"/>
              </w:rPr>
              <w:t>.000,00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6B0A79" w:rsidP="004F28B5">
            <w:pPr>
              <w:spacing w:after="0"/>
              <w:jc w:val="right"/>
              <w:rPr>
                <w:rFonts w:ascii="Calibri" w:hAnsi="Calibri" w:cs="Calibri"/>
                <w:sz w:val="24"/>
                <w:szCs w:val="24"/>
              </w:rPr>
            </w:pPr>
            <w:r w:rsidRPr="004F28B5">
              <w:rPr>
                <w:rFonts w:ascii="Calibri" w:hAnsi="Calibri" w:cs="Calibri"/>
                <w:sz w:val="24"/>
                <w:szCs w:val="24"/>
              </w:rPr>
              <w:t>250</w:t>
            </w:r>
            <w:r w:rsidR="00A65A3D" w:rsidRPr="004F28B5">
              <w:rPr>
                <w:rFonts w:ascii="Calibri" w:hAnsi="Calibri" w:cs="Calibri"/>
                <w:sz w:val="24"/>
                <w:szCs w:val="24"/>
              </w:rPr>
              <w:t>.000,00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F.6.1.8</w:t>
            </w:r>
          </w:p>
        </w:tc>
        <w:tc>
          <w:tcPr>
            <w:tcW w:w="398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F28B5">
            <w:pPr>
              <w:spacing w:after="0"/>
              <w:rPr>
                <w:rFonts w:ascii="Calibri" w:hAnsi="Calibri" w:cs="Calibri"/>
                <w:sz w:val="24"/>
                <w:szCs w:val="24"/>
              </w:rPr>
            </w:pPr>
            <w:r w:rsidRPr="004F28B5">
              <w:rPr>
                <w:rFonts w:ascii="Calibri" w:hAnsi="Calibri" w:cs="Calibri"/>
                <w:sz w:val="24"/>
                <w:szCs w:val="24"/>
              </w:rPr>
              <w:t>Kent merkezindeki sit alanlarını kapsayan koruma amaçlı imar planı çalışmasının onay sürecinin tamamlanması</w:t>
            </w:r>
          </w:p>
        </w:tc>
        <w:tc>
          <w:tcPr>
            <w:tcW w:w="1425" w:type="dxa"/>
            <w:tcBorders>
              <w:top w:val="nil"/>
              <w:left w:val="nil"/>
              <w:bottom w:val="single" w:sz="4" w:space="0" w:color="auto"/>
              <w:right w:val="single" w:sz="4" w:space="0" w:color="auto"/>
            </w:tcBorders>
            <w:shd w:val="clear" w:color="000000" w:fill="FFFFFF"/>
            <w:vAlign w:val="center"/>
            <w:hideMark/>
          </w:tcPr>
          <w:p w:rsidR="00A65A3D" w:rsidRPr="004F28B5" w:rsidRDefault="006B0A79" w:rsidP="004F28B5">
            <w:pPr>
              <w:spacing w:after="0"/>
              <w:jc w:val="right"/>
              <w:rPr>
                <w:rFonts w:ascii="Calibri" w:hAnsi="Calibri" w:cs="Calibri"/>
                <w:sz w:val="24"/>
                <w:szCs w:val="24"/>
              </w:rPr>
            </w:pPr>
            <w:r w:rsidRPr="004F28B5">
              <w:rPr>
                <w:rFonts w:ascii="Calibri" w:hAnsi="Calibri" w:cs="Calibri"/>
                <w:sz w:val="24"/>
                <w:szCs w:val="24"/>
              </w:rPr>
              <w:t>60.000,00</w:t>
            </w:r>
            <w:r w:rsidR="00A65A3D" w:rsidRPr="004F28B5">
              <w:rPr>
                <w:rFonts w:ascii="Calibri" w:hAnsi="Calibri" w:cs="Calibri"/>
                <w:sz w:val="24"/>
                <w:szCs w:val="24"/>
              </w:rPr>
              <w:t> </w:t>
            </w:r>
          </w:p>
        </w:tc>
        <w:tc>
          <w:tcPr>
            <w:tcW w:w="990" w:type="dxa"/>
            <w:tcBorders>
              <w:top w:val="nil"/>
              <w:left w:val="nil"/>
              <w:bottom w:val="single" w:sz="4" w:space="0" w:color="auto"/>
              <w:right w:val="single" w:sz="4" w:space="0" w:color="auto"/>
            </w:tcBorders>
            <w:shd w:val="clear" w:color="000000" w:fill="FFFFFF"/>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A65A3D" w:rsidRPr="004F28B5" w:rsidRDefault="006B0A79" w:rsidP="004F28B5">
            <w:pPr>
              <w:spacing w:after="0"/>
              <w:jc w:val="right"/>
              <w:rPr>
                <w:rFonts w:ascii="Calibri" w:hAnsi="Calibri" w:cs="Calibri"/>
                <w:sz w:val="24"/>
                <w:szCs w:val="24"/>
              </w:rPr>
            </w:pPr>
            <w:r w:rsidRPr="004F28B5">
              <w:rPr>
                <w:rFonts w:ascii="Calibri" w:hAnsi="Calibri" w:cs="Calibri"/>
                <w:sz w:val="24"/>
                <w:szCs w:val="24"/>
              </w:rPr>
              <w:t>60.000</w:t>
            </w:r>
            <w:r w:rsidR="00A65A3D" w:rsidRPr="004F28B5">
              <w:rPr>
                <w:rFonts w:ascii="Calibri" w:hAnsi="Calibri" w:cs="Calibri"/>
                <w:sz w:val="24"/>
                <w:szCs w:val="24"/>
              </w:rPr>
              <w:t>,00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4F28B5">
            <w:pPr>
              <w:spacing w:after="0" w:line="240" w:lineRule="auto"/>
              <w:rPr>
                <w:rFonts w:ascii="Calibri" w:hAnsi="Calibri" w:cs="Calibri"/>
                <w:sz w:val="24"/>
                <w:szCs w:val="24"/>
              </w:rPr>
            </w:pPr>
            <w:r w:rsidRPr="004F28B5">
              <w:rPr>
                <w:rFonts w:ascii="Calibri" w:hAnsi="Calibri" w:cs="Calibri"/>
                <w:sz w:val="24"/>
                <w:szCs w:val="24"/>
              </w:rPr>
              <w:t>Koruma Bölge Kurulu Kararı ile yeni sit alanı ilan edilecek alanlarda koruma amaçlı imar planlarının yapılması</w:t>
            </w:r>
          </w:p>
          <w:p w:rsidR="00A65A3D" w:rsidRPr="004F28B5" w:rsidRDefault="00A65A3D" w:rsidP="004F28B5">
            <w:pPr>
              <w:spacing w:after="0" w:line="240" w:lineRule="auto"/>
              <w:rPr>
                <w:rFonts w:ascii="Calibri" w:eastAsia="Times New Roman" w:hAnsi="Calibri" w:cs="Calibri"/>
                <w:sz w:val="24"/>
                <w:szCs w:val="24"/>
              </w:rPr>
            </w:pP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50.000,00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4F28B5">
            <w:pPr>
              <w:spacing w:after="0"/>
              <w:jc w:val="right"/>
              <w:rPr>
                <w:rFonts w:ascii="Calibri" w:hAnsi="Calibri" w:cs="Calibri"/>
                <w:sz w:val="24"/>
                <w:szCs w:val="24"/>
              </w:rPr>
            </w:pPr>
            <w:r w:rsidRPr="004F28B5">
              <w:rPr>
                <w:rFonts w:ascii="Calibri" w:hAnsi="Calibri" w:cs="Calibri"/>
                <w:sz w:val="24"/>
                <w:szCs w:val="24"/>
              </w:rPr>
              <w:t>50.000,00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rsidP="004F28B5">
            <w:pPr>
              <w:spacing w:after="0"/>
              <w:rPr>
                <w:rFonts w:ascii="Calibri" w:hAnsi="Calibri"/>
                <w:sz w:val="24"/>
                <w:szCs w:val="24"/>
              </w:rPr>
            </w:pPr>
            <w:r w:rsidRPr="004F28B5">
              <w:rPr>
                <w:rFonts w:ascii="Calibri" w:eastAsia="Times New Roman" w:hAnsi="Calibri" w:cs="Calibri"/>
                <w:sz w:val="24"/>
                <w:szCs w:val="24"/>
              </w:rPr>
              <w:t>F.6.1.10</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4803FB">
            <w:pPr>
              <w:jc w:val="both"/>
              <w:rPr>
                <w:rFonts w:ascii="Calibri" w:hAnsi="Calibri" w:cs="Calibri"/>
                <w:color w:val="000000"/>
                <w:sz w:val="24"/>
                <w:szCs w:val="24"/>
              </w:rPr>
            </w:pPr>
            <w:r w:rsidRPr="004F28B5">
              <w:rPr>
                <w:rFonts w:ascii="Calibri" w:hAnsi="Calibri" w:cs="Calibri"/>
                <w:color w:val="000000"/>
                <w:sz w:val="24"/>
                <w:szCs w:val="24"/>
              </w:rPr>
              <w:t>6360 sayılı yasa kapsamında köyden mahalleye dönüşen kırsal yerleşim alanlarındaki yerleşik alan tespitlerinin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50.000,00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lastRenderedPageBreak/>
              <w:t>F.6.1.11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4803FB">
            <w:pPr>
              <w:rPr>
                <w:rFonts w:ascii="Calibri" w:hAnsi="Calibri" w:cs="Calibri"/>
                <w:color w:val="000000"/>
                <w:sz w:val="24"/>
                <w:szCs w:val="24"/>
              </w:rPr>
            </w:pPr>
            <w:r w:rsidRPr="004F28B5">
              <w:rPr>
                <w:rFonts w:ascii="Calibri" w:hAnsi="Calibri" w:cs="Calibri"/>
                <w:color w:val="000000"/>
                <w:sz w:val="24"/>
                <w:szCs w:val="24"/>
              </w:rPr>
              <w:t>Yapı denetim ve inşaatları  ruhsatlandırma işlemlerinin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95.000,00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95.000,00</w:t>
            </w:r>
          </w:p>
        </w:tc>
      </w:tr>
      <w:tr w:rsidR="00A65A3D"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F.6.1.12</w:t>
            </w:r>
          </w:p>
        </w:tc>
        <w:tc>
          <w:tcPr>
            <w:tcW w:w="398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İnşaat ruhsatına uygun biten inşaatlara yapı kullanma izin belgesi işlemlerinin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95.000,00</w:t>
            </w:r>
          </w:p>
        </w:tc>
        <w:tc>
          <w:tcPr>
            <w:tcW w:w="990" w:type="dxa"/>
            <w:tcBorders>
              <w:top w:val="nil"/>
              <w:left w:val="nil"/>
              <w:bottom w:val="single" w:sz="4" w:space="0" w:color="auto"/>
              <w:right w:val="single" w:sz="4"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95.000,00</w:t>
            </w:r>
          </w:p>
        </w:tc>
      </w:tr>
      <w:tr w:rsidR="00A65A3D"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A65A3D" w:rsidRPr="004F28B5" w:rsidRDefault="00A65A3D">
            <w:pPr>
              <w:rPr>
                <w:rFonts w:ascii="Calibri" w:hAnsi="Calibri"/>
                <w:sz w:val="24"/>
                <w:szCs w:val="24"/>
              </w:rPr>
            </w:pPr>
            <w:r w:rsidRPr="004F28B5">
              <w:rPr>
                <w:rFonts w:ascii="Calibri" w:eastAsia="Times New Roman" w:hAnsi="Calibri" w:cs="Calibri"/>
                <w:sz w:val="24"/>
                <w:szCs w:val="24"/>
              </w:rPr>
              <w:t>F.6.1.13</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4803FB">
            <w:pPr>
              <w:rPr>
                <w:rFonts w:ascii="Calibri" w:hAnsi="Calibri" w:cs="Calibri"/>
                <w:sz w:val="24"/>
                <w:szCs w:val="24"/>
              </w:rPr>
            </w:pPr>
            <w:r w:rsidRPr="004F28B5">
              <w:rPr>
                <w:rFonts w:ascii="Calibri" w:hAnsi="Calibri" w:cs="Calibri"/>
                <w:sz w:val="24"/>
                <w:szCs w:val="24"/>
              </w:rPr>
              <w:t>Yapı denetim kanunu gereğince yapılması gerekenlerin yapılması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85.000,00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A65A3D" w:rsidRPr="004F28B5" w:rsidRDefault="00A65A3D" w:rsidP="00A65A3D">
            <w:pPr>
              <w:jc w:val="right"/>
              <w:rPr>
                <w:rFonts w:ascii="Calibri" w:hAnsi="Calibri" w:cs="Calibri"/>
                <w:sz w:val="24"/>
                <w:szCs w:val="24"/>
              </w:rPr>
            </w:pPr>
            <w:r w:rsidRPr="004F28B5">
              <w:rPr>
                <w:rFonts w:ascii="Calibri" w:hAnsi="Calibri" w:cs="Calibri"/>
                <w:sz w:val="24"/>
                <w:szCs w:val="24"/>
              </w:rPr>
              <w:t>85.000,00</w:t>
            </w:r>
          </w:p>
        </w:tc>
      </w:tr>
      <w:tr w:rsidR="00A65A3D"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A65A3D" w:rsidRPr="004F28B5" w:rsidRDefault="006B0A79" w:rsidP="00A65A3D">
            <w:pPr>
              <w:jc w:val="right"/>
              <w:rPr>
                <w:rFonts w:ascii="Calibri" w:hAnsi="Calibri" w:cs="Calibri"/>
                <w:b/>
                <w:bCs/>
                <w:sz w:val="24"/>
                <w:szCs w:val="24"/>
              </w:rPr>
            </w:pPr>
            <w:r w:rsidRPr="004F28B5">
              <w:rPr>
                <w:rFonts w:ascii="Calibri" w:hAnsi="Calibri" w:cs="Calibri"/>
                <w:b/>
                <w:bCs/>
                <w:sz w:val="24"/>
                <w:szCs w:val="24"/>
              </w:rPr>
              <w:t>1.71</w:t>
            </w:r>
            <w:r w:rsidR="00A65A3D" w:rsidRPr="004F28B5">
              <w:rPr>
                <w:rFonts w:ascii="Calibri" w:hAnsi="Calibri" w:cs="Calibri"/>
                <w:b/>
                <w:bCs/>
                <w:sz w:val="24"/>
                <w:szCs w:val="24"/>
              </w:rPr>
              <w:t>0.000,00</w:t>
            </w:r>
          </w:p>
        </w:tc>
        <w:tc>
          <w:tcPr>
            <w:tcW w:w="990" w:type="dxa"/>
            <w:tcBorders>
              <w:top w:val="nil"/>
              <w:left w:val="nil"/>
              <w:bottom w:val="single" w:sz="4"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A65A3D" w:rsidRPr="004F28B5" w:rsidRDefault="006B0A79" w:rsidP="00A65A3D">
            <w:pPr>
              <w:jc w:val="right"/>
              <w:rPr>
                <w:rFonts w:ascii="Calibri" w:hAnsi="Calibri" w:cs="Calibri"/>
                <w:b/>
                <w:bCs/>
                <w:sz w:val="24"/>
                <w:szCs w:val="24"/>
              </w:rPr>
            </w:pPr>
            <w:r w:rsidRPr="004F28B5">
              <w:rPr>
                <w:rFonts w:ascii="Calibri" w:hAnsi="Calibri" w:cs="Calibri"/>
                <w:b/>
                <w:bCs/>
                <w:sz w:val="24"/>
                <w:szCs w:val="24"/>
              </w:rPr>
              <w:t>1.71</w:t>
            </w:r>
            <w:r w:rsidR="00A65A3D" w:rsidRPr="004F28B5">
              <w:rPr>
                <w:rFonts w:ascii="Calibri" w:hAnsi="Calibri" w:cs="Calibri"/>
                <w:b/>
                <w:bCs/>
                <w:sz w:val="24"/>
                <w:szCs w:val="24"/>
              </w:rPr>
              <w:t>0.000,00</w:t>
            </w:r>
          </w:p>
        </w:tc>
      </w:tr>
      <w:tr w:rsidR="00A65A3D"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A65A3D" w:rsidRPr="004F28B5" w:rsidRDefault="00A65A3D"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A65A3D" w:rsidRPr="004F28B5" w:rsidRDefault="006B0A79" w:rsidP="00A65A3D">
            <w:pPr>
              <w:jc w:val="right"/>
              <w:rPr>
                <w:rFonts w:ascii="Calibri" w:hAnsi="Calibri" w:cs="Calibri"/>
                <w:b/>
                <w:bCs/>
                <w:sz w:val="24"/>
                <w:szCs w:val="24"/>
              </w:rPr>
            </w:pPr>
            <w:r w:rsidRPr="004F28B5">
              <w:rPr>
                <w:rFonts w:ascii="Calibri" w:hAnsi="Calibri" w:cs="Calibri"/>
                <w:b/>
                <w:bCs/>
                <w:sz w:val="24"/>
                <w:szCs w:val="24"/>
              </w:rPr>
              <w:t>1.71</w:t>
            </w:r>
            <w:r w:rsidR="00A65A3D" w:rsidRPr="004F28B5">
              <w:rPr>
                <w:rFonts w:ascii="Calibri" w:hAnsi="Calibri" w:cs="Calibri"/>
                <w:b/>
                <w:bCs/>
                <w:sz w:val="24"/>
                <w:szCs w:val="24"/>
              </w:rPr>
              <w:t>0.000,00</w:t>
            </w:r>
          </w:p>
        </w:tc>
        <w:tc>
          <w:tcPr>
            <w:tcW w:w="990" w:type="dxa"/>
            <w:tcBorders>
              <w:top w:val="nil"/>
              <w:left w:val="nil"/>
              <w:bottom w:val="single" w:sz="8" w:space="0" w:color="auto"/>
              <w:right w:val="single" w:sz="4" w:space="0" w:color="auto"/>
            </w:tcBorders>
            <w:shd w:val="clear" w:color="000000" w:fill="B2A1C7"/>
            <w:vAlign w:val="center"/>
            <w:hideMark/>
          </w:tcPr>
          <w:p w:rsidR="00A65A3D" w:rsidRPr="004F28B5" w:rsidRDefault="00A65A3D" w:rsidP="00A65A3D">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A65A3D" w:rsidRPr="004F28B5" w:rsidRDefault="006B0A79" w:rsidP="00A65A3D">
            <w:pPr>
              <w:jc w:val="right"/>
              <w:rPr>
                <w:rFonts w:ascii="Calibri" w:hAnsi="Calibri" w:cs="Calibri"/>
                <w:b/>
                <w:bCs/>
                <w:sz w:val="24"/>
                <w:szCs w:val="24"/>
              </w:rPr>
            </w:pPr>
            <w:r w:rsidRPr="004F28B5">
              <w:rPr>
                <w:rFonts w:ascii="Calibri" w:hAnsi="Calibri" w:cs="Calibri"/>
                <w:b/>
                <w:bCs/>
                <w:sz w:val="24"/>
                <w:szCs w:val="24"/>
              </w:rPr>
              <w:t>1.71</w:t>
            </w:r>
            <w:r w:rsidR="00A65A3D" w:rsidRPr="004F28B5">
              <w:rPr>
                <w:rFonts w:ascii="Calibri" w:hAnsi="Calibri" w:cs="Calibri"/>
                <w:b/>
                <w:bCs/>
                <w:sz w:val="24"/>
                <w:szCs w:val="24"/>
              </w:rPr>
              <w:t>0.000,00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DÜZENLİ VE SÜRDÜRÜLEBİLİR PLANLI BİR KENTLEŞMEYİ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4803FB"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Sağlıklı Adres Tespiti İçin Binaların Numaralandırılması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 Sağlıklı Adres Tespiti İçin Binaların Numaralandırılması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77337E"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7337E" w:rsidRPr="004F28B5" w:rsidRDefault="0077337E"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noWrap/>
            <w:vAlign w:val="center"/>
            <w:hideMark/>
          </w:tcPr>
          <w:p w:rsidR="0077337E" w:rsidRPr="004F28B5" w:rsidRDefault="0077337E" w:rsidP="0077337E">
            <w:pPr>
              <w:spacing w:line="240" w:lineRule="atLeast"/>
              <w:contextualSpacing/>
              <w:rPr>
                <w:rFonts w:ascii="Calibri" w:hAnsi="Calibri" w:cs="Calibri"/>
                <w:sz w:val="24"/>
                <w:szCs w:val="24"/>
              </w:rPr>
            </w:pPr>
            <w:r w:rsidRPr="004F28B5">
              <w:rPr>
                <w:rFonts w:ascii="Calibri" w:hAnsi="Calibri" w:cs="Calibri"/>
                <w:sz w:val="24"/>
                <w:szCs w:val="24"/>
              </w:rPr>
              <w:t>Düzenlenecek belge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4800</w:t>
            </w:r>
          </w:p>
        </w:tc>
      </w:tr>
      <w:tr w:rsidR="0077337E" w:rsidRPr="004F28B5" w:rsidTr="00827E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7337E" w:rsidRPr="004F28B5" w:rsidRDefault="0077337E" w:rsidP="004803FB">
            <w:pPr>
              <w:spacing w:after="0"/>
              <w:rPr>
                <w:rFonts w:ascii="Calibri" w:hAnsi="Calibri"/>
                <w:sz w:val="24"/>
                <w:szCs w:val="24"/>
              </w:rPr>
            </w:pPr>
            <w:r w:rsidRPr="004F28B5">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rPr>
                <w:rFonts w:ascii="Calibri" w:hAnsi="Calibri" w:cs="Calibri"/>
                <w:sz w:val="24"/>
                <w:szCs w:val="24"/>
              </w:rPr>
            </w:pPr>
            <w:r w:rsidRPr="004F28B5">
              <w:rPr>
                <w:rFonts w:ascii="Calibri" w:hAnsi="Calibri" w:cs="Calibri"/>
                <w:sz w:val="24"/>
                <w:szCs w:val="24"/>
              </w:rPr>
              <w:t>Cadde, sokak ve bulvarlara isim verilmesinin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77337E"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7337E" w:rsidRPr="004F28B5" w:rsidRDefault="0077337E" w:rsidP="008578A6">
            <w:pPr>
              <w:spacing w:after="0"/>
              <w:rPr>
                <w:rFonts w:ascii="Calibri" w:hAnsi="Calibri"/>
                <w:sz w:val="24"/>
                <w:szCs w:val="24"/>
              </w:rPr>
            </w:pPr>
            <w:r w:rsidRPr="004F28B5">
              <w:rPr>
                <w:rFonts w:ascii="Calibri" w:eastAsia="Times New Roman" w:hAnsi="Calibri" w:cs="Calibri"/>
                <w:sz w:val="24"/>
                <w:szCs w:val="24"/>
              </w:rPr>
              <w:t>F.6.2.3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rPr>
                <w:rFonts w:ascii="Calibri" w:hAnsi="Calibri" w:cs="Calibri"/>
                <w:sz w:val="24"/>
                <w:szCs w:val="24"/>
              </w:rPr>
            </w:pPr>
            <w:r w:rsidRPr="004F28B5">
              <w:rPr>
                <w:rFonts w:ascii="Calibri" w:hAnsi="Calibri" w:cs="Calibri"/>
                <w:sz w:val="24"/>
                <w:szCs w:val="24"/>
              </w:rPr>
              <w:t xml:space="preserve">Cadde, sokaklara isim ve binalara numara çakılma oranı </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40%</w:t>
            </w:r>
          </w:p>
        </w:tc>
      </w:tr>
      <w:tr w:rsidR="0077337E"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7337E" w:rsidRPr="004F28B5" w:rsidRDefault="0077337E" w:rsidP="008578A6">
            <w:pPr>
              <w:spacing w:after="0"/>
              <w:rPr>
                <w:rFonts w:ascii="Calibri" w:hAnsi="Calibri"/>
                <w:sz w:val="24"/>
                <w:szCs w:val="24"/>
              </w:rPr>
            </w:pPr>
            <w:r w:rsidRPr="004F28B5">
              <w:rPr>
                <w:rFonts w:ascii="Calibri" w:eastAsia="Times New Roman" w:hAnsi="Calibri" w:cs="Calibri"/>
                <w:sz w:val="24"/>
                <w:szCs w:val="24"/>
              </w:rPr>
              <w:t>F.6.2.4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7337E" w:rsidRPr="004F28B5" w:rsidRDefault="0077337E" w:rsidP="0077337E">
            <w:pPr>
              <w:spacing w:line="240" w:lineRule="atLeast"/>
              <w:contextualSpacing/>
              <w:rPr>
                <w:rFonts w:ascii="Calibri" w:hAnsi="Calibri" w:cs="Calibri"/>
                <w:color w:val="000000"/>
                <w:sz w:val="24"/>
                <w:szCs w:val="24"/>
              </w:rPr>
            </w:pPr>
            <w:r w:rsidRPr="004F28B5">
              <w:rPr>
                <w:rFonts w:ascii="Calibri" w:hAnsi="Calibri" w:cs="Calibri"/>
                <w:color w:val="000000"/>
                <w:sz w:val="24"/>
                <w:szCs w:val="24"/>
              </w:rPr>
              <w:t>İlçelerde yapılan numarataj denetimi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720</w:t>
            </w:r>
          </w:p>
        </w:tc>
      </w:tr>
      <w:tr w:rsidR="0077337E" w:rsidRPr="004F28B5" w:rsidTr="00827E99">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7337E" w:rsidRPr="004F28B5" w:rsidRDefault="0077337E" w:rsidP="008578A6">
            <w:pPr>
              <w:spacing w:after="0"/>
              <w:rPr>
                <w:rFonts w:ascii="Calibri" w:hAnsi="Calibri"/>
                <w:sz w:val="24"/>
                <w:szCs w:val="24"/>
              </w:rPr>
            </w:pPr>
            <w:r w:rsidRPr="004F28B5">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rPr>
                <w:rFonts w:ascii="Calibri" w:hAnsi="Calibri" w:cs="Calibri"/>
                <w:sz w:val="24"/>
                <w:szCs w:val="24"/>
              </w:rPr>
            </w:pPr>
            <w:r w:rsidRPr="004F28B5">
              <w:rPr>
                <w:rFonts w:ascii="Calibri" w:hAnsi="Calibri" w:cs="Calibri"/>
                <w:sz w:val="24"/>
                <w:szCs w:val="24"/>
              </w:rPr>
              <w:t>İşyeri numarataj tespiti yapılma süresi</w:t>
            </w:r>
          </w:p>
        </w:tc>
        <w:tc>
          <w:tcPr>
            <w:tcW w:w="138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5 gün</w:t>
            </w:r>
          </w:p>
        </w:tc>
      </w:tr>
      <w:tr w:rsidR="0077337E" w:rsidRPr="004F28B5" w:rsidTr="00827E99">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7337E" w:rsidRPr="004F28B5" w:rsidRDefault="0077337E" w:rsidP="008578A6">
            <w:pPr>
              <w:spacing w:after="0"/>
              <w:rPr>
                <w:rFonts w:ascii="Calibri" w:hAnsi="Calibri"/>
                <w:sz w:val="24"/>
                <w:szCs w:val="24"/>
              </w:rPr>
            </w:pPr>
            <w:r w:rsidRPr="004F28B5">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rPr>
                <w:rFonts w:ascii="Calibri" w:hAnsi="Calibri" w:cs="Calibri"/>
                <w:sz w:val="24"/>
                <w:szCs w:val="24"/>
              </w:rPr>
            </w:pPr>
            <w:r w:rsidRPr="004F28B5">
              <w:rPr>
                <w:rFonts w:ascii="Calibri" w:hAnsi="Calibri" w:cs="Calibri"/>
                <w:sz w:val="24"/>
                <w:szCs w:val="24"/>
              </w:rPr>
              <w:t>Rapor sunma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7337E" w:rsidRPr="004F28B5" w:rsidRDefault="0077337E" w:rsidP="0077337E">
            <w:pPr>
              <w:spacing w:line="240" w:lineRule="atLeast"/>
              <w:contextualSpacing/>
              <w:jc w:val="right"/>
              <w:rPr>
                <w:rFonts w:ascii="Calibri" w:hAnsi="Calibri" w:cs="Calibri"/>
                <w:sz w:val="24"/>
                <w:szCs w:val="24"/>
              </w:rPr>
            </w:pPr>
            <w:r w:rsidRPr="004F28B5">
              <w:rPr>
                <w:rFonts w:ascii="Calibri" w:hAnsi="Calibri" w:cs="Calibri"/>
                <w:sz w:val="24"/>
                <w:szCs w:val="24"/>
              </w:rPr>
              <w:t>2</w:t>
            </w:r>
          </w:p>
        </w:tc>
      </w:tr>
    </w:tbl>
    <w:p w:rsidR="004F28B5" w:rsidRDefault="004F28B5"/>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77337E"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F.6.2.1</w:t>
            </w:r>
          </w:p>
        </w:tc>
        <w:tc>
          <w:tcPr>
            <w:tcW w:w="398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8564BF">
            <w:pPr>
              <w:spacing w:after="0" w:line="240" w:lineRule="auto"/>
              <w:rPr>
                <w:rFonts w:ascii="Calibri" w:eastAsia="Times New Roman" w:hAnsi="Calibri" w:cs="Calibri"/>
                <w:sz w:val="24"/>
                <w:szCs w:val="24"/>
              </w:rPr>
            </w:pPr>
            <w:r w:rsidRPr="004F28B5">
              <w:rPr>
                <w:rFonts w:ascii="Calibri" w:hAnsi="Calibri" w:cs="Calibri"/>
                <w:sz w:val="24"/>
                <w:szCs w:val="24"/>
              </w:rPr>
              <w:t>Numarataj belgesi düzenlenmesi</w:t>
            </w:r>
          </w:p>
        </w:tc>
        <w:tc>
          <w:tcPr>
            <w:tcW w:w="138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90.000,00</w:t>
            </w:r>
          </w:p>
        </w:tc>
        <w:tc>
          <w:tcPr>
            <w:tcW w:w="112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90.000,00</w:t>
            </w:r>
          </w:p>
        </w:tc>
      </w:tr>
      <w:tr w:rsidR="0077337E"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F.6.2.2</w:t>
            </w:r>
          </w:p>
        </w:tc>
        <w:tc>
          <w:tcPr>
            <w:tcW w:w="3980" w:type="dxa"/>
            <w:tcBorders>
              <w:top w:val="nil"/>
              <w:left w:val="nil"/>
              <w:bottom w:val="single" w:sz="4" w:space="0" w:color="auto"/>
              <w:right w:val="single" w:sz="4" w:space="0" w:color="auto"/>
            </w:tcBorders>
            <w:shd w:val="clear" w:color="000000" w:fill="FFFFFF"/>
            <w:vAlign w:val="center"/>
            <w:hideMark/>
          </w:tcPr>
          <w:p w:rsidR="0077337E" w:rsidRPr="004F28B5" w:rsidRDefault="0077337E" w:rsidP="008564BF">
            <w:pPr>
              <w:spacing w:after="0" w:line="240" w:lineRule="auto"/>
              <w:rPr>
                <w:rFonts w:ascii="Calibri" w:eastAsia="Times New Roman" w:hAnsi="Calibri" w:cs="Calibri"/>
                <w:sz w:val="24"/>
                <w:szCs w:val="24"/>
              </w:rPr>
            </w:pPr>
            <w:r w:rsidRPr="004F28B5">
              <w:rPr>
                <w:rFonts w:ascii="Calibri" w:hAnsi="Calibri" w:cs="Calibri"/>
                <w:sz w:val="24"/>
                <w:szCs w:val="24"/>
              </w:rPr>
              <w:t>Cadde, sokak ve bulvar isimlerinin verilmesi</w:t>
            </w:r>
          </w:p>
        </w:tc>
        <w:tc>
          <w:tcPr>
            <w:tcW w:w="1380" w:type="dxa"/>
            <w:tcBorders>
              <w:top w:val="nil"/>
              <w:left w:val="nil"/>
              <w:bottom w:val="single" w:sz="4" w:space="0" w:color="auto"/>
              <w:right w:val="single" w:sz="4" w:space="0" w:color="auto"/>
            </w:tcBorders>
            <w:shd w:val="clear" w:color="000000" w:fill="FFFFFF"/>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40.000,00</w:t>
            </w:r>
          </w:p>
        </w:tc>
      </w:tr>
      <w:tr w:rsidR="0077337E"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F.6.2.3</w:t>
            </w:r>
          </w:p>
        </w:tc>
        <w:tc>
          <w:tcPr>
            <w:tcW w:w="3980" w:type="dxa"/>
            <w:tcBorders>
              <w:top w:val="nil"/>
              <w:left w:val="nil"/>
              <w:bottom w:val="single" w:sz="4" w:space="0" w:color="auto"/>
              <w:right w:val="single" w:sz="4" w:space="0" w:color="auto"/>
            </w:tcBorders>
            <w:shd w:val="clear" w:color="000000" w:fill="B2A1C7"/>
            <w:vAlign w:val="center"/>
            <w:hideMark/>
          </w:tcPr>
          <w:p w:rsidR="0077337E" w:rsidRPr="004F28B5" w:rsidRDefault="0077337E" w:rsidP="004803FB">
            <w:pPr>
              <w:rPr>
                <w:rFonts w:ascii="Calibri" w:hAnsi="Calibri" w:cs="Calibri"/>
                <w:sz w:val="24"/>
                <w:szCs w:val="24"/>
              </w:rPr>
            </w:pPr>
            <w:r w:rsidRPr="004F28B5">
              <w:rPr>
                <w:rFonts w:ascii="Calibri" w:hAnsi="Calibri" w:cs="Calibri"/>
                <w:sz w:val="24"/>
                <w:szCs w:val="24"/>
              </w:rPr>
              <w:t>Binalara  numara, cadde ve sokaklara isim çakılması</w:t>
            </w:r>
          </w:p>
        </w:tc>
        <w:tc>
          <w:tcPr>
            <w:tcW w:w="1380" w:type="dxa"/>
            <w:tcBorders>
              <w:top w:val="nil"/>
              <w:left w:val="nil"/>
              <w:bottom w:val="single" w:sz="4"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40.000,00</w:t>
            </w:r>
          </w:p>
        </w:tc>
      </w:tr>
      <w:tr w:rsidR="0077337E" w:rsidRPr="004F28B5" w:rsidTr="004803FB">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F.6.2.4</w:t>
            </w:r>
          </w:p>
        </w:tc>
        <w:tc>
          <w:tcPr>
            <w:tcW w:w="398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4803FB">
            <w:pPr>
              <w:rPr>
                <w:rFonts w:ascii="Calibri" w:hAnsi="Calibri" w:cs="Calibri"/>
                <w:sz w:val="24"/>
                <w:szCs w:val="24"/>
              </w:rPr>
            </w:pPr>
            <w:r w:rsidRPr="004F28B5">
              <w:rPr>
                <w:rFonts w:ascii="Calibri" w:hAnsi="Calibri" w:cs="Calibri"/>
                <w:color w:val="000000"/>
                <w:sz w:val="24"/>
                <w:szCs w:val="24"/>
              </w:rPr>
              <w:t>İlçelerin numarataj çalışmalarının denetlemesi</w:t>
            </w:r>
          </w:p>
        </w:tc>
        <w:tc>
          <w:tcPr>
            <w:tcW w:w="138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C50986">
            <w:pPr>
              <w:jc w:val="right"/>
              <w:rPr>
                <w:rFonts w:ascii="Calibri" w:hAnsi="Calibri" w:cs="Calibri"/>
                <w:sz w:val="24"/>
                <w:szCs w:val="24"/>
              </w:rPr>
            </w:pPr>
            <w:r w:rsidRPr="004F28B5">
              <w:rPr>
                <w:rFonts w:ascii="Calibri" w:hAnsi="Calibri" w:cs="Calibri"/>
                <w:sz w:val="24"/>
                <w:szCs w:val="24"/>
              </w:rPr>
              <w:t>3</w:t>
            </w:r>
            <w:r w:rsidR="00C50986">
              <w:rPr>
                <w:rFonts w:ascii="Calibri" w:hAnsi="Calibri" w:cs="Calibri"/>
                <w:sz w:val="24"/>
                <w:szCs w:val="24"/>
              </w:rPr>
              <w:t>0</w:t>
            </w:r>
            <w:r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77337E" w:rsidRPr="004F28B5" w:rsidRDefault="00C50986" w:rsidP="00893B27">
            <w:pPr>
              <w:jc w:val="right"/>
              <w:rPr>
                <w:rFonts w:ascii="Calibri" w:hAnsi="Calibri" w:cs="Calibri"/>
                <w:sz w:val="24"/>
                <w:szCs w:val="24"/>
              </w:rPr>
            </w:pPr>
            <w:r>
              <w:rPr>
                <w:rFonts w:ascii="Calibri" w:hAnsi="Calibri" w:cs="Calibri"/>
                <w:sz w:val="24"/>
                <w:szCs w:val="24"/>
              </w:rPr>
              <w:t>30</w:t>
            </w:r>
            <w:r w:rsidR="0077337E" w:rsidRPr="004F28B5">
              <w:rPr>
                <w:rFonts w:ascii="Calibri" w:hAnsi="Calibri" w:cs="Calibri"/>
                <w:sz w:val="24"/>
                <w:szCs w:val="24"/>
              </w:rPr>
              <w:t>.000,00</w:t>
            </w:r>
          </w:p>
        </w:tc>
      </w:tr>
      <w:tr w:rsidR="0077337E" w:rsidRPr="004F28B5" w:rsidTr="006E415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F.6.2.5</w:t>
            </w:r>
          </w:p>
        </w:tc>
        <w:tc>
          <w:tcPr>
            <w:tcW w:w="3980" w:type="dxa"/>
            <w:tcBorders>
              <w:top w:val="nil"/>
              <w:left w:val="nil"/>
              <w:bottom w:val="single" w:sz="4" w:space="0" w:color="auto"/>
              <w:right w:val="single" w:sz="4" w:space="0" w:color="auto"/>
            </w:tcBorders>
            <w:shd w:val="clear" w:color="000000" w:fill="FFFFFF"/>
            <w:vAlign w:val="center"/>
            <w:hideMark/>
          </w:tcPr>
          <w:p w:rsidR="0077337E" w:rsidRPr="004F28B5" w:rsidRDefault="0077337E" w:rsidP="008564BF">
            <w:pPr>
              <w:spacing w:after="0" w:line="240" w:lineRule="auto"/>
              <w:rPr>
                <w:rFonts w:ascii="Calibri" w:eastAsia="Times New Roman" w:hAnsi="Calibri" w:cs="Calibri"/>
                <w:sz w:val="24"/>
                <w:szCs w:val="24"/>
              </w:rPr>
            </w:pPr>
            <w:r w:rsidRPr="004F28B5">
              <w:rPr>
                <w:rFonts w:ascii="Calibri" w:hAnsi="Calibri" w:cs="Calibri"/>
                <w:sz w:val="24"/>
                <w:szCs w:val="24"/>
              </w:rPr>
              <w:t>İşyeri açılışlarında numarataj tespiti yapılması</w:t>
            </w:r>
          </w:p>
        </w:tc>
        <w:tc>
          <w:tcPr>
            <w:tcW w:w="1380" w:type="dxa"/>
            <w:tcBorders>
              <w:top w:val="nil"/>
              <w:left w:val="nil"/>
              <w:bottom w:val="single" w:sz="4" w:space="0" w:color="auto"/>
              <w:right w:val="single" w:sz="4" w:space="0" w:color="auto"/>
            </w:tcBorders>
            <w:shd w:val="clear" w:color="000000" w:fill="FFFFFF"/>
            <w:vAlign w:val="center"/>
            <w:hideMark/>
          </w:tcPr>
          <w:p w:rsidR="0077337E" w:rsidRPr="004F28B5" w:rsidRDefault="00C50986" w:rsidP="00893B27">
            <w:pPr>
              <w:jc w:val="right"/>
              <w:rPr>
                <w:rFonts w:ascii="Calibri" w:hAnsi="Calibri" w:cs="Calibri"/>
                <w:sz w:val="24"/>
                <w:szCs w:val="24"/>
              </w:rPr>
            </w:pPr>
            <w:r>
              <w:rPr>
                <w:rFonts w:ascii="Calibri" w:hAnsi="Calibri" w:cs="Calibri"/>
                <w:sz w:val="24"/>
                <w:szCs w:val="24"/>
              </w:rPr>
              <w:t>30</w:t>
            </w:r>
            <w:r w:rsidR="0077337E"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77337E" w:rsidRPr="004F28B5" w:rsidRDefault="0077337E" w:rsidP="00C50986">
            <w:pPr>
              <w:jc w:val="right"/>
              <w:rPr>
                <w:rFonts w:ascii="Calibri" w:hAnsi="Calibri" w:cs="Calibri"/>
                <w:sz w:val="24"/>
                <w:szCs w:val="24"/>
              </w:rPr>
            </w:pPr>
            <w:r w:rsidRPr="004F28B5">
              <w:rPr>
                <w:rFonts w:ascii="Calibri" w:hAnsi="Calibri" w:cs="Calibri"/>
                <w:sz w:val="24"/>
                <w:szCs w:val="24"/>
              </w:rPr>
              <w:t>3</w:t>
            </w:r>
            <w:r w:rsidR="00C50986">
              <w:rPr>
                <w:rFonts w:ascii="Calibri" w:hAnsi="Calibri" w:cs="Calibri"/>
                <w:sz w:val="24"/>
                <w:szCs w:val="24"/>
              </w:rPr>
              <w:t>0</w:t>
            </w:r>
            <w:r w:rsidRPr="004F28B5">
              <w:rPr>
                <w:rFonts w:ascii="Calibri" w:hAnsi="Calibri" w:cs="Calibri"/>
                <w:sz w:val="24"/>
                <w:szCs w:val="24"/>
              </w:rPr>
              <w:t>.000,00</w:t>
            </w:r>
          </w:p>
        </w:tc>
      </w:tr>
      <w:tr w:rsidR="0077337E" w:rsidRPr="004F28B5" w:rsidTr="006E415A">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77337E" w:rsidRPr="004F28B5" w:rsidRDefault="0077337E">
            <w:pPr>
              <w:rPr>
                <w:rFonts w:ascii="Calibri" w:hAnsi="Calibri"/>
                <w:sz w:val="24"/>
                <w:szCs w:val="24"/>
              </w:rPr>
            </w:pPr>
            <w:r w:rsidRPr="004F28B5">
              <w:rPr>
                <w:rFonts w:ascii="Calibri" w:eastAsia="Times New Roman" w:hAnsi="Calibri" w:cs="Calibri"/>
                <w:sz w:val="24"/>
                <w:szCs w:val="24"/>
              </w:rPr>
              <w:t>F.6.2.6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7337E" w:rsidRPr="004F28B5" w:rsidRDefault="0077337E" w:rsidP="008564BF">
            <w:pPr>
              <w:spacing w:after="0" w:line="240" w:lineRule="auto"/>
              <w:rPr>
                <w:rFonts w:ascii="Calibri" w:eastAsia="Times New Roman" w:hAnsi="Calibri" w:cs="Calibri"/>
                <w:sz w:val="24"/>
                <w:szCs w:val="24"/>
              </w:rPr>
            </w:pPr>
            <w:r w:rsidRPr="004F28B5">
              <w:rPr>
                <w:rFonts w:ascii="Calibri" w:hAnsi="Calibri" w:cs="Calibri"/>
                <w:sz w:val="24"/>
                <w:szCs w:val="24"/>
              </w:rPr>
              <w:t>Kamu kurumlarına numarataj ile ilgili raporlama sunulması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10.000,00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77337E" w:rsidRPr="004F28B5" w:rsidRDefault="0077337E" w:rsidP="00893B27">
            <w:pPr>
              <w:jc w:val="right"/>
              <w:rPr>
                <w:rFonts w:ascii="Calibri" w:hAnsi="Calibri" w:cs="Calibri"/>
                <w:sz w:val="24"/>
                <w:szCs w:val="24"/>
              </w:rPr>
            </w:pPr>
            <w:r w:rsidRPr="004F28B5">
              <w:rPr>
                <w:rFonts w:ascii="Calibri" w:hAnsi="Calibri" w:cs="Calibri"/>
                <w:sz w:val="24"/>
                <w:szCs w:val="24"/>
              </w:rPr>
              <w:t>10.000,00</w:t>
            </w:r>
          </w:p>
        </w:tc>
      </w:tr>
      <w:tr w:rsidR="0077337E"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240.000,00</w:t>
            </w:r>
          </w:p>
        </w:tc>
        <w:tc>
          <w:tcPr>
            <w:tcW w:w="1120" w:type="dxa"/>
            <w:tcBorders>
              <w:top w:val="nil"/>
              <w:left w:val="nil"/>
              <w:bottom w:val="single" w:sz="4"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240.000,00</w:t>
            </w:r>
          </w:p>
        </w:tc>
      </w:tr>
      <w:tr w:rsidR="0077337E"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7337E" w:rsidRPr="004F28B5" w:rsidRDefault="0077337E"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240.000,00</w:t>
            </w:r>
          </w:p>
        </w:tc>
        <w:tc>
          <w:tcPr>
            <w:tcW w:w="1120" w:type="dxa"/>
            <w:tcBorders>
              <w:top w:val="nil"/>
              <w:left w:val="nil"/>
              <w:bottom w:val="single" w:sz="8" w:space="0" w:color="auto"/>
              <w:right w:val="single" w:sz="4"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77337E" w:rsidRPr="004F28B5" w:rsidRDefault="0077337E" w:rsidP="00893B27">
            <w:pPr>
              <w:jc w:val="right"/>
              <w:rPr>
                <w:rFonts w:ascii="Calibri" w:hAnsi="Calibri" w:cs="Calibri"/>
                <w:b/>
                <w:bCs/>
                <w:sz w:val="24"/>
                <w:szCs w:val="24"/>
              </w:rPr>
            </w:pPr>
            <w:r w:rsidRPr="004F28B5">
              <w:rPr>
                <w:rFonts w:ascii="Calibri" w:hAnsi="Calibri" w:cs="Calibri"/>
                <w:b/>
                <w:bCs/>
                <w:sz w:val="24"/>
                <w:szCs w:val="24"/>
              </w:rPr>
              <w:t>240.000,00</w:t>
            </w:r>
          </w:p>
        </w:tc>
      </w:tr>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78A6"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Yaşanabilir Bir Kent İçin Alt Yapı Çalışmalarının Desteklenmesi ve  Yeni Yollar Yapılması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Yaşanabilir Bir Kent İçin Alt Yapı Çalışmalarının Desteklenmesi ve  Yeni Yollar Yapılması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893B27" w:rsidRPr="004F28B5" w:rsidTr="006E415A">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93B27" w:rsidRPr="004F28B5" w:rsidRDefault="00893B27" w:rsidP="00A81F71">
            <w:pPr>
              <w:rPr>
                <w:rFonts w:ascii="Calibri" w:eastAsia="Times New Roman" w:hAnsi="Calibri" w:cs="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Stabilize yol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5.000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Betonparke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15.000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Hazır beton yol yapım m2/Yıllık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10.000</w:t>
            </w:r>
          </w:p>
        </w:tc>
      </w:tr>
      <w:tr w:rsidR="00893B27" w:rsidRPr="004F28B5" w:rsidTr="006E415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Asfalt satih kap. yol yapımı m2/Yıllık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17.500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Sıcak asfalt yol yapımı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3.500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F.7.1.1</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Bordür taşı döşemesi mt/Yıllık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3.000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F.7.1.2</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Yol istinat duvarı m3/Yıllık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5.000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Hazır beton kaldırım m2/Yıllık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7.500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Beton parke taşı kaldırım m2/Yıllık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2.500</w:t>
            </w:r>
          </w:p>
        </w:tc>
      </w:tr>
      <w:tr w:rsidR="00893B27"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rsidP="00A81F71">
            <w:pPr>
              <w:contextualSpacing/>
              <w:rPr>
                <w:rFonts w:ascii="Calibri" w:hAnsi="Calibri"/>
                <w:sz w:val="24"/>
                <w:szCs w:val="24"/>
              </w:rPr>
            </w:pPr>
            <w:r w:rsidRPr="004F28B5">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Karo ile kaldırım/m2</w:t>
            </w:r>
          </w:p>
        </w:tc>
        <w:tc>
          <w:tcPr>
            <w:tcW w:w="138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1.500</w:t>
            </w:r>
          </w:p>
        </w:tc>
      </w:tr>
      <w:tr w:rsidR="00893B27" w:rsidRPr="004F28B5" w:rsidTr="006E415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auto" w:fill="auto"/>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Yolların bakım onarımı/m2</w:t>
            </w:r>
          </w:p>
        </w:tc>
        <w:tc>
          <w:tcPr>
            <w:tcW w:w="1380" w:type="dxa"/>
            <w:tcBorders>
              <w:top w:val="nil"/>
              <w:left w:val="nil"/>
              <w:bottom w:val="single" w:sz="4" w:space="0" w:color="auto"/>
              <w:right w:val="single" w:sz="4" w:space="0" w:color="auto"/>
            </w:tcBorders>
            <w:shd w:val="clear" w:color="auto"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93B27" w:rsidRPr="004F28B5" w:rsidRDefault="00893B27" w:rsidP="00A81F71">
            <w:pPr>
              <w:rPr>
                <w:rFonts w:ascii="Calibri" w:eastAsia="Times New Roman" w:hAnsi="Calibri" w:cs="Calibri"/>
                <w:sz w:val="24"/>
                <w:szCs w:val="24"/>
              </w:rPr>
            </w:pPr>
            <w:r w:rsidRPr="004F28B5">
              <w:rPr>
                <w:rFonts w:ascii="Calibri" w:eastAsia="Times New Roman" w:hAnsi="Calibri" w:cs="Calibri"/>
                <w:sz w:val="24"/>
                <w:szCs w:val="24"/>
              </w:rPr>
              <w:t>F.7.1.4</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Yol bakımımı için roadmix alımı ton/Yıllık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F.7.1.5</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Yol yapımı için malzeme alımı karşılama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F.7.1.6</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Sinyalizasyon bakımının yapılması oranı</w:t>
            </w:r>
          </w:p>
        </w:tc>
        <w:tc>
          <w:tcPr>
            <w:tcW w:w="1380" w:type="dxa"/>
            <w:tcBorders>
              <w:top w:val="single" w:sz="4" w:space="0" w:color="auto"/>
              <w:left w:val="nil"/>
              <w:bottom w:val="single" w:sz="4" w:space="0" w:color="auto"/>
              <w:right w:val="single" w:sz="4" w:space="0" w:color="auto"/>
            </w:tcBorders>
            <w:shd w:val="clear" w:color="000000" w:fill="auto"/>
            <w:noWrap/>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893B27" w:rsidRPr="004F28B5" w:rsidRDefault="00893B27" w:rsidP="00A81F71">
            <w:pPr>
              <w:rPr>
                <w:rFonts w:ascii="Calibri" w:hAnsi="Calibri"/>
                <w:sz w:val="24"/>
                <w:szCs w:val="24"/>
              </w:rPr>
            </w:pPr>
            <w:r w:rsidRPr="004F28B5">
              <w:rPr>
                <w:rFonts w:ascii="Calibri" w:eastAsia="Times New Roman" w:hAnsi="Calibri" w:cs="Calibri"/>
                <w:sz w:val="24"/>
                <w:szCs w:val="24"/>
              </w:rPr>
              <w:t>F.7.1.7</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İhtiyaci karşılama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893B27" w:rsidRPr="004F28B5" w:rsidRDefault="00893B27" w:rsidP="00A81F71">
            <w:pPr>
              <w:contextualSpacing/>
              <w:rPr>
                <w:rFonts w:ascii="Calibri" w:hAnsi="Calibri" w:cs="Calibri"/>
                <w:color w:val="FF0000"/>
                <w:sz w:val="24"/>
                <w:szCs w:val="24"/>
              </w:rPr>
            </w:pPr>
            <w:r w:rsidRPr="004F28B5">
              <w:rPr>
                <w:rFonts w:ascii="Calibri" w:hAnsi="Calibri" w:cs="Calibri"/>
                <w:color w:val="FF0000"/>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893B27" w:rsidRPr="004F28B5" w:rsidRDefault="00893B27" w:rsidP="00A81F71">
            <w:pPr>
              <w:contextualSpacing/>
              <w:jc w:val="right"/>
              <w:rPr>
                <w:rFonts w:ascii="Calibri" w:hAnsi="Calibri" w:cs="Calibri"/>
                <w:color w:val="FF0000"/>
                <w:sz w:val="24"/>
                <w:szCs w:val="24"/>
              </w:rPr>
            </w:pPr>
            <w:r w:rsidRPr="004F28B5">
              <w:rPr>
                <w:rFonts w:ascii="Calibri" w:hAnsi="Calibri" w:cs="Calibri"/>
                <w:color w:val="FF0000"/>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100%</w:t>
            </w:r>
          </w:p>
        </w:tc>
      </w:tr>
      <w:tr w:rsidR="00893B27" w:rsidRPr="004F28B5" w:rsidTr="006E415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893B27" w:rsidRPr="004F28B5" w:rsidRDefault="00893B27" w:rsidP="00A81F71">
            <w:pPr>
              <w:rPr>
                <w:rFonts w:ascii="Calibri" w:eastAsia="Times New Roman" w:hAnsi="Calibri" w:cs="Calibri"/>
                <w:sz w:val="24"/>
                <w:szCs w:val="24"/>
              </w:rPr>
            </w:pPr>
            <w:r w:rsidRPr="004F28B5">
              <w:rPr>
                <w:rFonts w:ascii="Calibri" w:eastAsia="Times New Roman" w:hAnsi="Calibri" w:cs="Calibri"/>
                <w:sz w:val="24"/>
                <w:szCs w:val="24"/>
              </w:rPr>
              <w:t>F.7.1.8</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93B27" w:rsidRPr="004F28B5" w:rsidRDefault="00893B27" w:rsidP="00A81F71">
            <w:pPr>
              <w:contextualSpacing/>
              <w:rPr>
                <w:rFonts w:ascii="Calibri" w:hAnsi="Calibri" w:cs="Calibri"/>
                <w:color w:val="000000"/>
                <w:sz w:val="24"/>
                <w:szCs w:val="24"/>
              </w:rPr>
            </w:pPr>
            <w:r w:rsidRPr="004F28B5">
              <w:rPr>
                <w:rFonts w:ascii="Calibri" w:hAnsi="Calibri" w:cs="Calibri"/>
                <w:color w:val="000000"/>
                <w:sz w:val="24"/>
                <w:szCs w:val="24"/>
              </w:rPr>
              <w:t>Şikayetleri değerlendirme süresi</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hideMark/>
          </w:tcPr>
          <w:p w:rsidR="00893B27" w:rsidRPr="004F28B5" w:rsidRDefault="00893B27" w:rsidP="00A81F71">
            <w:pPr>
              <w:contextualSpacing/>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893B27" w:rsidRPr="004F28B5" w:rsidRDefault="00893B27" w:rsidP="00A81F71">
            <w:pPr>
              <w:contextualSpacing/>
              <w:jc w:val="right"/>
              <w:rPr>
                <w:rFonts w:ascii="Calibri" w:hAnsi="Calibri" w:cs="Calibri"/>
                <w:sz w:val="24"/>
                <w:szCs w:val="24"/>
              </w:rPr>
            </w:pPr>
            <w:r w:rsidRPr="004F28B5">
              <w:rPr>
                <w:rFonts w:ascii="Calibri" w:hAnsi="Calibri" w:cs="Calibri"/>
                <w:sz w:val="24"/>
                <w:szCs w:val="24"/>
              </w:rPr>
              <w:t xml:space="preserve">3 Gün </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F.7.1.1</w:t>
            </w:r>
          </w:p>
        </w:tc>
        <w:tc>
          <w:tcPr>
            <w:tcW w:w="398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578A6">
            <w:pPr>
              <w:spacing w:after="0" w:line="240" w:lineRule="auto"/>
              <w:rPr>
                <w:rFonts w:ascii="Calibri" w:eastAsia="Times New Roman" w:hAnsi="Calibri" w:cs="Calibri"/>
                <w:sz w:val="24"/>
                <w:szCs w:val="24"/>
              </w:rPr>
            </w:pPr>
            <w:r w:rsidRPr="004F28B5">
              <w:rPr>
                <w:rFonts w:ascii="Calibri" w:hAnsi="Calibri" w:cs="Calibri"/>
                <w:sz w:val="24"/>
                <w:szCs w:val="24"/>
              </w:rPr>
              <w:t>İlçemizde yeni yollar yapılması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9E765C" w:rsidP="00893B27">
            <w:pPr>
              <w:jc w:val="right"/>
              <w:rPr>
                <w:rFonts w:ascii="Calibri" w:hAnsi="Calibri" w:cs="Calibri"/>
                <w:sz w:val="24"/>
                <w:szCs w:val="24"/>
              </w:rPr>
            </w:pPr>
            <w:r w:rsidRPr="004F28B5">
              <w:rPr>
                <w:rFonts w:ascii="Calibri" w:hAnsi="Calibri" w:cs="Calibri"/>
                <w:sz w:val="24"/>
                <w:szCs w:val="24"/>
              </w:rPr>
              <w:t>5.</w:t>
            </w:r>
            <w:r w:rsidR="00FE4078" w:rsidRPr="004F28B5">
              <w:rPr>
                <w:rFonts w:ascii="Calibri" w:hAnsi="Calibri" w:cs="Calibri"/>
                <w:sz w:val="24"/>
                <w:szCs w:val="24"/>
              </w:rPr>
              <w:t>532</w:t>
            </w:r>
            <w:r w:rsidR="00893B27" w:rsidRPr="004F28B5">
              <w:rPr>
                <w:rFonts w:ascii="Calibri" w:hAnsi="Calibri" w:cs="Calibri"/>
                <w:sz w:val="24"/>
                <w:szCs w:val="24"/>
              </w:rPr>
              <w:t>.000,00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9E765C" w:rsidP="00893B27">
            <w:pPr>
              <w:jc w:val="right"/>
              <w:rPr>
                <w:rFonts w:ascii="Calibri" w:hAnsi="Calibri" w:cs="Calibri"/>
                <w:sz w:val="24"/>
                <w:szCs w:val="24"/>
              </w:rPr>
            </w:pPr>
            <w:r w:rsidRPr="004F28B5">
              <w:rPr>
                <w:rFonts w:ascii="Calibri" w:hAnsi="Calibri" w:cs="Calibri"/>
                <w:sz w:val="24"/>
                <w:szCs w:val="24"/>
              </w:rPr>
              <w:t>5.</w:t>
            </w:r>
            <w:r w:rsidR="00FE4078" w:rsidRPr="004F28B5">
              <w:rPr>
                <w:rFonts w:ascii="Calibri" w:hAnsi="Calibri" w:cs="Calibri"/>
                <w:sz w:val="24"/>
                <w:szCs w:val="24"/>
              </w:rPr>
              <w:t>532</w:t>
            </w:r>
            <w:r w:rsidR="00893B27" w:rsidRPr="004F28B5">
              <w:rPr>
                <w:rFonts w:ascii="Calibri" w:hAnsi="Calibri" w:cs="Calibri"/>
                <w:sz w:val="24"/>
                <w:szCs w:val="24"/>
              </w:rPr>
              <w:t>.000,00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F.7.1.2</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DF6995" w:rsidP="00DF6995">
            <w:pPr>
              <w:spacing w:after="0" w:line="240" w:lineRule="auto"/>
              <w:rPr>
                <w:rFonts w:ascii="Calibri" w:eastAsia="Times New Roman" w:hAnsi="Calibri" w:cs="Calibri"/>
                <w:sz w:val="24"/>
                <w:szCs w:val="24"/>
              </w:rPr>
            </w:pPr>
            <w:r w:rsidRPr="004F28B5">
              <w:rPr>
                <w:rFonts w:ascii="Calibri" w:hAnsi="Calibri" w:cs="Calibri"/>
                <w:sz w:val="24"/>
                <w:szCs w:val="24"/>
              </w:rPr>
              <w:t xml:space="preserve">Afet ve sel olaylarına karşı, yeni yolların yapımı için </w:t>
            </w:r>
            <w:r w:rsidR="00893B27" w:rsidRPr="004F28B5">
              <w:rPr>
                <w:rFonts w:ascii="Calibri" w:hAnsi="Calibri" w:cs="Calibri"/>
                <w:sz w:val="24"/>
                <w:szCs w:val="24"/>
              </w:rPr>
              <w:t xml:space="preserve"> istinat duvar</w:t>
            </w:r>
            <w:r w:rsidRPr="004F28B5">
              <w:rPr>
                <w:rFonts w:ascii="Calibri" w:hAnsi="Calibri" w:cs="Calibri"/>
                <w:sz w:val="24"/>
                <w:szCs w:val="24"/>
              </w:rPr>
              <w:t>ları</w:t>
            </w:r>
            <w:r w:rsidR="00893B27" w:rsidRPr="004F28B5">
              <w:rPr>
                <w:rFonts w:ascii="Calibri" w:hAnsi="Calibri" w:cs="Calibri"/>
                <w:sz w:val="24"/>
                <w:szCs w:val="24"/>
              </w:rPr>
              <w:t xml:space="preserve"> yapılması</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400.000,00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400.000,00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F.7.1.3</w:t>
            </w:r>
          </w:p>
        </w:tc>
        <w:tc>
          <w:tcPr>
            <w:tcW w:w="398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578A6">
            <w:pPr>
              <w:spacing w:after="0" w:line="240" w:lineRule="auto"/>
              <w:rPr>
                <w:rFonts w:ascii="Calibri" w:eastAsia="Times New Roman" w:hAnsi="Calibri" w:cs="Calibri"/>
                <w:color w:val="000000"/>
                <w:sz w:val="24"/>
                <w:szCs w:val="24"/>
              </w:rPr>
            </w:pPr>
            <w:r w:rsidRPr="004F28B5">
              <w:rPr>
                <w:rFonts w:ascii="Calibri" w:hAnsi="Calibri" w:cs="Calibri"/>
                <w:sz w:val="24"/>
                <w:szCs w:val="24"/>
              </w:rPr>
              <w:t>İlçemiz kaldırımlar  ve refüjler yapılması</w:t>
            </w: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750.000,00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750.000,00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F.7.1.4</w:t>
            </w:r>
          </w:p>
        </w:tc>
        <w:tc>
          <w:tcPr>
            <w:tcW w:w="398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578A6">
            <w:pPr>
              <w:spacing w:after="0" w:line="240" w:lineRule="auto"/>
              <w:rPr>
                <w:rFonts w:ascii="Calibri" w:eastAsia="Times New Roman" w:hAnsi="Calibri" w:cs="Calibri"/>
                <w:sz w:val="24"/>
                <w:szCs w:val="24"/>
              </w:rPr>
            </w:pPr>
            <w:r w:rsidRPr="004F28B5">
              <w:rPr>
                <w:rFonts w:ascii="Calibri" w:hAnsi="Calibri" w:cs="Calibri"/>
                <w:sz w:val="24"/>
                <w:szCs w:val="24"/>
              </w:rPr>
              <w:t>İlçemizdeki mevcut yolların bakımı ve onarımının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950.000,00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950.000,00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F.7.1.5</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578A6">
            <w:pPr>
              <w:spacing w:after="0" w:line="240" w:lineRule="auto"/>
              <w:rPr>
                <w:rFonts w:ascii="Calibri" w:eastAsia="Times New Roman" w:hAnsi="Calibri" w:cs="Calibri"/>
                <w:sz w:val="24"/>
                <w:szCs w:val="24"/>
              </w:rPr>
            </w:pPr>
            <w:r w:rsidRPr="004F28B5">
              <w:rPr>
                <w:rFonts w:ascii="Calibri" w:hAnsi="Calibri" w:cs="Calibri"/>
                <w:sz w:val="24"/>
                <w:szCs w:val="24"/>
              </w:rPr>
              <w:t>Yol yapımı için malzeme alımı</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850.000,00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850.000,00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F.7.1.6</w:t>
            </w:r>
          </w:p>
        </w:tc>
        <w:tc>
          <w:tcPr>
            <w:tcW w:w="398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578A6">
            <w:pPr>
              <w:spacing w:after="0" w:line="240" w:lineRule="auto"/>
              <w:rPr>
                <w:rFonts w:ascii="Calibri" w:eastAsia="Times New Roman" w:hAnsi="Calibri" w:cs="Calibri"/>
                <w:sz w:val="24"/>
                <w:szCs w:val="24"/>
              </w:rPr>
            </w:pPr>
            <w:r w:rsidRPr="004F28B5">
              <w:rPr>
                <w:rFonts w:ascii="Calibri" w:hAnsi="Calibri" w:cs="Calibri"/>
                <w:color w:val="000000"/>
                <w:sz w:val="24"/>
                <w:szCs w:val="24"/>
              </w:rPr>
              <w:t>Mevcut kavşaklarda Büyükşehir belediye yapılanması tamamlanana kadar sinyalizasyon bakımlarının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100.000,00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100.000,00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F.7.1.7</w:t>
            </w:r>
          </w:p>
        </w:tc>
        <w:tc>
          <w:tcPr>
            <w:tcW w:w="3980" w:type="dxa"/>
            <w:tcBorders>
              <w:top w:val="nil"/>
              <w:left w:val="nil"/>
              <w:bottom w:val="single" w:sz="4" w:space="0" w:color="auto"/>
              <w:right w:val="single" w:sz="4" w:space="0" w:color="auto"/>
            </w:tcBorders>
            <w:shd w:val="clear" w:color="000000" w:fill="E5E0EC"/>
            <w:vAlign w:val="bottom"/>
            <w:hideMark/>
          </w:tcPr>
          <w:p w:rsidR="00893B27" w:rsidRPr="004F28B5" w:rsidRDefault="00893B27" w:rsidP="00F23764">
            <w:pPr>
              <w:rPr>
                <w:rFonts w:ascii="Calibri" w:hAnsi="Calibri" w:cs="Calibri"/>
                <w:color w:val="000000"/>
                <w:sz w:val="24"/>
                <w:szCs w:val="24"/>
              </w:rPr>
            </w:pPr>
            <w:r w:rsidRPr="004F28B5">
              <w:rPr>
                <w:rFonts w:ascii="Calibri" w:hAnsi="Calibri" w:cs="Calibri"/>
                <w:color w:val="000000"/>
                <w:sz w:val="24"/>
                <w:szCs w:val="24"/>
              </w:rPr>
              <w:t>İhtiyaç duyulan iş makinesi kiralanması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400.000,00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400.000,00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rsidP="008578A6">
            <w:pPr>
              <w:spacing w:after="0"/>
              <w:rPr>
                <w:rFonts w:ascii="Calibri" w:hAnsi="Calibri"/>
                <w:sz w:val="24"/>
                <w:szCs w:val="24"/>
              </w:rPr>
            </w:pPr>
            <w:r w:rsidRPr="004F28B5">
              <w:rPr>
                <w:rFonts w:ascii="Calibri" w:eastAsia="Times New Roman" w:hAnsi="Calibri" w:cs="Calibri"/>
                <w:sz w:val="24"/>
                <w:szCs w:val="24"/>
              </w:rPr>
              <w:t>F.7.1.8</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578A6">
            <w:pPr>
              <w:spacing w:after="0" w:line="240" w:lineRule="auto"/>
              <w:rPr>
                <w:rFonts w:ascii="Calibri" w:eastAsia="Times New Roman" w:hAnsi="Calibri" w:cs="Calibri"/>
                <w:sz w:val="24"/>
                <w:szCs w:val="24"/>
              </w:rPr>
            </w:pPr>
            <w:r w:rsidRPr="004F28B5">
              <w:rPr>
                <w:rFonts w:ascii="Calibri" w:hAnsi="Calibri" w:cs="Calibri"/>
                <w:color w:val="000000"/>
                <w:sz w:val="24"/>
                <w:szCs w:val="24"/>
              </w:rPr>
              <w:t>Altyapı çalışmalarına ilişkin vatandaştan gelen talep ve şikayetleri değerlendirerek koordine edilmesi</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893B27">
            <w:pPr>
              <w:jc w:val="right"/>
              <w:rPr>
                <w:rFonts w:ascii="Calibri" w:hAnsi="Calibri" w:cs="Calibri"/>
                <w:sz w:val="24"/>
                <w:szCs w:val="24"/>
              </w:rPr>
            </w:pPr>
            <w:r w:rsidRPr="004F28B5">
              <w:rPr>
                <w:rFonts w:ascii="Calibri" w:hAnsi="Calibri" w:cs="Calibri"/>
                <w:sz w:val="24"/>
                <w:szCs w:val="24"/>
              </w:rPr>
              <w:t>50.000,00</w:t>
            </w:r>
          </w:p>
        </w:tc>
      </w:tr>
      <w:tr w:rsidR="00893B27"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893B27" w:rsidRPr="004F28B5" w:rsidRDefault="00893B27"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FE4078" w:rsidP="00893B27">
            <w:pPr>
              <w:jc w:val="right"/>
              <w:rPr>
                <w:rFonts w:ascii="Calibri" w:hAnsi="Calibri" w:cs="Calibri"/>
                <w:b/>
                <w:bCs/>
                <w:sz w:val="24"/>
                <w:szCs w:val="24"/>
              </w:rPr>
            </w:pPr>
            <w:r w:rsidRPr="004F28B5">
              <w:rPr>
                <w:rFonts w:ascii="Calibri" w:hAnsi="Calibri" w:cs="Calibri"/>
                <w:b/>
                <w:bCs/>
                <w:sz w:val="24"/>
                <w:szCs w:val="24"/>
              </w:rPr>
              <w:t>9.032</w:t>
            </w:r>
            <w:r w:rsidR="00893B27" w:rsidRPr="004F28B5">
              <w:rPr>
                <w:rFonts w:ascii="Calibri" w:hAnsi="Calibri" w:cs="Calibri"/>
                <w:b/>
                <w:bCs/>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FE4078" w:rsidP="00893B27">
            <w:pPr>
              <w:jc w:val="right"/>
              <w:rPr>
                <w:rFonts w:ascii="Calibri" w:hAnsi="Calibri" w:cs="Calibri"/>
                <w:b/>
                <w:bCs/>
                <w:sz w:val="24"/>
                <w:szCs w:val="24"/>
              </w:rPr>
            </w:pPr>
            <w:r w:rsidRPr="004F28B5">
              <w:rPr>
                <w:rFonts w:ascii="Calibri" w:hAnsi="Calibri" w:cs="Calibri"/>
                <w:b/>
                <w:bCs/>
                <w:sz w:val="24"/>
                <w:szCs w:val="24"/>
              </w:rPr>
              <w:t>9.032</w:t>
            </w:r>
            <w:r w:rsidR="00893B27" w:rsidRPr="004F28B5">
              <w:rPr>
                <w:rFonts w:ascii="Calibri" w:hAnsi="Calibri" w:cs="Calibri"/>
                <w:b/>
                <w:bCs/>
                <w:sz w:val="24"/>
                <w:szCs w:val="24"/>
              </w:rPr>
              <w:t>.000,00</w:t>
            </w:r>
          </w:p>
        </w:tc>
      </w:tr>
      <w:tr w:rsidR="00893B27"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893B27" w:rsidRPr="004F28B5" w:rsidRDefault="00FE4078" w:rsidP="00893B27">
            <w:pPr>
              <w:jc w:val="right"/>
              <w:rPr>
                <w:rFonts w:ascii="Calibri" w:hAnsi="Calibri" w:cs="Calibri"/>
                <w:b/>
                <w:bCs/>
                <w:sz w:val="24"/>
                <w:szCs w:val="24"/>
              </w:rPr>
            </w:pPr>
            <w:r w:rsidRPr="004F28B5">
              <w:rPr>
                <w:rFonts w:ascii="Calibri" w:hAnsi="Calibri" w:cs="Calibri"/>
                <w:b/>
                <w:bCs/>
                <w:sz w:val="24"/>
                <w:szCs w:val="24"/>
              </w:rPr>
              <w:t>9.032</w:t>
            </w:r>
            <w:r w:rsidR="00893B27" w:rsidRPr="004F28B5">
              <w:rPr>
                <w:rFonts w:ascii="Calibri" w:hAnsi="Calibri" w:cs="Calibri"/>
                <w:b/>
                <w:bCs/>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893B27" w:rsidRPr="004F28B5" w:rsidRDefault="00893B27" w:rsidP="00893B27">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893B27" w:rsidRPr="004F28B5" w:rsidRDefault="00FE4078" w:rsidP="00893B27">
            <w:pPr>
              <w:jc w:val="right"/>
              <w:rPr>
                <w:rFonts w:ascii="Calibri" w:hAnsi="Calibri" w:cs="Calibri"/>
                <w:b/>
                <w:bCs/>
                <w:sz w:val="24"/>
                <w:szCs w:val="24"/>
              </w:rPr>
            </w:pPr>
            <w:r w:rsidRPr="004F28B5">
              <w:rPr>
                <w:rFonts w:ascii="Calibri" w:hAnsi="Calibri" w:cs="Calibri"/>
                <w:b/>
                <w:bCs/>
                <w:sz w:val="24"/>
                <w:szCs w:val="24"/>
              </w:rPr>
              <w:t>9.032</w:t>
            </w:r>
            <w:r w:rsidR="00893B27"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93B27" w:rsidRPr="004F28B5" w:rsidRDefault="00893B27" w:rsidP="00893B27">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7F6B13" w:rsidP="007F6B13">
            <w:pPr>
              <w:rPr>
                <w:rFonts w:ascii="Calibri" w:eastAsia="Times New Roman" w:hAnsi="Calibri" w:cstheme="minorHAnsi"/>
                <w:sz w:val="24"/>
                <w:szCs w:val="24"/>
              </w:rPr>
            </w:pPr>
            <w:r w:rsidRPr="004F28B5">
              <w:rPr>
                <w:rFonts w:ascii="Calibri" w:hAnsi="Calibri" w:cstheme="minorHAnsi"/>
                <w:sz w:val="24"/>
                <w:szCs w:val="24"/>
              </w:rPr>
              <w:t>Kent Estetiğine Uygun Kültürel ve Sosyal İçerikli Cadde ve Sokakların Yenilenmesi, Bina, Pazar Yeri ve Tesislerin Yapılması</w:t>
            </w:r>
          </w:p>
        </w:tc>
      </w:tr>
      <w:tr w:rsidR="007F6B13"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F6B13" w:rsidRPr="004F28B5" w:rsidRDefault="007F6B13" w:rsidP="00696899">
            <w:pPr>
              <w:rPr>
                <w:rFonts w:ascii="Calibri" w:eastAsia="Times New Roman" w:hAnsi="Calibri" w:cstheme="minorHAnsi"/>
                <w:sz w:val="24"/>
                <w:szCs w:val="24"/>
              </w:rPr>
            </w:pPr>
            <w:r w:rsidRPr="004F28B5">
              <w:rPr>
                <w:rFonts w:ascii="Calibri" w:hAnsi="Calibri" w:cstheme="minorHAnsi"/>
                <w:sz w:val="24"/>
                <w:szCs w:val="24"/>
              </w:rPr>
              <w:t>Kent Estetiğine Uygun Kültürel ve Sosyal İçerikli Cadde ve Sokakların Yenilenmesi, Bina, Pazar Yeri ve Tesislerin Yapılması</w:t>
            </w:r>
          </w:p>
        </w:tc>
      </w:tr>
      <w:tr w:rsidR="007F6B13"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F6B13"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F6B13"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F6B13" w:rsidRPr="004F28B5" w:rsidRDefault="007F6B13"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F6B13" w:rsidRPr="004F28B5" w:rsidRDefault="007F6B13"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F6B13" w:rsidRPr="004F28B5" w:rsidRDefault="007F6B13"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7F6B13" w:rsidRPr="004F28B5" w:rsidTr="008578A6">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Hizmet bürolar adet/Yıllık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2</w:t>
            </w:r>
          </w:p>
        </w:tc>
      </w:tr>
      <w:tr w:rsidR="007F6B13"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auto" w:fill="auto"/>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auto"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50%</w:t>
            </w:r>
          </w:p>
        </w:tc>
      </w:tr>
      <w:tr w:rsidR="007F6B13"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50%</w:t>
            </w:r>
          </w:p>
        </w:tc>
      </w:tr>
      <w:tr w:rsidR="007F6B13"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100%</w:t>
            </w:r>
          </w:p>
        </w:tc>
      </w:tr>
      <w:tr w:rsidR="007F6B13"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20%</w:t>
            </w:r>
          </w:p>
        </w:tc>
      </w:tr>
      <w:tr w:rsidR="007F6B13"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20%</w:t>
            </w:r>
          </w:p>
        </w:tc>
      </w:tr>
      <w:tr w:rsidR="007F6B13"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20%</w:t>
            </w:r>
          </w:p>
        </w:tc>
      </w:tr>
      <w:tr w:rsidR="007F6B13"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Tamamlama oranı/Yıllık</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20%</w:t>
            </w:r>
          </w:p>
        </w:tc>
      </w:tr>
      <w:tr w:rsidR="007F6B13" w:rsidRPr="004F28B5" w:rsidTr="002D6A1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6B13" w:rsidRPr="004F28B5" w:rsidRDefault="007F6B13" w:rsidP="00A81F71">
            <w:pPr>
              <w:rPr>
                <w:rFonts w:ascii="Calibri" w:hAnsi="Calibri"/>
                <w:sz w:val="24"/>
                <w:szCs w:val="24"/>
              </w:rPr>
            </w:pPr>
            <w:r w:rsidRPr="004F28B5">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Hizmet binalarının bakım ve onarımlarının yapılma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F6B13" w:rsidRPr="004F28B5" w:rsidRDefault="007F6B13" w:rsidP="00A81F71">
            <w:pPr>
              <w:contextualSpacing/>
              <w:jc w:val="right"/>
              <w:rPr>
                <w:rFonts w:ascii="Calibri" w:hAnsi="Calibri" w:cs="Calibri"/>
                <w:sz w:val="24"/>
                <w:szCs w:val="24"/>
              </w:rPr>
            </w:pPr>
            <w:r w:rsidRPr="004F28B5">
              <w:rPr>
                <w:rFonts w:ascii="Calibri" w:hAnsi="Calibri" w:cs="Calibri"/>
                <w:sz w:val="24"/>
                <w:szCs w:val="24"/>
              </w:rPr>
              <w:t>100%</w:t>
            </w:r>
          </w:p>
        </w:tc>
      </w:tr>
      <w:tr w:rsidR="007F6B13" w:rsidRPr="004F28B5" w:rsidTr="002D6A14">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7F6B13" w:rsidRPr="004F28B5" w:rsidRDefault="007F6B13" w:rsidP="00A81F71">
            <w:pPr>
              <w:rPr>
                <w:rFonts w:ascii="Calibri" w:eastAsia="Times New Roman" w:hAnsi="Calibri" w:cs="Calibri"/>
                <w:sz w:val="24"/>
                <w:szCs w:val="24"/>
              </w:rPr>
            </w:pPr>
            <w:r w:rsidRPr="004F28B5">
              <w:rPr>
                <w:rFonts w:ascii="Calibri" w:eastAsia="Times New Roman" w:hAnsi="Calibri" w:cs="Calibri"/>
                <w:sz w:val="24"/>
                <w:szCs w:val="24"/>
              </w:rPr>
              <w:t>F.7.2.10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F6B13" w:rsidRPr="004F28B5" w:rsidRDefault="007F6B13" w:rsidP="00A81F71">
            <w:pPr>
              <w:contextualSpacing/>
              <w:rPr>
                <w:rFonts w:ascii="Calibri" w:hAnsi="Calibri" w:cs="Calibri"/>
                <w:sz w:val="24"/>
                <w:szCs w:val="24"/>
              </w:rPr>
            </w:pPr>
            <w:r w:rsidRPr="004F28B5">
              <w:rPr>
                <w:rFonts w:ascii="Calibri" w:hAnsi="Calibri" w:cs="Calibri"/>
                <w:sz w:val="24"/>
                <w:szCs w:val="24"/>
              </w:rPr>
              <w:t>İhtiyaçları karşılama oranı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F6B13" w:rsidRPr="004F28B5" w:rsidRDefault="007F6B13" w:rsidP="00A81F71">
            <w:pPr>
              <w:contextualSpacing/>
              <w:jc w:val="right"/>
              <w:rPr>
                <w:rFonts w:ascii="Calibri" w:hAnsi="Calibri" w:cs="Calibri"/>
                <w:sz w:val="24"/>
                <w:szCs w:val="24"/>
              </w:rPr>
            </w:pP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7F6B13" w:rsidRPr="004F28B5" w:rsidRDefault="007F6B13" w:rsidP="00A81F71">
            <w:pPr>
              <w:contextualSpacing/>
              <w:jc w:val="right"/>
              <w:rPr>
                <w:rFonts w:ascii="Calibri" w:hAnsi="Calibri" w:cs="Calibri"/>
                <w:sz w:val="24"/>
                <w:szCs w:val="24"/>
              </w:rPr>
            </w:pP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7F6B13" w:rsidRPr="004F28B5" w:rsidRDefault="007F6B13" w:rsidP="00A81F71">
            <w:pPr>
              <w:contextualSpacing/>
              <w:jc w:val="center"/>
              <w:rPr>
                <w:rFonts w:ascii="Calibri" w:hAnsi="Calibri" w:cs="Calibri"/>
                <w:sz w:val="24"/>
                <w:szCs w:val="24"/>
              </w:rPr>
            </w:pPr>
            <w:r w:rsidRPr="004F28B5">
              <w:rPr>
                <w:rFonts w:ascii="Calibri" w:hAnsi="Calibri" w:cs="Calibri"/>
                <w:sz w:val="24"/>
                <w:szCs w:val="24"/>
              </w:rPr>
              <w:t xml:space="preserve">              100%</w:t>
            </w:r>
          </w:p>
        </w:tc>
      </w:tr>
    </w:tbl>
    <w:p w:rsidR="00833FAB" w:rsidRPr="004F28B5" w:rsidRDefault="00833FAB" w:rsidP="00A81F71">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78A6">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F.7.2.1</w:t>
            </w:r>
          </w:p>
        </w:tc>
        <w:tc>
          <w:tcPr>
            <w:tcW w:w="398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Hizmet büroları yapılması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F.7.2.2</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Hacıilyas Meydanı sokak sağlıklaştırılmasının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1.300.000,00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1.300.000,00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F.7.2.3</w:t>
            </w:r>
          </w:p>
        </w:tc>
        <w:tc>
          <w:tcPr>
            <w:tcW w:w="398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Baltalıkapı ve çevresi sokak sağlıklaştırmasının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1.300.000,00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1.300.000,00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F.7.2.4</w:t>
            </w:r>
          </w:p>
        </w:tc>
        <w:tc>
          <w:tcPr>
            <w:tcW w:w="398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Spor kompleksi yapılması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4.000.000,00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4.000.000,00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F.7.2.5</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Büfelerin geleneksel mimariye uygun yapılması</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50.000,00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F.7.2.6</w:t>
            </w:r>
          </w:p>
        </w:tc>
        <w:tc>
          <w:tcPr>
            <w:tcW w:w="398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Antrenman ve maç sahaları yapılması</w:t>
            </w: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r>
      <w:tr w:rsidR="00893B27"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F.7.2.7</w:t>
            </w:r>
          </w:p>
        </w:tc>
        <w:tc>
          <w:tcPr>
            <w:tcW w:w="398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Hurdacılar için yer yapılması</w:t>
            </w:r>
          </w:p>
        </w:tc>
        <w:tc>
          <w:tcPr>
            <w:tcW w:w="1425"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c>
          <w:tcPr>
            <w:tcW w:w="990" w:type="dxa"/>
            <w:tcBorders>
              <w:top w:val="nil"/>
              <w:left w:val="nil"/>
              <w:bottom w:val="single" w:sz="4" w:space="0" w:color="auto"/>
              <w:right w:val="single" w:sz="4"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r>
      <w:tr w:rsidR="00893B27" w:rsidRPr="004F28B5" w:rsidTr="00FD634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F.7.2.8</w:t>
            </w:r>
          </w:p>
        </w:tc>
        <w:tc>
          <w:tcPr>
            <w:tcW w:w="398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sz w:val="24"/>
                <w:szCs w:val="24"/>
              </w:rPr>
              <w:t>İkinci el oto galeriler için yer yapılması</w:t>
            </w:r>
          </w:p>
        </w:tc>
        <w:tc>
          <w:tcPr>
            <w:tcW w:w="1425"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c>
          <w:tcPr>
            <w:tcW w:w="990" w:type="dxa"/>
            <w:tcBorders>
              <w:top w:val="nil"/>
              <w:left w:val="nil"/>
              <w:bottom w:val="single" w:sz="4" w:space="0" w:color="auto"/>
              <w:right w:val="single" w:sz="4"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75.000,00</w:t>
            </w:r>
          </w:p>
        </w:tc>
      </w:tr>
      <w:tr w:rsidR="00893B27"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893B27" w:rsidRPr="004F28B5" w:rsidRDefault="00893B27">
            <w:pPr>
              <w:rPr>
                <w:rFonts w:ascii="Calibri" w:hAnsi="Calibri"/>
                <w:sz w:val="24"/>
                <w:szCs w:val="24"/>
              </w:rPr>
            </w:pPr>
            <w:r w:rsidRPr="004F28B5">
              <w:rPr>
                <w:rFonts w:ascii="Calibri" w:eastAsia="Times New Roman" w:hAnsi="Calibri" w:cs="Calibri"/>
                <w:sz w:val="24"/>
                <w:szCs w:val="24"/>
              </w:rPr>
              <w:t>F.7.2.9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893B27" w:rsidRPr="004F28B5" w:rsidRDefault="00893B27"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Sorumluluk alanlarımız içerisindeki  hizmet binaları bakım onarımının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893B27" w:rsidRPr="004F28B5" w:rsidRDefault="002D6A14" w:rsidP="00EC1853">
            <w:pPr>
              <w:jc w:val="right"/>
              <w:rPr>
                <w:rFonts w:ascii="Calibri" w:hAnsi="Calibri" w:cs="Calibri"/>
                <w:sz w:val="24"/>
                <w:szCs w:val="24"/>
              </w:rPr>
            </w:pPr>
            <w:r w:rsidRPr="004F28B5">
              <w:rPr>
                <w:rFonts w:ascii="Calibri" w:hAnsi="Calibri" w:cs="Calibri"/>
                <w:sz w:val="24"/>
                <w:szCs w:val="24"/>
              </w:rPr>
              <w:t>9</w:t>
            </w:r>
            <w:r w:rsidR="00893B27" w:rsidRPr="004F28B5">
              <w:rPr>
                <w:rFonts w:ascii="Calibri" w:hAnsi="Calibri" w:cs="Calibri"/>
                <w:sz w:val="24"/>
                <w:szCs w:val="24"/>
              </w:rPr>
              <w:t>00.000,00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893B27" w:rsidRPr="004F28B5" w:rsidRDefault="00893B27" w:rsidP="00EC1853">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893B27" w:rsidRPr="004F28B5" w:rsidRDefault="002D6A14" w:rsidP="00EC1853">
            <w:pPr>
              <w:jc w:val="right"/>
              <w:rPr>
                <w:rFonts w:ascii="Calibri" w:hAnsi="Calibri" w:cs="Calibri"/>
                <w:sz w:val="24"/>
                <w:szCs w:val="24"/>
              </w:rPr>
            </w:pPr>
            <w:r w:rsidRPr="004F28B5">
              <w:rPr>
                <w:rFonts w:ascii="Calibri" w:hAnsi="Calibri" w:cs="Calibri"/>
                <w:sz w:val="24"/>
                <w:szCs w:val="24"/>
              </w:rPr>
              <w:t>9</w:t>
            </w:r>
            <w:r w:rsidR="00893B27" w:rsidRPr="004F28B5">
              <w:rPr>
                <w:rFonts w:ascii="Calibri" w:hAnsi="Calibri" w:cs="Calibri"/>
                <w:sz w:val="24"/>
                <w:szCs w:val="24"/>
              </w:rPr>
              <w:t>00.000,00</w:t>
            </w:r>
          </w:p>
        </w:tc>
      </w:tr>
      <w:tr w:rsidR="002D6A14"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2D6A14" w:rsidRPr="004F28B5" w:rsidRDefault="002D6A14">
            <w:pPr>
              <w:rPr>
                <w:rFonts w:ascii="Calibri" w:eastAsia="Times New Roman" w:hAnsi="Calibri" w:cs="Calibri"/>
                <w:sz w:val="24"/>
                <w:szCs w:val="24"/>
              </w:rPr>
            </w:pPr>
            <w:r w:rsidRPr="004F28B5">
              <w:rPr>
                <w:rFonts w:ascii="Calibri" w:eastAsia="Times New Roman" w:hAnsi="Calibri" w:cs="Calibri"/>
                <w:sz w:val="24"/>
                <w:szCs w:val="24"/>
              </w:rPr>
              <w:t>F.7.2.10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D6A14" w:rsidRPr="004F28B5" w:rsidRDefault="002D6A14" w:rsidP="008564BF">
            <w:pPr>
              <w:spacing w:after="0" w:line="240" w:lineRule="auto"/>
              <w:rPr>
                <w:rFonts w:ascii="Calibri" w:hAnsi="Calibri" w:cs="Calibri"/>
                <w:color w:val="000000"/>
                <w:sz w:val="24"/>
                <w:szCs w:val="24"/>
              </w:rPr>
            </w:pPr>
            <w:r w:rsidRPr="004F28B5">
              <w:rPr>
                <w:rFonts w:ascii="Calibri" w:hAnsi="Calibri" w:cs="Calibri"/>
                <w:color w:val="000000"/>
                <w:sz w:val="24"/>
                <w:szCs w:val="24"/>
              </w:rPr>
              <w:t>Afet toplanma sahasının işlerliğinin korunmsının sağlanması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D6A14" w:rsidRPr="004F28B5" w:rsidRDefault="002D6A14" w:rsidP="002D6A14">
            <w:pPr>
              <w:jc w:val="right"/>
              <w:rPr>
                <w:rFonts w:ascii="Calibri" w:hAnsi="Calibri" w:cs="Calibri"/>
                <w:sz w:val="24"/>
                <w:szCs w:val="24"/>
              </w:rPr>
            </w:pPr>
            <w:r w:rsidRPr="004F28B5">
              <w:rPr>
                <w:rFonts w:ascii="Calibri" w:hAnsi="Calibri" w:cs="Calibri"/>
                <w:sz w:val="24"/>
                <w:szCs w:val="24"/>
              </w:rPr>
              <w:t>100.000,00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2D6A14" w:rsidRPr="004F28B5" w:rsidRDefault="002D6A14" w:rsidP="00EC1853">
            <w:pPr>
              <w:jc w:val="right"/>
              <w:rPr>
                <w:rFonts w:ascii="Calibri" w:hAnsi="Calibri" w:cs="Calibri"/>
                <w:sz w:val="24"/>
                <w:szCs w:val="24"/>
              </w:rPr>
            </w:pP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2D6A14" w:rsidRPr="004F28B5" w:rsidRDefault="002D6A14" w:rsidP="00EC1853">
            <w:pPr>
              <w:jc w:val="right"/>
              <w:rPr>
                <w:rFonts w:ascii="Calibri" w:hAnsi="Calibri" w:cs="Calibri"/>
                <w:sz w:val="24"/>
                <w:szCs w:val="24"/>
              </w:rPr>
            </w:pPr>
            <w:r w:rsidRPr="004F28B5">
              <w:rPr>
                <w:rFonts w:ascii="Calibri" w:hAnsi="Calibri" w:cs="Calibri"/>
                <w:sz w:val="24"/>
                <w:szCs w:val="24"/>
              </w:rPr>
              <w:t>100.000,00</w:t>
            </w:r>
          </w:p>
        </w:tc>
      </w:tr>
      <w:tr w:rsidR="00893B27"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7.950.000,00</w:t>
            </w:r>
          </w:p>
        </w:tc>
        <w:tc>
          <w:tcPr>
            <w:tcW w:w="990" w:type="dxa"/>
            <w:tcBorders>
              <w:top w:val="nil"/>
              <w:left w:val="nil"/>
              <w:bottom w:val="single" w:sz="4"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7.950.000,00</w:t>
            </w:r>
          </w:p>
        </w:tc>
      </w:tr>
      <w:tr w:rsidR="00893B27"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893B27" w:rsidRPr="004F28B5" w:rsidRDefault="00893B27"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7.950.000,00</w:t>
            </w:r>
          </w:p>
        </w:tc>
        <w:tc>
          <w:tcPr>
            <w:tcW w:w="990" w:type="dxa"/>
            <w:tcBorders>
              <w:top w:val="nil"/>
              <w:left w:val="nil"/>
              <w:bottom w:val="single" w:sz="8" w:space="0" w:color="auto"/>
              <w:right w:val="single" w:sz="4"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893B27" w:rsidRPr="004F28B5" w:rsidRDefault="00893B27" w:rsidP="00EC1853">
            <w:pPr>
              <w:jc w:val="right"/>
              <w:rPr>
                <w:rFonts w:ascii="Calibri" w:hAnsi="Calibri" w:cs="Calibri"/>
                <w:b/>
                <w:bCs/>
                <w:sz w:val="24"/>
                <w:szCs w:val="24"/>
              </w:rPr>
            </w:pPr>
            <w:r w:rsidRPr="004F28B5">
              <w:rPr>
                <w:rFonts w:ascii="Calibri" w:hAnsi="Calibri" w:cs="Calibri"/>
                <w:b/>
                <w:bCs/>
                <w:sz w:val="24"/>
                <w:szCs w:val="24"/>
              </w:rPr>
              <w:t>7.950.000,00</w:t>
            </w:r>
          </w:p>
        </w:tc>
      </w:tr>
    </w:tbl>
    <w:p w:rsidR="008564BF" w:rsidRPr="004F28B5" w:rsidRDefault="008564BF"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p w:rsidR="00730E94" w:rsidRPr="004F28B5" w:rsidRDefault="00730E94"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427A7A">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427A7A">
        <w:trPr>
          <w:trHeight w:val="375"/>
        </w:trPr>
        <w:tc>
          <w:tcPr>
            <w:tcW w:w="949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427A7A">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ÇAĞDAŞ KENT ANLAYIŞI İÇİNDE YAŞAM STANDARTLARI YÜKSEK MODERN BİR KENT YARATMAK</w:t>
            </w:r>
          </w:p>
        </w:tc>
      </w:tr>
      <w:tr w:rsidR="00730E94" w:rsidRPr="004F28B5" w:rsidTr="00427A7A">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hideMark/>
          </w:tcPr>
          <w:p w:rsidR="00730E94" w:rsidRPr="004F28B5" w:rsidRDefault="00730E94">
            <w:pPr>
              <w:rPr>
                <w:rFonts w:ascii="Calibri" w:hAnsi="Calibri"/>
                <w:sz w:val="24"/>
                <w:szCs w:val="24"/>
              </w:rPr>
            </w:pPr>
            <w:r w:rsidRPr="004F28B5">
              <w:rPr>
                <w:rFonts w:ascii="Calibri" w:hAnsi="Calibri" w:cstheme="minorHAnsi"/>
                <w:sz w:val="24"/>
                <w:szCs w:val="24"/>
              </w:rPr>
              <w:t>Kaçak ve Ruhsatsız Yapılaşmayla Etkin Şekilde Mücadele Edilerek, Standartlara Uygun Yapılaşmanın Sağlanması</w:t>
            </w:r>
          </w:p>
        </w:tc>
      </w:tr>
      <w:tr w:rsidR="00730E94"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hideMark/>
          </w:tcPr>
          <w:p w:rsidR="00730E94" w:rsidRPr="004F28B5" w:rsidRDefault="00730E94">
            <w:pPr>
              <w:rPr>
                <w:rFonts w:ascii="Calibri" w:hAnsi="Calibri"/>
                <w:sz w:val="24"/>
                <w:szCs w:val="24"/>
              </w:rPr>
            </w:pPr>
            <w:r w:rsidRPr="004F28B5">
              <w:rPr>
                <w:rFonts w:ascii="Calibri" w:hAnsi="Calibri" w:cstheme="minorHAnsi"/>
                <w:sz w:val="24"/>
                <w:szCs w:val="24"/>
              </w:rPr>
              <w:t>Kaçak ve Ruhsatsız Yapılaşmayla Etkin Şekilde Mücadele Edilerek, Standartlara Uygun Yapılaşmanın Sağlanması</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427A7A"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Projeye ve ruhsata aykırı binaların tespitinin oranı</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40%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Yıkılacak bina adeti/Yıllık</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400%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Ruhsata aykırı binalara yasal işlem başlatılma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Kaçak yapıların cumhuriyet savcılığa bildirilme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 İş Günü</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Şikayetlerin değerlendirilme süresi</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30 gün</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İhtiyaç duyulan yıkım işi ihalesini tamamlama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bl>
    <w:p w:rsidR="00833FAB" w:rsidRPr="004F28B5" w:rsidRDefault="00833FAB" w:rsidP="00A81F71">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F45107" w:rsidRPr="004F28B5" w:rsidRDefault="00F45107">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965AF2">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27A7A"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F.7.3.1</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764">
            <w:pPr>
              <w:rPr>
                <w:rFonts w:ascii="Calibri" w:hAnsi="Calibri" w:cs="Calibri"/>
                <w:sz w:val="24"/>
                <w:szCs w:val="24"/>
              </w:rPr>
            </w:pPr>
            <w:r w:rsidRPr="004F28B5">
              <w:rPr>
                <w:rFonts w:ascii="Calibri" w:hAnsi="Calibri" w:cs="Calibri"/>
                <w:sz w:val="24"/>
                <w:szCs w:val="24"/>
              </w:rPr>
              <w:t>İmar mevzuatına göre projesine ve ruhsata aykırı yapıların tepit edilmesi</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7A5377" w:rsidP="00427A7A">
            <w:pPr>
              <w:jc w:val="right"/>
              <w:rPr>
                <w:rFonts w:ascii="Calibri" w:hAnsi="Calibri" w:cs="Calibri"/>
                <w:sz w:val="24"/>
                <w:szCs w:val="24"/>
              </w:rPr>
            </w:pPr>
            <w:r w:rsidRPr="004F28B5">
              <w:rPr>
                <w:rFonts w:ascii="Calibri" w:hAnsi="Calibri" w:cs="Calibri"/>
                <w:sz w:val="24"/>
                <w:szCs w:val="24"/>
              </w:rPr>
              <w:t>321</w:t>
            </w:r>
            <w:r w:rsidR="00427A7A"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7A5377" w:rsidP="00427A7A">
            <w:pPr>
              <w:jc w:val="right"/>
              <w:rPr>
                <w:rFonts w:ascii="Calibri" w:hAnsi="Calibri" w:cs="Calibri"/>
                <w:sz w:val="24"/>
                <w:szCs w:val="24"/>
              </w:rPr>
            </w:pPr>
            <w:r w:rsidRPr="004F28B5">
              <w:rPr>
                <w:rFonts w:ascii="Calibri" w:hAnsi="Calibri" w:cs="Calibri"/>
                <w:sz w:val="24"/>
                <w:szCs w:val="24"/>
              </w:rPr>
              <w:t>321</w:t>
            </w:r>
            <w:r w:rsidR="00427A7A" w:rsidRPr="004F28B5">
              <w:rPr>
                <w:rFonts w:ascii="Calibri" w:hAnsi="Calibri" w:cs="Calibri"/>
                <w:sz w:val="24"/>
                <w:szCs w:val="24"/>
              </w:rPr>
              <w:t>.000,00</w:t>
            </w:r>
          </w:p>
        </w:tc>
      </w:tr>
      <w:tr w:rsidR="00427A7A"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F.7.3.2</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Encümen kararı ile yıkım kararı verilen binaların yıkılması</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157.000,00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157.000,00</w:t>
            </w:r>
          </w:p>
        </w:tc>
      </w:tr>
      <w:tr w:rsidR="00427A7A"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F.7.3.3</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Ruhsata aykırı yapılar için yasal işlem başlatılması</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r>
      <w:tr w:rsidR="00427A7A" w:rsidRPr="004F28B5" w:rsidTr="00427A7A">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F.7.3.4</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Kaçak yapıların cumhuriyet savcılığına bildirilmesi</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r>
      <w:tr w:rsidR="00427A7A"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F.7.3.5</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Kaçak yapı ile ilgili şikayetlerin değerlendirilmesi</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F.7.3.6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F23764">
            <w:pPr>
              <w:rPr>
                <w:rFonts w:ascii="Calibri" w:hAnsi="Calibri" w:cs="Calibri"/>
                <w:sz w:val="24"/>
                <w:szCs w:val="24"/>
              </w:rPr>
            </w:pPr>
            <w:r w:rsidRPr="004F28B5">
              <w:rPr>
                <w:rFonts w:ascii="Calibri" w:hAnsi="Calibri" w:cs="Calibri"/>
                <w:sz w:val="24"/>
                <w:szCs w:val="24"/>
              </w:rPr>
              <w:t>İhale yolu ile yıkım işlemin temin edilmesi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427A7A">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7A5377" w:rsidP="00427A7A">
            <w:pPr>
              <w:jc w:val="right"/>
              <w:rPr>
                <w:rFonts w:ascii="Calibri" w:hAnsi="Calibri" w:cs="Calibri"/>
                <w:b/>
                <w:bCs/>
                <w:sz w:val="24"/>
                <w:szCs w:val="24"/>
              </w:rPr>
            </w:pPr>
            <w:r w:rsidRPr="004F28B5">
              <w:rPr>
                <w:rFonts w:ascii="Calibri" w:hAnsi="Calibri" w:cs="Calibri"/>
                <w:b/>
                <w:bCs/>
                <w:sz w:val="24"/>
                <w:szCs w:val="24"/>
              </w:rPr>
              <w:t>6</w:t>
            </w:r>
            <w:r w:rsidR="00427A7A" w:rsidRPr="004F28B5">
              <w:rPr>
                <w:rFonts w:ascii="Calibri" w:hAnsi="Calibri" w:cs="Calibri"/>
                <w:b/>
                <w:bCs/>
                <w:sz w:val="24"/>
                <w:szCs w:val="24"/>
              </w:rPr>
              <w:t>8</w:t>
            </w:r>
            <w:r w:rsidRPr="004F28B5">
              <w:rPr>
                <w:rFonts w:ascii="Calibri" w:hAnsi="Calibri" w:cs="Calibri"/>
                <w:b/>
                <w:bCs/>
                <w:sz w:val="24"/>
                <w:szCs w:val="24"/>
              </w:rPr>
              <w:t>3</w:t>
            </w:r>
            <w:r w:rsidR="00427A7A"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7A5377" w:rsidP="00427A7A">
            <w:pPr>
              <w:jc w:val="right"/>
              <w:rPr>
                <w:rFonts w:ascii="Calibri" w:hAnsi="Calibri" w:cs="Calibri"/>
                <w:b/>
                <w:bCs/>
                <w:sz w:val="24"/>
                <w:szCs w:val="24"/>
              </w:rPr>
            </w:pPr>
            <w:r w:rsidRPr="004F28B5">
              <w:rPr>
                <w:rFonts w:ascii="Calibri" w:hAnsi="Calibri" w:cs="Calibri"/>
                <w:b/>
                <w:bCs/>
                <w:sz w:val="24"/>
                <w:szCs w:val="24"/>
              </w:rPr>
              <w:t>6</w:t>
            </w:r>
            <w:r w:rsidR="00427A7A" w:rsidRPr="004F28B5">
              <w:rPr>
                <w:rFonts w:ascii="Calibri" w:hAnsi="Calibri" w:cs="Calibri"/>
                <w:b/>
                <w:bCs/>
                <w:sz w:val="24"/>
                <w:szCs w:val="24"/>
              </w:rPr>
              <w:t>8</w:t>
            </w:r>
            <w:r w:rsidRPr="004F28B5">
              <w:rPr>
                <w:rFonts w:ascii="Calibri" w:hAnsi="Calibri" w:cs="Calibri"/>
                <w:b/>
                <w:bCs/>
                <w:sz w:val="24"/>
                <w:szCs w:val="24"/>
              </w:rPr>
              <w:t>3</w:t>
            </w:r>
            <w:r w:rsidR="00427A7A" w:rsidRPr="004F28B5">
              <w:rPr>
                <w:rFonts w:ascii="Calibri" w:hAnsi="Calibri" w:cs="Calibri"/>
                <w:b/>
                <w:bCs/>
                <w:sz w:val="24"/>
                <w:szCs w:val="24"/>
              </w:rPr>
              <w:t>.000,00</w:t>
            </w:r>
          </w:p>
        </w:tc>
      </w:tr>
      <w:tr w:rsidR="00427A7A" w:rsidRPr="004F28B5" w:rsidTr="00427A7A">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427A7A" w:rsidRPr="004F28B5" w:rsidRDefault="007A5377" w:rsidP="00427A7A">
            <w:pPr>
              <w:jc w:val="right"/>
              <w:rPr>
                <w:rFonts w:ascii="Calibri" w:hAnsi="Calibri" w:cs="Calibri"/>
                <w:b/>
                <w:bCs/>
                <w:sz w:val="24"/>
                <w:szCs w:val="24"/>
              </w:rPr>
            </w:pPr>
            <w:r w:rsidRPr="004F28B5">
              <w:rPr>
                <w:rFonts w:ascii="Calibri" w:hAnsi="Calibri" w:cs="Calibri"/>
                <w:b/>
                <w:bCs/>
                <w:sz w:val="24"/>
                <w:szCs w:val="24"/>
              </w:rPr>
              <w:t>6</w:t>
            </w:r>
            <w:r w:rsidR="00427A7A" w:rsidRPr="004F28B5">
              <w:rPr>
                <w:rFonts w:ascii="Calibri" w:hAnsi="Calibri" w:cs="Calibri"/>
                <w:b/>
                <w:bCs/>
                <w:sz w:val="24"/>
                <w:szCs w:val="24"/>
              </w:rPr>
              <w:t>8</w:t>
            </w:r>
            <w:r w:rsidRPr="004F28B5">
              <w:rPr>
                <w:rFonts w:ascii="Calibri" w:hAnsi="Calibri" w:cs="Calibri"/>
                <w:b/>
                <w:bCs/>
                <w:sz w:val="24"/>
                <w:szCs w:val="24"/>
              </w:rPr>
              <w:t>3</w:t>
            </w:r>
            <w:r w:rsidR="00427A7A"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427A7A" w:rsidRPr="004F28B5" w:rsidRDefault="007A5377" w:rsidP="00427A7A">
            <w:pPr>
              <w:jc w:val="right"/>
              <w:rPr>
                <w:rFonts w:ascii="Calibri" w:hAnsi="Calibri" w:cs="Calibri"/>
                <w:b/>
                <w:bCs/>
                <w:sz w:val="24"/>
                <w:szCs w:val="24"/>
              </w:rPr>
            </w:pPr>
            <w:r w:rsidRPr="004F28B5">
              <w:rPr>
                <w:rFonts w:ascii="Calibri" w:hAnsi="Calibri" w:cs="Calibri"/>
                <w:b/>
                <w:bCs/>
                <w:sz w:val="24"/>
                <w:szCs w:val="24"/>
              </w:rPr>
              <w:t>6</w:t>
            </w:r>
            <w:r w:rsidR="00427A7A" w:rsidRPr="004F28B5">
              <w:rPr>
                <w:rFonts w:ascii="Calibri" w:hAnsi="Calibri" w:cs="Calibri"/>
                <w:b/>
                <w:bCs/>
                <w:sz w:val="24"/>
                <w:szCs w:val="24"/>
              </w:rPr>
              <w:t>8</w:t>
            </w:r>
            <w:r w:rsidRPr="004F28B5">
              <w:rPr>
                <w:rFonts w:ascii="Calibri" w:hAnsi="Calibri" w:cs="Calibri"/>
                <w:b/>
                <w:bCs/>
                <w:sz w:val="24"/>
                <w:szCs w:val="24"/>
              </w:rPr>
              <w:t>3</w:t>
            </w:r>
            <w:r w:rsidR="00427A7A" w:rsidRPr="004F28B5">
              <w:rPr>
                <w:rFonts w:ascii="Calibri" w:hAnsi="Calibri" w:cs="Calibri"/>
                <w:b/>
                <w:bCs/>
                <w:sz w:val="24"/>
                <w:szCs w:val="24"/>
              </w:rPr>
              <w:t>.000,00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7517C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7517C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7517C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2E478A">
            <w:pPr>
              <w:spacing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8564BF" w:rsidRPr="004F28B5" w:rsidTr="007517C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7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İlçemizdeki Trafik ve Ulaşım Sorunlarının Azaltılmasının Sağlanması</w:t>
            </w:r>
          </w:p>
        </w:tc>
      </w:tr>
      <w:tr w:rsidR="008564BF"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İlçemizdeki Trafik ve Ulaşım Sorunlarının Azaltılmasının Sağlanması</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27A7A" w:rsidRPr="004F28B5" w:rsidRDefault="00427A7A" w:rsidP="00A81F71">
            <w:pPr>
              <w:rPr>
                <w:rFonts w:ascii="Calibri" w:eastAsia="Times New Roman" w:hAnsi="Calibri" w:cs="Calibri"/>
                <w:sz w:val="24"/>
                <w:szCs w:val="24"/>
              </w:rPr>
            </w:pPr>
            <w:r w:rsidRPr="004F28B5">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Trafik düzenini sağlanma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Yapılan denetim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321</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Yayaların güvenliği için yapılan denetim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321</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Park yasağı olan yerleri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80%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F.8.1.5</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Yapılan kaldırım denetim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318</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UKOME kararlarının yürütülme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Toplu taşıma araçlarını denetleme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290</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F.8.1.8</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color w:val="000000"/>
                <w:sz w:val="24"/>
                <w:szCs w:val="24"/>
              </w:rPr>
            </w:pPr>
            <w:r w:rsidRPr="004F28B5">
              <w:rPr>
                <w:rFonts w:ascii="Calibri" w:hAnsi="Calibri" w:cs="Calibri"/>
                <w:color w:val="000000"/>
                <w:sz w:val="24"/>
                <w:szCs w:val="24"/>
              </w:rPr>
              <w:t xml:space="preserve"> Şehiriçi trafik kazalarını azaltma oranı</w:t>
            </w:r>
          </w:p>
        </w:tc>
        <w:tc>
          <w:tcPr>
            <w:tcW w:w="13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F.8.1.9</w:t>
            </w:r>
          </w:p>
        </w:tc>
        <w:tc>
          <w:tcPr>
            <w:tcW w:w="3980"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Şikayetleri değerlendirme süresi</w:t>
            </w:r>
          </w:p>
        </w:tc>
        <w:tc>
          <w:tcPr>
            <w:tcW w:w="1380"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 iş günü</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F.8.1.10</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Yön lehhalarının takılma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5C021F">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F.8.1.1</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Cadde ve sokaklarda trafik düzenin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235.000,00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235.000,00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F.8.1.2</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Otoparkların denetiminin yapılması</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F.8.1.3</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Yaya güvenliğinin sağlanması</w:t>
            </w: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F.8.1.4</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Park yasağı olan yerlerin belirlenmesi</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F.8.1.5</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Kaldırımlarda araç işgallerinin önlenmesi</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F.8.1.6</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Şehir içi ulaşımda UKOME kararlarının yürütülmesi</w:t>
            </w: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F.8.1.7</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Toplu taşıma araçlarını denetlemesi</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F.8.1.8</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Şehir içi trafik kazalarını plan dönemi sonuna kadar  azaltılması</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F.8.1.9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Trafik ve ulaşım ile ilgili şikayetlerinin değerlendirilmesi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45.000,00</w:t>
            </w:r>
          </w:p>
        </w:tc>
      </w:tr>
      <w:tr w:rsidR="00427A7A" w:rsidRPr="004F28B5" w:rsidTr="007517C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eastAsia="Times New Roman" w:hAnsi="Calibri" w:cs="Calibri"/>
                <w:sz w:val="24"/>
                <w:szCs w:val="24"/>
              </w:rPr>
            </w:pPr>
            <w:r w:rsidRPr="004F28B5">
              <w:rPr>
                <w:rFonts w:ascii="Calibri" w:eastAsia="Times New Roman" w:hAnsi="Calibri" w:cs="Calibri"/>
                <w:sz w:val="24"/>
                <w:szCs w:val="24"/>
              </w:rPr>
              <w:t>F.8.1.10</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UKOME'nin trafik işaretmeleriyle ilgili aldığı kararlar doğrultusunda yön levhalarının takılması İşyerlerinin sürekli olarak kontrolü ve denetiminin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r>
      <w:tr w:rsidR="00427A7A" w:rsidRPr="004F28B5" w:rsidTr="007517C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675.000,00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675.000,00</w:t>
            </w:r>
          </w:p>
        </w:tc>
      </w:tr>
      <w:tr w:rsidR="00427A7A" w:rsidRPr="004F28B5" w:rsidTr="007517C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675.000,00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675.000,00</w:t>
            </w:r>
          </w:p>
        </w:tc>
      </w:tr>
    </w:tbl>
    <w:p w:rsidR="008564BF" w:rsidRPr="004F28B5" w:rsidRDefault="008564BF" w:rsidP="00723873">
      <w:pPr>
        <w:pStyle w:val="Balk3"/>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8564BF" w:rsidRPr="004F28B5" w:rsidRDefault="008564BF" w:rsidP="008564BF">
      <w:pPr>
        <w:rPr>
          <w:rFonts w:ascii="Calibri" w:hAnsi="Calibri"/>
          <w:sz w:val="24"/>
          <w:szCs w:val="24"/>
        </w:rPr>
      </w:pPr>
    </w:p>
    <w:p w:rsidR="00F45107" w:rsidRPr="004F28B5" w:rsidRDefault="00F45107" w:rsidP="008564BF">
      <w:pPr>
        <w:rPr>
          <w:rFonts w:ascii="Calibri" w:hAnsi="Calibri"/>
          <w:sz w:val="24"/>
          <w:szCs w:val="24"/>
        </w:rPr>
      </w:pPr>
    </w:p>
    <w:p w:rsidR="00F45107" w:rsidRPr="004F28B5" w:rsidRDefault="00F45107" w:rsidP="008564BF">
      <w:pPr>
        <w:rPr>
          <w:rFonts w:ascii="Calibri" w:hAnsi="Calibri"/>
          <w:sz w:val="24"/>
          <w:szCs w:val="24"/>
        </w:rPr>
      </w:pPr>
    </w:p>
    <w:p w:rsidR="007517CF" w:rsidRPr="004F28B5" w:rsidRDefault="007517CF"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8564BF">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49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F23764"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F23764">
            <w:pPr>
              <w:rPr>
                <w:rFonts w:ascii="Calibri" w:hAnsi="Calibri" w:cstheme="minorHAnsi"/>
                <w:sz w:val="24"/>
                <w:szCs w:val="24"/>
              </w:rPr>
            </w:pPr>
            <w:r w:rsidRPr="004F28B5">
              <w:rPr>
                <w:rFonts w:ascii="Calibri" w:hAnsi="Calibri" w:cstheme="minorHAnsi"/>
                <w:sz w:val="24"/>
                <w:szCs w:val="24"/>
              </w:rPr>
              <w:t>İlçemizin Düzeni ve Esenliği İçin Denetimlerin Etkinliğinin Sağlanması</w:t>
            </w:r>
          </w:p>
        </w:tc>
      </w:tr>
      <w:tr w:rsidR="00F2376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F23764"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İlçemizin Düzeni ve Esenliği İçin Denetimlerin Etkinliğinin Sağlanması</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F2376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F23764" w:rsidRPr="004F28B5" w:rsidRDefault="00F2376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F23764" w:rsidRPr="004F28B5" w:rsidRDefault="00F2376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27A7A" w:rsidRPr="004F28B5" w:rsidRDefault="00427A7A" w:rsidP="00A81F71">
            <w:pPr>
              <w:rPr>
                <w:rFonts w:ascii="Calibri" w:eastAsia="Times New Roman" w:hAnsi="Calibri" w:cs="Calibri"/>
                <w:sz w:val="24"/>
                <w:szCs w:val="24"/>
              </w:rPr>
            </w:pPr>
            <w:r w:rsidRPr="004F28B5">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565</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F.8.2.2</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108</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200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F.8.2.4</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42</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50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Şikayetleri karşılama süresi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 gün</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F.8.2.7</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29</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318</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34</w:t>
            </w:r>
          </w:p>
        </w:tc>
      </w:tr>
      <w:tr w:rsidR="00427A7A"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F.8.2.10</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35</w:t>
            </w:r>
          </w:p>
        </w:tc>
      </w:tr>
      <w:tr w:rsidR="00427A7A" w:rsidRPr="004F28B5" w:rsidTr="00F237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F.8.2.11</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13</w:t>
            </w:r>
          </w:p>
        </w:tc>
      </w:tr>
      <w:tr w:rsidR="00427A7A"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F.8.2.12</w:t>
            </w:r>
          </w:p>
        </w:tc>
        <w:tc>
          <w:tcPr>
            <w:tcW w:w="3980"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w:t>
            </w:r>
          </w:p>
        </w:tc>
      </w:tr>
      <w:tr w:rsidR="00427A7A" w:rsidRPr="004F28B5" w:rsidTr="00F237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F.8.2.13</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Denetim sayısı/Yıl</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68</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F.8.2.14</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Hizmet içi eğitim verilecek personel sayısı</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25</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eastAsia="Times New Roman" w:hAnsi="Calibri" w:cs="Calibri"/>
                <w:sz w:val="24"/>
                <w:szCs w:val="24"/>
              </w:rPr>
            </w:pPr>
            <w:r w:rsidRPr="004F28B5">
              <w:rPr>
                <w:rFonts w:ascii="Calibri" w:eastAsia="Times New Roman" w:hAnsi="Calibri" w:cs="Calibri"/>
                <w:sz w:val="24"/>
                <w:szCs w:val="24"/>
              </w:rPr>
              <w:t>F.8.2.15</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İletişim halinde oranı</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F2376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F23764" w:rsidRPr="004F28B5" w:rsidRDefault="00F23764"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F2376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F23764" w:rsidRPr="004F28B5" w:rsidRDefault="00F2376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İşyerlerinin sürekli olarak kontrolü ve denetiminin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9578C9" w:rsidP="00014DCF">
            <w:pPr>
              <w:jc w:val="right"/>
              <w:rPr>
                <w:rFonts w:ascii="Calibri" w:hAnsi="Calibri" w:cs="Calibri"/>
                <w:sz w:val="24"/>
                <w:szCs w:val="24"/>
              </w:rPr>
            </w:pPr>
            <w:r w:rsidRPr="004F28B5">
              <w:rPr>
                <w:rFonts w:ascii="Calibri" w:hAnsi="Calibri" w:cs="Calibri"/>
                <w:sz w:val="24"/>
                <w:szCs w:val="24"/>
              </w:rPr>
              <w:t>9</w:t>
            </w:r>
            <w:r w:rsidR="00014DCF" w:rsidRPr="004F28B5">
              <w:rPr>
                <w:rFonts w:ascii="Calibri" w:hAnsi="Calibri" w:cs="Calibri"/>
                <w:sz w:val="24"/>
                <w:szCs w:val="24"/>
              </w:rPr>
              <w:t>79</w:t>
            </w:r>
            <w:r w:rsidR="00427A7A"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9578C9" w:rsidP="00014DCF">
            <w:pPr>
              <w:jc w:val="right"/>
              <w:rPr>
                <w:rFonts w:ascii="Calibri" w:hAnsi="Calibri" w:cs="Calibri"/>
                <w:sz w:val="24"/>
                <w:szCs w:val="24"/>
              </w:rPr>
            </w:pPr>
            <w:r w:rsidRPr="004F28B5">
              <w:rPr>
                <w:rFonts w:ascii="Calibri" w:hAnsi="Calibri" w:cs="Calibri"/>
                <w:sz w:val="24"/>
                <w:szCs w:val="24"/>
              </w:rPr>
              <w:t>9</w:t>
            </w:r>
            <w:r w:rsidR="00014DCF" w:rsidRPr="004F28B5">
              <w:rPr>
                <w:rFonts w:ascii="Calibri" w:hAnsi="Calibri" w:cs="Calibri"/>
                <w:sz w:val="24"/>
                <w:szCs w:val="24"/>
              </w:rPr>
              <w:t>79</w:t>
            </w:r>
            <w:r w:rsidR="00427A7A" w:rsidRPr="004F28B5">
              <w:rPr>
                <w:rFonts w:ascii="Calibri" w:hAnsi="Calibri" w:cs="Calibri"/>
                <w:sz w:val="24"/>
                <w:szCs w:val="24"/>
              </w:rPr>
              <w:t>.000,00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F.8.2.2</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Gıda üreten ve satan işyerlerinin tespiti ve denetlenmesi</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85.000,00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85.000,00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F.8.2.3</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F238DC">
            <w:pPr>
              <w:rPr>
                <w:rFonts w:ascii="Calibri" w:hAnsi="Calibri" w:cs="Calibri"/>
                <w:sz w:val="24"/>
                <w:szCs w:val="24"/>
              </w:rPr>
            </w:pPr>
            <w:r w:rsidRPr="004F28B5">
              <w:rPr>
                <w:rFonts w:ascii="Calibri" w:hAnsi="Calibri" w:cs="Calibri"/>
                <w:sz w:val="24"/>
                <w:szCs w:val="24"/>
              </w:rPr>
              <w:t>Hafta Tatili Kanununa göre işyerlerinin denetlenmesi</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100.000,00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100.000,00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F.8.2.4</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Seyyar satıcılık ve dilencilik faaliyetlerini önlemesi</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F.8.2.5</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Canlı müzik yapan yerlerin denetlenmesi</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FD634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F.8.2.6</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Vatandaş talep ve şikayetlerinin karşılanması</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r>
      <w:tr w:rsidR="00427A7A" w:rsidRPr="004F28B5" w:rsidTr="00FD6344">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Hayvan alım satım yerlerinin denetlenmesi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Kaldırım işgallerinin denetlenmesi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F.8.2.9</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İnşaatlarda can ve mal güvenliğinin sağlanması</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Çevre Kurulu kararına uymayanlara işlem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malına zarar verenlere işlem yapılması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F.8.2.12</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Emre aykırı fiil yapanlara işlem yapılması</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50.000,00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F.8.2.13</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Gıda üreten ve satan işyerlerinin denetlenmesi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75.000,00</w:t>
            </w:r>
          </w:p>
        </w:tc>
      </w:tr>
      <w:tr w:rsidR="00427A7A"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Zabıta personeline hizmet içi eğitim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F.8.2.15</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8DC">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30.000,00</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014DCF">
            <w:pPr>
              <w:jc w:val="right"/>
              <w:rPr>
                <w:rFonts w:ascii="Calibri" w:hAnsi="Calibri" w:cs="Calibri"/>
                <w:b/>
                <w:bCs/>
                <w:sz w:val="24"/>
                <w:szCs w:val="24"/>
              </w:rPr>
            </w:pPr>
            <w:r w:rsidRPr="004F28B5">
              <w:rPr>
                <w:rFonts w:ascii="Calibri" w:hAnsi="Calibri" w:cs="Calibri"/>
                <w:b/>
                <w:bCs/>
                <w:sz w:val="24"/>
                <w:szCs w:val="24"/>
              </w:rPr>
              <w:t>1.</w:t>
            </w:r>
            <w:r w:rsidR="009578C9" w:rsidRPr="004F28B5">
              <w:rPr>
                <w:rFonts w:ascii="Calibri" w:hAnsi="Calibri" w:cs="Calibri"/>
                <w:b/>
                <w:bCs/>
                <w:sz w:val="24"/>
                <w:szCs w:val="24"/>
              </w:rPr>
              <w:t>7</w:t>
            </w:r>
            <w:r w:rsidR="00014DCF" w:rsidRPr="004F28B5">
              <w:rPr>
                <w:rFonts w:ascii="Calibri" w:hAnsi="Calibri" w:cs="Calibri"/>
                <w:b/>
                <w:bCs/>
                <w:sz w:val="24"/>
                <w:szCs w:val="24"/>
              </w:rPr>
              <w:t>54</w:t>
            </w:r>
            <w:r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9578C9" w:rsidP="00014DCF">
            <w:pPr>
              <w:jc w:val="right"/>
              <w:rPr>
                <w:rFonts w:ascii="Calibri" w:hAnsi="Calibri" w:cs="Calibri"/>
                <w:b/>
                <w:bCs/>
                <w:sz w:val="24"/>
                <w:szCs w:val="24"/>
              </w:rPr>
            </w:pPr>
            <w:r w:rsidRPr="004F28B5">
              <w:rPr>
                <w:rFonts w:ascii="Calibri" w:hAnsi="Calibri" w:cs="Calibri"/>
                <w:b/>
                <w:bCs/>
                <w:sz w:val="24"/>
                <w:szCs w:val="24"/>
              </w:rPr>
              <w:t>1.7</w:t>
            </w:r>
            <w:r w:rsidR="00014DCF" w:rsidRPr="004F28B5">
              <w:rPr>
                <w:rFonts w:ascii="Calibri" w:hAnsi="Calibri" w:cs="Calibri"/>
                <w:b/>
                <w:bCs/>
                <w:sz w:val="24"/>
                <w:szCs w:val="24"/>
              </w:rPr>
              <w:t>5</w:t>
            </w:r>
            <w:r w:rsidRPr="004F28B5">
              <w:rPr>
                <w:rFonts w:ascii="Calibri" w:hAnsi="Calibri" w:cs="Calibri"/>
                <w:b/>
                <w:bCs/>
                <w:sz w:val="24"/>
                <w:szCs w:val="24"/>
              </w:rPr>
              <w:t>4</w:t>
            </w:r>
            <w:r w:rsidR="00427A7A" w:rsidRPr="004F28B5">
              <w:rPr>
                <w:rFonts w:ascii="Calibri" w:hAnsi="Calibri" w:cs="Calibri"/>
                <w:b/>
                <w:bCs/>
                <w:sz w:val="24"/>
                <w:szCs w:val="24"/>
              </w:rPr>
              <w:t>.000,00</w:t>
            </w:r>
          </w:p>
        </w:tc>
      </w:tr>
      <w:tr w:rsidR="00427A7A"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427A7A" w:rsidRPr="004F28B5" w:rsidRDefault="00014DCF" w:rsidP="00427A7A">
            <w:pPr>
              <w:jc w:val="right"/>
              <w:rPr>
                <w:rFonts w:ascii="Calibri" w:hAnsi="Calibri" w:cs="Calibri"/>
                <w:b/>
                <w:bCs/>
                <w:sz w:val="24"/>
                <w:szCs w:val="24"/>
              </w:rPr>
            </w:pPr>
            <w:r w:rsidRPr="004F28B5">
              <w:rPr>
                <w:rFonts w:ascii="Calibri" w:hAnsi="Calibri" w:cs="Calibri"/>
                <w:b/>
                <w:bCs/>
                <w:sz w:val="24"/>
                <w:szCs w:val="24"/>
              </w:rPr>
              <w:t>1.754</w:t>
            </w:r>
            <w:r w:rsidR="00427A7A"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427A7A" w:rsidRPr="004F28B5" w:rsidRDefault="00014DCF" w:rsidP="00427A7A">
            <w:pPr>
              <w:jc w:val="right"/>
              <w:rPr>
                <w:rFonts w:ascii="Calibri" w:hAnsi="Calibri" w:cs="Calibri"/>
                <w:b/>
                <w:bCs/>
                <w:sz w:val="24"/>
                <w:szCs w:val="24"/>
              </w:rPr>
            </w:pPr>
            <w:r w:rsidRPr="004F28B5">
              <w:rPr>
                <w:rFonts w:ascii="Calibri" w:hAnsi="Calibri" w:cs="Calibri"/>
                <w:b/>
                <w:bCs/>
                <w:sz w:val="24"/>
                <w:szCs w:val="24"/>
              </w:rPr>
              <w:t>1.754</w:t>
            </w:r>
            <w:r w:rsidR="00427A7A"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F45107" w:rsidRPr="004F28B5" w:rsidRDefault="00F45107" w:rsidP="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F23764"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F23764" w:rsidRPr="004F28B5" w:rsidRDefault="00F2376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F23764" w:rsidRPr="004F28B5" w:rsidRDefault="00F23764" w:rsidP="00F23764">
            <w:pPr>
              <w:rPr>
                <w:rFonts w:ascii="Calibri" w:hAnsi="Calibri" w:cstheme="minorHAnsi"/>
                <w:sz w:val="24"/>
                <w:szCs w:val="24"/>
              </w:rPr>
            </w:pPr>
            <w:r w:rsidRPr="004F28B5">
              <w:rPr>
                <w:rFonts w:ascii="Calibri" w:hAnsi="Calibri" w:cstheme="minorHAnsi"/>
                <w:sz w:val="24"/>
                <w:szCs w:val="24"/>
              </w:rPr>
              <w:t xml:space="preserve">İşyerlerinin Ruhsatlandırılması Sağlanarak Kayıt Dışılığın Önüne Geçilmesi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4F28B5" w:rsidRDefault="00730E94" w:rsidP="00C231CD">
            <w:pPr>
              <w:rPr>
                <w:rFonts w:ascii="Calibri" w:hAnsi="Calibri" w:cstheme="minorHAnsi"/>
                <w:sz w:val="24"/>
                <w:szCs w:val="24"/>
              </w:rPr>
            </w:pPr>
            <w:r w:rsidRPr="004F28B5">
              <w:rPr>
                <w:rFonts w:ascii="Calibri" w:hAnsi="Calibri" w:cstheme="minorHAnsi"/>
                <w:sz w:val="24"/>
                <w:szCs w:val="24"/>
              </w:rPr>
              <w:t xml:space="preserve">İşyerlerinin Ruhsatlandırılması Sağlanarak Kayıt Dışılığın Önüne Geçilmesi </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sz w:val="24"/>
                <w:szCs w:val="24"/>
              </w:rPr>
            </w:pP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27A7A" w:rsidRPr="004F28B5" w:rsidRDefault="00427A7A" w:rsidP="00A81F71">
            <w:pPr>
              <w:rPr>
                <w:rFonts w:ascii="Calibri" w:eastAsia="Times New Roman" w:hAnsi="Calibri" w:cs="Calibri"/>
                <w:sz w:val="24"/>
                <w:szCs w:val="24"/>
              </w:rPr>
            </w:pPr>
            <w:r w:rsidRPr="004F28B5">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Verilecek işyeri açma ruhsat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250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Verilecek hafta tatili ruhsat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200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İşyerlerinin açılış ve kapanış saatlerinin belirleme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color w:val="000000"/>
                <w:sz w:val="24"/>
                <w:szCs w:val="24"/>
              </w:rPr>
            </w:pPr>
            <w:r w:rsidRPr="004F28B5">
              <w:rPr>
                <w:rFonts w:ascii="Calibri" w:hAnsi="Calibri" w:cs="Calibri"/>
                <w:color w:val="000000"/>
                <w:sz w:val="24"/>
                <w:szCs w:val="24"/>
              </w:rPr>
              <w:t>Canlı müzik izin verilen işyeri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rPr>
                <w:rFonts w:ascii="Calibri" w:hAnsi="Calibri" w:cs="Calibri"/>
                <w:color w:val="000000"/>
                <w:sz w:val="24"/>
                <w:szCs w:val="24"/>
              </w:rPr>
            </w:pPr>
            <w:r w:rsidRPr="004F28B5">
              <w:rPr>
                <w:rFonts w:ascii="Calibri" w:hAnsi="Calibri" w:cs="Calibri"/>
                <w:color w:val="000000"/>
                <w:sz w:val="24"/>
                <w:szCs w:val="24"/>
              </w:rPr>
              <w:t>Yönetmeliğe uygun olarak verilen işyeri  ruhsatlı yerlerin kontrol etme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color w:val="000000"/>
                <w:sz w:val="24"/>
                <w:szCs w:val="24"/>
              </w:rPr>
            </w:pPr>
            <w:r w:rsidRPr="004F28B5">
              <w:rPr>
                <w:rFonts w:ascii="Calibri" w:hAnsi="Calibri" w:cs="Calibri"/>
                <w:color w:val="000000"/>
                <w:sz w:val="24"/>
                <w:szCs w:val="24"/>
              </w:rPr>
              <w:t>Şikayet ve taleplerin sonuçlandırma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xml:space="preserve">1 Hafta </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noWrap/>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xml:space="preserve">1 ay </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F.8.3.8</w:t>
            </w:r>
          </w:p>
        </w:tc>
        <w:tc>
          <w:tcPr>
            <w:tcW w:w="3980" w:type="dxa"/>
            <w:tcBorders>
              <w:top w:val="single" w:sz="4" w:space="0" w:color="auto"/>
              <w:left w:val="nil"/>
              <w:bottom w:val="single" w:sz="4" w:space="0" w:color="auto"/>
              <w:right w:val="single" w:sz="4" w:space="0" w:color="auto"/>
            </w:tcBorders>
            <w:shd w:val="clear" w:color="000000" w:fill="auto"/>
            <w:noWrap/>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xml:space="preserve">1 ay </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F.8.3.9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Gönderilmesi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xml:space="preserve">1 ay </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730E9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4F28B5" w:rsidRDefault="00730E94" w:rsidP="00F237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F.8.3.1</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8DC">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55.000,00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55.000,00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F.8.3.2</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Hafta tatili ruhsatı verilmesi</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90.000,00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90.000,00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F.8.3.3</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İşyerlerinin açılış ve kapanışlarının belirlenmesi</w:t>
            </w: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F.8.3.4</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8DC">
            <w:pPr>
              <w:rPr>
                <w:rFonts w:ascii="Calibri" w:hAnsi="Calibri" w:cs="Calibri"/>
                <w:sz w:val="24"/>
                <w:szCs w:val="24"/>
              </w:rPr>
            </w:pPr>
            <w:r w:rsidRPr="004F28B5">
              <w:rPr>
                <w:rFonts w:ascii="Calibri" w:hAnsi="Calibri" w:cs="Calibri"/>
                <w:sz w:val="24"/>
                <w:szCs w:val="24"/>
              </w:rPr>
              <w:t>Umuma açık istirahat ve eğlence yerlerine canlı müzik izni  verilmesi</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F.8.3.5</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F238DC">
            <w:pPr>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178.000,00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178.000,00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F.8.3.6</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F238DC">
            <w:pPr>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25.000,00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F.8.3.7</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8DC">
            <w:pPr>
              <w:rPr>
                <w:rFonts w:ascii="Calibri" w:hAnsi="Calibri" w:cs="Calibri"/>
                <w:color w:val="000000"/>
                <w:sz w:val="24"/>
                <w:szCs w:val="24"/>
              </w:rPr>
            </w:pPr>
            <w:r w:rsidRPr="004F28B5">
              <w:rPr>
                <w:rFonts w:ascii="Calibri" w:hAnsi="Calibri" w:cs="Calibri"/>
                <w:color w:val="000000"/>
                <w:sz w:val="24"/>
                <w:szCs w:val="24"/>
              </w:rPr>
              <w:t>Verilen ruhsatların SGK'na  gönderilmesi</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F.8.3.8</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F238DC">
            <w:pPr>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3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r>
      <w:tr w:rsidR="00427A7A" w:rsidRPr="004F28B5" w:rsidTr="00F237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F.8.3.9</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F238DC">
            <w:pPr>
              <w:rPr>
                <w:rFonts w:ascii="Calibri" w:hAnsi="Calibri" w:cs="Calibri"/>
                <w:color w:val="000000"/>
                <w:sz w:val="24"/>
                <w:szCs w:val="24"/>
              </w:rPr>
            </w:pPr>
            <w:r w:rsidRPr="004F28B5">
              <w:rPr>
                <w:rFonts w:ascii="Calibri" w:hAnsi="Calibri" w:cs="Calibri"/>
                <w:color w:val="000000"/>
                <w:sz w:val="24"/>
                <w:szCs w:val="24"/>
              </w:rPr>
              <w:t>Verilen işyeri açma ruhsatlarının İŞKUR'a gönderilmesi</w:t>
            </w:r>
          </w:p>
        </w:tc>
        <w:tc>
          <w:tcPr>
            <w:tcW w:w="13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20.000,00</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463.000,00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463.000,00</w:t>
            </w:r>
          </w:p>
        </w:tc>
      </w:tr>
      <w:tr w:rsidR="00427A7A"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427A7A" w:rsidRPr="004F28B5" w:rsidRDefault="00427A7A"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463.000,00</w:t>
            </w:r>
          </w:p>
        </w:tc>
        <w:tc>
          <w:tcPr>
            <w:tcW w:w="1120" w:type="dxa"/>
            <w:tcBorders>
              <w:top w:val="nil"/>
              <w:left w:val="nil"/>
              <w:bottom w:val="single" w:sz="8"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b/>
                <w:bCs/>
                <w:sz w:val="24"/>
                <w:szCs w:val="24"/>
              </w:rPr>
            </w:pPr>
            <w:r w:rsidRPr="004F28B5">
              <w:rPr>
                <w:rFonts w:ascii="Calibri" w:hAnsi="Calibri" w:cs="Calibri"/>
                <w:b/>
                <w:bCs/>
                <w:sz w:val="24"/>
                <w:szCs w:val="24"/>
              </w:rPr>
              <w:t>463.000,00</w:t>
            </w:r>
          </w:p>
        </w:tc>
      </w:tr>
    </w:tbl>
    <w:p w:rsidR="00427A7A" w:rsidRPr="004F28B5" w:rsidRDefault="00427A7A" w:rsidP="00427A7A">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C231CD" w:rsidRPr="004F28B5" w:rsidRDefault="00C231CD" w:rsidP="008564BF">
      <w:pPr>
        <w:rPr>
          <w:rFonts w:ascii="Calibri" w:hAnsi="Calibri"/>
          <w:sz w:val="24"/>
          <w:szCs w:val="24"/>
        </w:rPr>
      </w:pPr>
    </w:p>
    <w:p w:rsidR="00F45107" w:rsidRPr="004F28B5" w:rsidRDefault="00F45107" w:rsidP="008564BF">
      <w:pPr>
        <w:rPr>
          <w:rFonts w:ascii="Calibri" w:hAnsi="Calibri"/>
          <w:sz w:val="24"/>
          <w:szCs w:val="24"/>
        </w:rPr>
      </w:pPr>
    </w:p>
    <w:p w:rsidR="00F45107" w:rsidRPr="004F28B5" w:rsidRDefault="00F45107" w:rsidP="008564BF">
      <w:pPr>
        <w:rPr>
          <w:rFonts w:ascii="Calibri" w:hAnsi="Calibri"/>
          <w:sz w:val="24"/>
          <w:szCs w:val="24"/>
        </w:rPr>
      </w:pPr>
    </w:p>
    <w:p w:rsidR="00F45107" w:rsidRPr="004F28B5" w:rsidRDefault="00F45107" w:rsidP="008564B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8564BF">
        <w:trPr>
          <w:trHeight w:val="375"/>
        </w:trPr>
        <w:tc>
          <w:tcPr>
            <w:tcW w:w="949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49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8564BF">
            <w:pPr>
              <w:spacing w:after="0" w:line="240" w:lineRule="auto"/>
              <w:rPr>
                <w:rFonts w:ascii="Calibri" w:eastAsia="Times New Roman" w:hAnsi="Calibri" w:cs="Calibri"/>
                <w:sz w:val="24"/>
                <w:szCs w:val="24"/>
              </w:rPr>
            </w:pPr>
            <w:r w:rsidRPr="004F28B5">
              <w:rPr>
                <w:rFonts w:ascii="Calibri" w:hAnsi="Calibri" w:cs="Calibri"/>
                <w:sz w:val="24"/>
                <w:szCs w:val="24"/>
              </w:rPr>
              <w:t>HALKIMIZIN GÜVENİ VE HUZURU İÇİN TOPLUMSAL DÜZENİ SAĞLAMAK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1B0C49"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Sağlıklı Ortamlarda Alışveriş Yapmalarının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95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Halkımızın Sağlıklı Ortamlarda Alışveriş Yapmalarının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95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95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425"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425"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427A7A"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427A7A" w:rsidRPr="004F28B5" w:rsidRDefault="00427A7A" w:rsidP="00A81F71">
            <w:pPr>
              <w:rPr>
                <w:rFonts w:ascii="Calibri" w:eastAsia="Times New Roman" w:hAnsi="Calibri" w:cs="Calibri"/>
                <w:sz w:val="24"/>
                <w:szCs w:val="24"/>
              </w:rPr>
            </w:pPr>
            <w:r w:rsidRPr="004F28B5">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Kayıt altına alınacak ve güncellenecek pazarcı sayısı/Yıllık</w:t>
            </w:r>
          </w:p>
        </w:tc>
        <w:tc>
          <w:tcPr>
            <w:tcW w:w="1425"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1776</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Tahsis işlemi yapılacak pazarcı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560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Çıkarılacak pazarcı kartı sayısı/Yıllık</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1776</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Pazarcı esnaf arasında devir işlemlerinin yapılma süresi</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 gün</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İzinsin satış yapanları önleme oranı</w:t>
            </w:r>
          </w:p>
        </w:tc>
        <w:tc>
          <w:tcPr>
            <w:tcW w:w="1425"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Pazar yeri tahsis iptali ve tahliyesinin sağlanma süresi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 gün</w:t>
            </w:r>
          </w:p>
        </w:tc>
      </w:tr>
      <w:tr w:rsidR="00427A7A" w:rsidRPr="004F28B5" w:rsidTr="003A56EE">
        <w:trPr>
          <w:trHeight w:val="400"/>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İlçe merkezi dışındaki Pazar yerlerinin düzeninin sağlanması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60%</w:t>
            </w:r>
          </w:p>
        </w:tc>
      </w:tr>
      <w:tr w:rsidR="00427A7A"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Pazar yeri denetim sayısı/Yıl</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150</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Taleplerin olumlu veya olumsuz değerlendirme süresi</w:t>
            </w:r>
          </w:p>
        </w:tc>
        <w:tc>
          <w:tcPr>
            <w:tcW w:w="1425"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15 gün</w:t>
            </w:r>
          </w:p>
        </w:tc>
      </w:tr>
      <w:tr w:rsidR="00427A7A"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Pazaryerlerinin açılış ve kapanış saatlerinin etkin yönetilmesinin oranı</w:t>
            </w:r>
          </w:p>
        </w:tc>
        <w:tc>
          <w:tcPr>
            <w:tcW w:w="1425"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60%</w:t>
            </w:r>
          </w:p>
        </w:tc>
      </w:tr>
      <w:tr w:rsidR="00427A7A"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427A7A" w:rsidRPr="004F28B5" w:rsidRDefault="00427A7A" w:rsidP="00A81F71">
            <w:pPr>
              <w:rPr>
                <w:rFonts w:ascii="Calibri" w:hAnsi="Calibri"/>
                <w:sz w:val="24"/>
                <w:szCs w:val="24"/>
              </w:rPr>
            </w:pPr>
            <w:r w:rsidRPr="004F28B5">
              <w:rPr>
                <w:rFonts w:ascii="Calibri" w:eastAsia="Times New Roman" w:hAnsi="Calibri" w:cs="Calibri"/>
                <w:sz w:val="24"/>
                <w:szCs w:val="24"/>
              </w:rPr>
              <w:t>F.8.4.11</w:t>
            </w:r>
          </w:p>
        </w:tc>
        <w:tc>
          <w:tcPr>
            <w:tcW w:w="398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rPr>
                <w:rFonts w:ascii="Calibri" w:hAnsi="Calibri" w:cs="Calibri"/>
                <w:sz w:val="24"/>
                <w:szCs w:val="24"/>
              </w:rPr>
            </w:pPr>
            <w:r w:rsidRPr="004F28B5">
              <w:rPr>
                <w:rFonts w:ascii="Calibri" w:hAnsi="Calibri" w:cs="Calibri"/>
                <w:sz w:val="24"/>
                <w:szCs w:val="24"/>
              </w:rPr>
              <w:t>Düzenlenecek Pazar yeri sayısı/Yıllık</w:t>
            </w:r>
          </w:p>
        </w:tc>
        <w:tc>
          <w:tcPr>
            <w:tcW w:w="1425"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auto" w:fill="auto"/>
            <w:noWrap/>
            <w:vAlign w:val="center"/>
            <w:hideMark/>
          </w:tcPr>
          <w:p w:rsidR="00427A7A" w:rsidRPr="004F28B5" w:rsidRDefault="00427A7A" w:rsidP="00A81F71">
            <w:pPr>
              <w:contextualSpacing/>
              <w:jc w:val="right"/>
              <w:rPr>
                <w:rFonts w:ascii="Calibri" w:hAnsi="Calibri" w:cs="Calibri"/>
                <w:sz w:val="24"/>
                <w:szCs w:val="24"/>
              </w:rPr>
            </w:pPr>
            <w:r w:rsidRPr="004F28B5">
              <w:rPr>
                <w:rFonts w:ascii="Calibri" w:hAnsi="Calibri" w:cs="Calibri"/>
                <w:sz w:val="24"/>
                <w:szCs w:val="24"/>
              </w:rPr>
              <w:t>10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tbl>
      <w:tblPr>
        <w:tblW w:w="9490" w:type="dxa"/>
        <w:tblInd w:w="55" w:type="dxa"/>
        <w:tblCellMar>
          <w:left w:w="70" w:type="dxa"/>
          <w:right w:w="70" w:type="dxa"/>
        </w:tblCellMar>
        <w:tblLook w:val="04A0"/>
      </w:tblPr>
      <w:tblGrid>
        <w:gridCol w:w="1540"/>
        <w:gridCol w:w="3980"/>
        <w:gridCol w:w="1425"/>
        <w:gridCol w:w="112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1B0C49">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7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427A7A"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F.8.4.1</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Pazarcı esnafının kayıt altına alınması ve güncellenmesi</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250E3C" w:rsidP="00250E3C">
            <w:pPr>
              <w:jc w:val="right"/>
              <w:rPr>
                <w:rFonts w:ascii="Calibri" w:hAnsi="Calibri" w:cs="Calibri"/>
                <w:sz w:val="24"/>
                <w:szCs w:val="24"/>
              </w:rPr>
            </w:pPr>
            <w:r w:rsidRPr="004F28B5">
              <w:rPr>
                <w:rFonts w:ascii="Calibri" w:hAnsi="Calibri" w:cs="Calibri"/>
                <w:sz w:val="24"/>
                <w:szCs w:val="24"/>
              </w:rPr>
              <w:t>125</w:t>
            </w:r>
            <w:r w:rsidR="00427A7A"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250E3C" w:rsidP="00427A7A">
            <w:pPr>
              <w:jc w:val="right"/>
              <w:rPr>
                <w:rFonts w:ascii="Calibri" w:hAnsi="Calibri" w:cs="Calibri"/>
                <w:sz w:val="24"/>
                <w:szCs w:val="24"/>
              </w:rPr>
            </w:pPr>
            <w:r w:rsidRPr="004F28B5">
              <w:rPr>
                <w:rFonts w:ascii="Calibri" w:hAnsi="Calibri" w:cs="Calibri"/>
                <w:sz w:val="24"/>
                <w:szCs w:val="24"/>
              </w:rPr>
              <w:t>1</w:t>
            </w:r>
            <w:r w:rsidR="00427A7A" w:rsidRPr="004F28B5">
              <w:rPr>
                <w:rFonts w:ascii="Calibri" w:hAnsi="Calibri" w:cs="Calibri"/>
                <w:sz w:val="24"/>
                <w:szCs w:val="24"/>
              </w:rPr>
              <w:t>25.000,00</w:t>
            </w:r>
          </w:p>
        </w:tc>
      </w:tr>
      <w:tr w:rsidR="00427A7A"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F.8.4.2</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Pazaryeri tahsisi işleminin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250E3C" w:rsidP="00427A7A">
            <w:pPr>
              <w:jc w:val="right"/>
              <w:rPr>
                <w:rFonts w:ascii="Calibri" w:hAnsi="Calibri" w:cs="Calibri"/>
                <w:sz w:val="24"/>
                <w:szCs w:val="24"/>
              </w:rPr>
            </w:pPr>
            <w:r w:rsidRPr="004F28B5">
              <w:rPr>
                <w:rFonts w:ascii="Calibri" w:hAnsi="Calibri" w:cs="Calibri"/>
                <w:sz w:val="24"/>
                <w:szCs w:val="24"/>
              </w:rPr>
              <w:t>25</w:t>
            </w:r>
            <w:r w:rsidR="00427A7A"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250E3C" w:rsidP="00427A7A">
            <w:pPr>
              <w:jc w:val="right"/>
              <w:rPr>
                <w:rFonts w:ascii="Calibri" w:hAnsi="Calibri" w:cs="Calibri"/>
                <w:sz w:val="24"/>
                <w:szCs w:val="24"/>
              </w:rPr>
            </w:pPr>
            <w:r w:rsidRPr="004F28B5">
              <w:rPr>
                <w:rFonts w:ascii="Calibri" w:hAnsi="Calibri" w:cs="Calibri"/>
                <w:sz w:val="24"/>
                <w:szCs w:val="24"/>
              </w:rPr>
              <w:t>25</w:t>
            </w:r>
            <w:r w:rsidR="00427A7A" w:rsidRPr="004F28B5">
              <w:rPr>
                <w:rFonts w:ascii="Calibri" w:hAnsi="Calibri" w:cs="Calibri"/>
                <w:sz w:val="24"/>
                <w:szCs w:val="24"/>
              </w:rPr>
              <w:t>.000,00</w:t>
            </w:r>
          </w:p>
        </w:tc>
      </w:tr>
      <w:tr w:rsidR="00427A7A"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F.8.4.3</w:t>
            </w:r>
          </w:p>
        </w:tc>
        <w:tc>
          <w:tcPr>
            <w:tcW w:w="398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Pazarcı kartı çıkarılması</w:t>
            </w:r>
          </w:p>
        </w:tc>
        <w:tc>
          <w:tcPr>
            <w:tcW w:w="1425"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30.000,00</w:t>
            </w:r>
          </w:p>
        </w:tc>
      </w:tr>
      <w:tr w:rsidR="00427A7A"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F.8.4.4</w:t>
            </w:r>
          </w:p>
        </w:tc>
        <w:tc>
          <w:tcPr>
            <w:tcW w:w="398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Pazarcı esnafların arasında devir işleminin yapılması</w:t>
            </w:r>
          </w:p>
        </w:tc>
        <w:tc>
          <w:tcPr>
            <w:tcW w:w="1425"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c>
          <w:tcPr>
            <w:tcW w:w="1120" w:type="dxa"/>
            <w:tcBorders>
              <w:top w:val="nil"/>
              <w:left w:val="nil"/>
              <w:bottom w:val="single" w:sz="4" w:space="0" w:color="auto"/>
              <w:right w:val="single" w:sz="4"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40.000,00</w:t>
            </w:r>
          </w:p>
        </w:tc>
      </w:tr>
      <w:tr w:rsidR="00427A7A"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427A7A" w:rsidRPr="004F28B5" w:rsidRDefault="00427A7A">
            <w:pPr>
              <w:rPr>
                <w:rFonts w:ascii="Calibri" w:hAnsi="Calibri"/>
                <w:sz w:val="24"/>
                <w:szCs w:val="24"/>
              </w:rPr>
            </w:pPr>
            <w:r w:rsidRPr="004F28B5">
              <w:rPr>
                <w:rFonts w:ascii="Calibri" w:eastAsia="Times New Roman" w:hAnsi="Calibri" w:cs="Calibri"/>
                <w:sz w:val="24"/>
                <w:szCs w:val="24"/>
              </w:rPr>
              <w:t>F.8.4.5</w:t>
            </w:r>
          </w:p>
        </w:tc>
        <w:tc>
          <w:tcPr>
            <w:tcW w:w="398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F238DC">
            <w:pPr>
              <w:rPr>
                <w:rFonts w:ascii="Calibri" w:hAnsi="Calibri" w:cs="Calibri"/>
                <w:sz w:val="24"/>
                <w:szCs w:val="24"/>
              </w:rPr>
            </w:pPr>
            <w:r w:rsidRPr="004F28B5">
              <w:rPr>
                <w:rFonts w:ascii="Calibri" w:hAnsi="Calibri" w:cs="Calibri"/>
                <w:sz w:val="24"/>
                <w:szCs w:val="24"/>
              </w:rPr>
              <w:t>Seyyar satıcıların faaliyetlerine son verilerek, izinsiz satış yapmalarının önlenmesi</w:t>
            </w:r>
          </w:p>
        </w:tc>
        <w:tc>
          <w:tcPr>
            <w:tcW w:w="1425"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427A7A" w:rsidRPr="004F28B5" w:rsidRDefault="00427A7A" w:rsidP="00427A7A">
            <w:pPr>
              <w:jc w:val="right"/>
              <w:rPr>
                <w:rFonts w:ascii="Calibri" w:hAnsi="Calibri" w:cs="Calibri"/>
                <w:sz w:val="24"/>
                <w:szCs w:val="24"/>
              </w:rPr>
            </w:pPr>
            <w:r w:rsidRPr="004F28B5">
              <w:rPr>
                <w:rFonts w:ascii="Calibri" w:hAnsi="Calibri" w:cs="Calibri"/>
                <w:sz w:val="24"/>
                <w:szCs w:val="24"/>
              </w:rPr>
              <w:t>35.000,00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F.8.4.6</w:t>
            </w:r>
          </w:p>
        </w:tc>
        <w:tc>
          <w:tcPr>
            <w:tcW w:w="39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 yeri tahsis iptali ve tahliyesinin yapılması</w:t>
            </w: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30.000,00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30.000,00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F.8.4.7</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F238DC">
            <w:pPr>
              <w:rPr>
                <w:rFonts w:ascii="Calibri" w:hAnsi="Calibri" w:cs="Calibri"/>
                <w:sz w:val="24"/>
                <w:szCs w:val="24"/>
              </w:rPr>
            </w:pPr>
            <w:r w:rsidRPr="004F28B5">
              <w:rPr>
                <w:rFonts w:ascii="Calibri" w:hAnsi="Calibri" w:cs="Calibri"/>
                <w:sz w:val="24"/>
                <w:szCs w:val="24"/>
              </w:rPr>
              <w:t>6360 sayılı Kanun gereğince mahalleye dönüşen yerlerde pazaryerlerinde düzenin sağlanması</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5.000,00</w:t>
            </w:r>
          </w:p>
        </w:tc>
      </w:tr>
      <w:tr w:rsidR="00D32F60" w:rsidRPr="004F28B5" w:rsidTr="003A56EE">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F.8.4.8</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Pazar yeri denetimlerinin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D32F60" w:rsidRPr="004F28B5" w:rsidRDefault="00250E3C" w:rsidP="00250E3C">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r>
      <w:tr w:rsidR="00D32F60"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F238DC">
            <w:pPr>
              <w:rPr>
                <w:rFonts w:ascii="Calibri" w:hAnsi="Calibri" w:cs="Calibri"/>
                <w:sz w:val="24"/>
                <w:szCs w:val="24"/>
              </w:rPr>
            </w:pPr>
            <w:r w:rsidRPr="004F28B5">
              <w:rPr>
                <w:rFonts w:ascii="Calibri" w:hAnsi="Calibri" w:cs="Calibri"/>
                <w:sz w:val="24"/>
                <w:szCs w:val="24"/>
              </w:rPr>
              <w:t>Yeni pazarcı taleplerin alınması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35.000,00</w:t>
            </w:r>
          </w:p>
        </w:tc>
      </w:tr>
      <w:tr w:rsidR="00D32F60"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F238DC">
            <w:pPr>
              <w:rPr>
                <w:rFonts w:ascii="Calibri" w:hAnsi="Calibri" w:cs="Calibri"/>
                <w:sz w:val="24"/>
                <w:szCs w:val="24"/>
              </w:rPr>
            </w:pPr>
            <w:r w:rsidRPr="004F28B5">
              <w:rPr>
                <w:rFonts w:ascii="Calibri" w:hAnsi="Calibri" w:cs="Calibri"/>
                <w:sz w:val="24"/>
                <w:szCs w:val="24"/>
              </w:rPr>
              <w:t>Pazar yerlerinin açılış ve kapanma saatlerinin belirlenmesi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0.000,00</w:t>
            </w:r>
          </w:p>
        </w:tc>
      </w:tr>
      <w:tr w:rsidR="00D32F60" w:rsidRPr="004F28B5" w:rsidTr="003A56E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F.8.4.11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F238DC">
            <w:pPr>
              <w:rPr>
                <w:rFonts w:ascii="Calibri" w:hAnsi="Calibri" w:cs="Calibri"/>
                <w:sz w:val="24"/>
                <w:szCs w:val="24"/>
              </w:rPr>
            </w:pPr>
            <w:r w:rsidRPr="004F28B5">
              <w:rPr>
                <w:rFonts w:ascii="Calibri" w:hAnsi="Calibri" w:cs="Calibri"/>
                <w:sz w:val="24"/>
                <w:szCs w:val="24"/>
              </w:rPr>
              <w:t>Pazar yerlerinin düzenin sağlanması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250E3C" w:rsidP="00250E3C">
            <w:pPr>
              <w:jc w:val="right"/>
              <w:rPr>
                <w:rFonts w:ascii="Calibri" w:hAnsi="Calibri" w:cs="Calibri"/>
                <w:sz w:val="24"/>
                <w:szCs w:val="24"/>
              </w:rPr>
            </w:pPr>
            <w:r w:rsidRPr="004F28B5">
              <w:rPr>
                <w:rFonts w:ascii="Calibri" w:hAnsi="Calibri" w:cs="Calibri"/>
                <w:sz w:val="24"/>
                <w:szCs w:val="24"/>
              </w:rPr>
              <w:t>30</w:t>
            </w:r>
            <w:r w:rsidR="00D32F60"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250E3C">
            <w:pPr>
              <w:jc w:val="right"/>
              <w:rPr>
                <w:rFonts w:ascii="Calibri" w:hAnsi="Calibri" w:cs="Calibri"/>
                <w:sz w:val="24"/>
                <w:szCs w:val="24"/>
              </w:rPr>
            </w:pPr>
            <w:r w:rsidRPr="004F28B5">
              <w:rPr>
                <w:rFonts w:ascii="Calibri" w:hAnsi="Calibri" w:cs="Calibri"/>
                <w:sz w:val="24"/>
                <w:szCs w:val="24"/>
              </w:rPr>
              <w:t>30</w:t>
            </w:r>
            <w:r w:rsidR="00D32F60" w:rsidRPr="004F28B5">
              <w:rPr>
                <w:rFonts w:ascii="Calibri" w:hAnsi="Calibri" w:cs="Calibri"/>
                <w:sz w:val="24"/>
                <w:szCs w:val="24"/>
              </w:rPr>
              <w:t>.000,00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420.000,00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420.000,00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420.000,00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D32F60" w:rsidRPr="004F28B5" w:rsidRDefault="00D32F60">
            <w:pPr>
              <w:jc w:val="right"/>
              <w:rPr>
                <w:rFonts w:ascii="Calibri" w:hAnsi="Calibri" w:cs="Calibri"/>
                <w:b/>
                <w:bCs/>
                <w:sz w:val="24"/>
                <w:szCs w:val="24"/>
              </w:rPr>
            </w:pPr>
            <w:r w:rsidRPr="004F28B5">
              <w:rPr>
                <w:rFonts w:ascii="Calibri" w:hAnsi="Calibri" w:cs="Calibri"/>
                <w:b/>
                <w:bCs/>
                <w:sz w:val="24"/>
                <w:szCs w:val="24"/>
              </w:rPr>
              <w:t>420.000,00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730E94" w:rsidRPr="004F28B5" w:rsidRDefault="00730E94" w:rsidP="00730E94">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2E478A" w:rsidP="00D668A8">
            <w:pPr>
              <w:spacing w:line="240" w:lineRule="auto"/>
              <w:rPr>
                <w:rFonts w:ascii="Calibri" w:eastAsia="Times New Roman" w:hAnsi="Calibri" w:cs="Calibri"/>
                <w:sz w:val="24"/>
                <w:szCs w:val="24"/>
              </w:rPr>
            </w:pPr>
            <w:r w:rsidRPr="004F28B5">
              <w:rPr>
                <w:rFonts w:ascii="Calibri" w:hAnsi="Calibri" w:cs="Calibri"/>
                <w:sz w:val="24"/>
                <w:szCs w:val="24"/>
              </w:rPr>
              <w:t>B</w:t>
            </w:r>
            <w:r w:rsidR="00D668A8" w:rsidRPr="004F28B5">
              <w:rPr>
                <w:rFonts w:ascii="Calibri" w:hAnsi="Calibri" w:cs="Calibri"/>
                <w:sz w:val="24"/>
                <w:szCs w:val="24"/>
              </w:rPr>
              <w:t>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Karar Alma Süreçlerinin Etkin Bir Şekilde Yönetilmesi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Karar Alma Süreçlerinin Etkin Bir Şekilde Yönetilmesi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A81F71">
            <w:pPr>
              <w:rPr>
                <w:rFonts w:ascii="Calibri" w:eastAsia="Times New Roman" w:hAnsi="Calibri" w:cs="Calibri"/>
                <w:sz w:val="24"/>
                <w:szCs w:val="24"/>
              </w:rPr>
            </w:pPr>
            <w:r w:rsidRPr="004F28B5">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 xml:space="preserve">Meclis toplantılarında alınan karar sayısı/Yıllık </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500</w:t>
            </w:r>
          </w:p>
        </w:tc>
      </w:tr>
      <w:tr w:rsidR="00D32F60" w:rsidRPr="004F28B5" w:rsidTr="003A56E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Encümen toplantılarında alınan karar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1600</w:t>
            </w:r>
          </w:p>
        </w:tc>
      </w:tr>
      <w:tr w:rsidR="00D32F60"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F.9.1.3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98%</w:t>
            </w:r>
          </w:p>
        </w:tc>
      </w:tr>
      <w:tr w:rsidR="00D32F60"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F.9.1.4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Yapılacak ihale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30</w:t>
            </w:r>
          </w:p>
        </w:tc>
      </w:tr>
      <w:tr w:rsidR="00D32F60"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F.9.1.5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Gelen evrağın ilgili birime ulaşma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 gün</w:t>
            </w:r>
          </w:p>
        </w:tc>
      </w:tr>
      <w:tr w:rsidR="00D32F60" w:rsidRPr="004F28B5" w:rsidTr="003A56E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İlan tutanak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8000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p w:rsidR="007517CF" w:rsidRPr="004F28B5" w:rsidRDefault="007517C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F.9.1.1</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Meclis toplantılarının etkin yürütülmesi</w:t>
            </w:r>
          </w:p>
        </w:tc>
        <w:tc>
          <w:tcPr>
            <w:tcW w:w="1380" w:type="dxa"/>
            <w:tcBorders>
              <w:top w:val="nil"/>
              <w:left w:val="nil"/>
              <w:bottom w:val="single" w:sz="4" w:space="0" w:color="auto"/>
              <w:right w:val="single" w:sz="4" w:space="0" w:color="auto"/>
            </w:tcBorders>
            <w:shd w:val="clear" w:color="000000" w:fill="E5E0EC"/>
            <w:vAlign w:val="center"/>
            <w:hideMark/>
          </w:tcPr>
          <w:p w:rsidR="00D32F60" w:rsidRPr="004F28B5" w:rsidRDefault="00B54ECA" w:rsidP="00D32F60">
            <w:pPr>
              <w:jc w:val="right"/>
              <w:rPr>
                <w:rFonts w:ascii="Calibri" w:hAnsi="Calibri" w:cs="Calibri"/>
                <w:sz w:val="24"/>
                <w:szCs w:val="24"/>
              </w:rPr>
            </w:pPr>
            <w:r w:rsidRPr="004F28B5">
              <w:rPr>
                <w:rFonts w:ascii="Calibri" w:hAnsi="Calibri" w:cs="Calibri"/>
                <w:sz w:val="24"/>
                <w:szCs w:val="24"/>
              </w:rPr>
              <w:t>16</w:t>
            </w:r>
            <w:r w:rsidR="00D32F60"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32F60" w:rsidRPr="004F28B5" w:rsidRDefault="00B54ECA" w:rsidP="00D32F60">
            <w:pPr>
              <w:jc w:val="right"/>
              <w:rPr>
                <w:rFonts w:ascii="Calibri" w:hAnsi="Calibri" w:cs="Calibri"/>
                <w:sz w:val="24"/>
                <w:szCs w:val="24"/>
              </w:rPr>
            </w:pPr>
            <w:r w:rsidRPr="004F28B5">
              <w:rPr>
                <w:rFonts w:ascii="Calibri" w:hAnsi="Calibri" w:cs="Calibri"/>
                <w:sz w:val="24"/>
                <w:szCs w:val="24"/>
              </w:rPr>
              <w:t>16</w:t>
            </w:r>
            <w:r w:rsidR="00D32F60" w:rsidRPr="004F28B5">
              <w:rPr>
                <w:rFonts w:ascii="Calibri" w:hAnsi="Calibri" w:cs="Calibri"/>
                <w:sz w:val="24"/>
                <w:szCs w:val="24"/>
              </w:rPr>
              <w:t>5.000,00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F.9.1.2</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Encümen toplantılarının yürütülmesi</w:t>
            </w:r>
          </w:p>
        </w:tc>
        <w:tc>
          <w:tcPr>
            <w:tcW w:w="1380" w:type="dxa"/>
            <w:tcBorders>
              <w:top w:val="nil"/>
              <w:left w:val="nil"/>
              <w:bottom w:val="single" w:sz="4" w:space="0" w:color="auto"/>
              <w:right w:val="single" w:sz="4" w:space="0" w:color="auto"/>
            </w:tcBorders>
            <w:shd w:val="clear" w:color="000000" w:fill="FFFFFF"/>
            <w:vAlign w:val="center"/>
            <w:hideMark/>
          </w:tcPr>
          <w:p w:rsidR="00D32F60" w:rsidRPr="004F28B5" w:rsidRDefault="00B54ECA" w:rsidP="00D32F60">
            <w:pPr>
              <w:jc w:val="right"/>
              <w:rPr>
                <w:rFonts w:ascii="Calibri" w:hAnsi="Calibri" w:cs="Calibri"/>
                <w:sz w:val="24"/>
                <w:szCs w:val="24"/>
              </w:rPr>
            </w:pPr>
            <w:r w:rsidRPr="004F28B5">
              <w:rPr>
                <w:rFonts w:ascii="Calibri" w:hAnsi="Calibri" w:cs="Calibri"/>
                <w:sz w:val="24"/>
                <w:szCs w:val="24"/>
              </w:rPr>
              <w:t>253</w:t>
            </w:r>
            <w:r w:rsidR="00D32F60"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32F60" w:rsidRPr="004F28B5" w:rsidRDefault="00B54ECA" w:rsidP="00D32F60">
            <w:pPr>
              <w:jc w:val="right"/>
              <w:rPr>
                <w:rFonts w:ascii="Calibri" w:hAnsi="Calibri" w:cs="Calibri"/>
                <w:sz w:val="24"/>
                <w:szCs w:val="24"/>
              </w:rPr>
            </w:pPr>
            <w:r w:rsidRPr="004F28B5">
              <w:rPr>
                <w:rFonts w:ascii="Calibri" w:hAnsi="Calibri" w:cs="Calibri"/>
                <w:sz w:val="24"/>
                <w:szCs w:val="24"/>
              </w:rPr>
              <w:t>253</w:t>
            </w:r>
            <w:r w:rsidR="00D32F60" w:rsidRPr="004F28B5">
              <w:rPr>
                <w:rFonts w:ascii="Calibri" w:hAnsi="Calibri" w:cs="Calibri"/>
                <w:sz w:val="24"/>
                <w:szCs w:val="24"/>
              </w:rPr>
              <w:t>.000,00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F.9.1.3</w:t>
            </w:r>
          </w:p>
        </w:tc>
        <w:tc>
          <w:tcPr>
            <w:tcW w:w="39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Kayıt ve dosyalama sisteminin yapılması</w:t>
            </w:r>
          </w:p>
        </w:tc>
        <w:tc>
          <w:tcPr>
            <w:tcW w:w="13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85.000,00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85.000,00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F.9.1.4</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2886'ya göre ihalelerin Encümen'ce yapılmasının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72.000,00</w:t>
            </w:r>
          </w:p>
        </w:tc>
        <w:tc>
          <w:tcPr>
            <w:tcW w:w="112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72.000,00</w:t>
            </w:r>
          </w:p>
        </w:tc>
      </w:tr>
      <w:tr w:rsidR="00D32F60" w:rsidRPr="004F28B5" w:rsidTr="00A24456">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F.9.1.5</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Gelen giden evrakların yürütülmesinin sağlanması</w:t>
            </w:r>
          </w:p>
        </w:tc>
        <w:tc>
          <w:tcPr>
            <w:tcW w:w="13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75.000,00</w:t>
            </w:r>
          </w:p>
        </w:tc>
        <w:tc>
          <w:tcPr>
            <w:tcW w:w="112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75.000,00</w:t>
            </w:r>
          </w:p>
        </w:tc>
      </w:tr>
      <w:tr w:rsidR="00D32F60" w:rsidRPr="004F28B5" w:rsidTr="00A24456">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32F60" w:rsidRPr="004F28B5" w:rsidRDefault="00D32F60">
            <w:pPr>
              <w:rPr>
                <w:rFonts w:ascii="Calibri" w:hAnsi="Calibri"/>
                <w:sz w:val="24"/>
                <w:szCs w:val="24"/>
              </w:rPr>
            </w:pPr>
            <w:r w:rsidRPr="004F28B5">
              <w:rPr>
                <w:rFonts w:ascii="Calibri" w:eastAsia="Times New Roman" w:hAnsi="Calibri" w:cs="Calibri"/>
                <w:sz w:val="24"/>
                <w:szCs w:val="24"/>
              </w:rPr>
              <w:t>F.9.1.6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İlan tutanaklarının düzenlenmesi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52.000,00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52.000,00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32F60" w:rsidRPr="004F28B5" w:rsidRDefault="00B54ECA" w:rsidP="00D32F60">
            <w:pPr>
              <w:jc w:val="right"/>
              <w:rPr>
                <w:rFonts w:ascii="Calibri" w:hAnsi="Calibri" w:cs="Calibri"/>
                <w:b/>
                <w:bCs/>
                <w:sz w:val="24"/>
                <w:szCs w:val="24"/>
              </w:rPr>
            </w:pPr>
            <w:r w:rsidRPr="004F28B5">
              <w:rPr>
                <w:rFonts w:ascii="Calibri" w:hAnsi="Calibri" w:cs="Calibri"/>
                <w:b/>
                <w:bCs/>
                <w:sz w:val="24"/>
                <w:szCs w:val="24"/>
              </w:rPr>
              <w:t>702</w:t>
            </w:r>
            <w:r w:rsidR="00D32F60"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4F28B5" w:rsidRDefault="00B54ECA" w:rsidP="00D32F60">
            <w:pPr>
              <w:jc w:val="right"/>
              <w:rPr>
                <w:rFonts w:ascii="Calibri" w:hAnsi="Calibri" w:cs="Calibri"/>
                <w:b/>
                <w:bCs/>
                <w:sz w:val="24"/>
                <w:szCs w:val="24"/>
              </w:rPr>
            </w:pPr>
            <w:r w:rsidRPr="004F28B5">
              <w:rPr>
                <w:rFonts w:ascii="Calibri" w:hAnsi="Calibri" w:cs="Calibri"/>
                <w:b/>
                <w:bCs/>
                <w:sz w:val="24"/>
                <w:szCs w:val="24"/>
              </w:rPr>
              <w:t>702</w:t>
            </w:r>
            <w:r w:rsidR="00D32F60" w:rsidRPr="004F28B5">
              <w:rPr>
                <w:rFonts w:ascii="Calibri" w:hAnsi="Calibri" w:cs="Calibri"/>
                <w:b/>
                <w:bCs/>
                <w:sz w:val="24"/>
                <w:szCs w:val="24"/>
              </w:rPr>
              <w:t>.000,00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32F60" w:rsidRPr="004F28B5" w:rsidRDefault="00B54ECA" w:rsidP="00D32F60">
            <w:pPr>
              <w:jc w:val="right"/>
              <w:rPr>
                <w:rFonts w:ascii="Calibri" w:hAnsi="Calibri" w:cs="Calibri"/>
                <w:b/>
                <w:bCs/>
                <w:sz w:val="24"/>
                <w:szCs w:val="24"/>
              </w:rPr>
            </w:pPr>
            <w:r w:rsidRPr="004F28B5">
              <w:rPr>
                <w:rFonts w:ascii="Calibri" w:hAnsi="Calibri" w:cs="Calibri"/>
                <w:b/>
                <w:bCs/>
                <w:sz w:val="24"/>
                <w:szCs w:val="24"/>
              </w:rPr>
              <w:t>702</w:t>
            </w:r>
            <w:r w:rsidR="00D32F60"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D32F60" w:rsidRPr="004F28B5" w:rsidRDefault="00B54ECA" w:rsidP="00D32F60">
            <w:pPr>
              <w:jc w:val="right"/>
              <w:rPr>
                <w:rFonts w:ascii="Calibri" w:hAnsi="Calibri" w:cs="Calibri"/>
                <w:b/>
                <w:bCs/>
                <w:sz w:val="24"/>
                <w:szCs w:val="24"/>
              </w:rPr>
            </w:pPr>
            <w:r w:rsidRPr="004F28B5">
              <w:rPr>
                <w:rFonts w:ascii="Calibri" w:hAnsi="Calibri" w:cs="Calibri"/>
                <w:b/>
                <w:bCs/>
                <w:sz w:val="24"/>
                <w:szCs w:val="24"/>
              </w:rPr>
              <w:t>702</w:t>
            </w:r>
            <w:r w:rsidR="00D32F60" w:rsidRPr="004F28B5">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8564BF" w:rsidRPr="004F28B5" w:rsidRDefault="008564B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p w:rsidR="007517CF" w:rsidRPr="004F28B5" w:rsidRDefault="007517CF" w:rsidP="008564BF">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Mali Hizmetlerin Etkin Yönetilerek, Muhasebe Standartlarına Uygun Kayıt ve Raporlama Yapılması</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730E94" w:rsidRPr="004F28B5" w:rsidRDefault="00730E94" w:rsidP="00C231CD">
            <w:pPr>
              <w:spacing w:after="0" w:line="240" w:lineRule="auto"/>
              <w:rPr>
                <w:rFonts w:ascii="Calibri" w:eastAsia="Times New Roman" w:hAnsi="Calibri" w:cs="Calibri"/>
                <w:sz w:val="24"/>
                <w:szCs w:val="24"/>
              </w:rPr>
            </w:pPr>
            <w:r w:rsidRPr="004F28B5">
              <w:rPr>
                <w:rFonts w:ascii="Calibri" w:hAnsi="Calibri" w:cstheme="minorHAnsi"/>
                <w:sz w:val="24"/>
                <w:szCs w:val="24"/>
              </w:rPr>
              <w:t>Mali Hizmetlerin Etkin Yönetilerek, Muhasebe Standartlarına Uygun Kayıt ve Raporlama Yapılması</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730E94"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730E94" w:rsidRPr="004F28B5" w:rsidRDefault="00730E94"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730E94" w:rsidRPr="004F28B5" w:rsidRDefault="00730E94"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A81F71">
            <w:pPr>
              <w:rPr>
                <w:rFonts w:ascii="Calibri" w:eastAsia="Times New Roman" w:hAnsi="Calibri" w:cs="Calibri"/>
                <w:sz w:val="24"/>
                <w:szCs w:val="24"/>
              </w:rPr>
            </w:pPr>
            <w:r w:rsidRPr="004F28B5">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Gelir bütçesi gerçekleşme oranı</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90%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Gider bütçesi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90%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Yevmiyelerin kayıt edilme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 Gün</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Taşınmazların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Taşınırların kayıt altına alınma süresi</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Ödemelerin kayıt altına alınma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 Gün</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Ön mali kontrol inceleme süresi</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2 Gün</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Mali raporları oluşturma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Eğitim verilen kişi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50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Süresinde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A81F71">
            <w:pPr>
              <w:rPr>
                <w:rFonts w:ascii="Calibri" w:hAnsi="Calibri"/>
                <w:sz w:val="24"/>
                <w:szCs w:val="24"/>
              </w:rPr>
            </w:pPr>
            <w:r w:rsidRPr="004F28B5">
              <w:rPr>
                <w:rFonts w:ascii="Calibri" w:eastAsia="Times New Roman" w:hAnsi="Calibri" w:cs="Calibri"/>
                <w:sz w:val="24"/>
                <w:szCs w:val="24"/>
              </w:rPr>
              <w:t>F.9.2.15</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rPr>
                <w:rFonts w:ascii="Calibri" w:hAnsi="Calibri" w:cs="Calibri"/>
                <w:sz w:val="24"/>
                <w:szCs w:val="24"/>
              </w:rPr>
            </w:pPr>
            <w:r w:rsidRPr="004F28B5">
              <w:rPr>
                <w:rFonts w:ascii="Calibri" w:hAnsi="Calibri" w:cs="Calibri"/>
                <w:sz w:val="24"/>
                <w:szCs w:val="24"/>
              </w:rPr>
              <w:t>İç kontrol eylem planlarının hazırlanma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A81F71">
            <w:pPr>
              <w:contextualSpacing/>
              <w:jc w:val="right"/>
              <w:rPr>
                <w:rFonts w:ascii="Calibri" w:hAnsi="Calibri" w:cs="Calibri"/>
                <w:sz w:val="24"/>
                <w:szCs w:val="24"/>
              </w:rPr>
            </w:pPr>
            <w:r w:rsidRPr="004F28B5">
              <w:rPr>
                <w:rFonts w:ascii="Calibri" w:hAnsi="Calibri" w:cs="Calibri"/>
                <w:sz w:val="24"/>
                <w:szCs w:val="24"/>
              </w:rPr>
              <w:t>80%</w:t>
            </w:r>
          </w:p>
        </w:tc>
      </w:tr>
    </w:tbl>
    <w:p w:rsidR="007517CF" w:rsidRPr="004F28B5" w:rsidRDefault="007517CF" w:rsidP="00A81F71">
      <w:pPr>
        <w:rPr>
          <w:rFonts w:ascii="Calibri" w:hAnsi="Calibri"/>
          <w:sz w:val="24"/>
          <w:szCs w:val="24"/>
        </w:rPr>
      </w:pPr>
    </w:p>
    <w:p w:rsidR="007517CF" w:rsidRPr="004F28B5" w:rsidRDefault="007517CF">
      <w:pPr>
        <w:rPr>
          <w:rFonts w:ascii="Calibri" w:hAnsi="Calibri"/>
          <w:sz w:val="24"/>
          <w:szCs w:val="24"/>
        </w:rPr>
      </w:pPr>
    </w:p>
    <w:p w:rsidR="00870195" w:rsidRPr="004F28B5" w:rsidRDefault="00870195">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730E94"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730E94" w:rsidRPr="004F28B5" w:rsidRDefault="00730E94"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730E94"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730E94" w:rsidRPr="004F28B5" w:rsidRDefault="00730E94"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F.9.2.1</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 gelir bütçesinin etkin yönetilmesi</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65.000,00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65.000,00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F.9.2.2</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 gider bütçesinin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65.000,00</w:t>
            </w:r>
          </w:p>
        </w:tc>
        <w:tc>
          <w:tcPr>
            <w:tcW w:w="99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65.000,00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F.9.2.3</w:t>
            </w:r>
          </w:p>
        </w:tc>
        <w:tc>
          <w:tcPr>
            <w:tcW w:w="39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Muhasebenin etkin yönetilmesi</w:t>
            </w: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325.000,00</w:t>
            </w:r>
          </w:p>
        </w:tc>
        <w:tc>
          <w:tcPr>
            <w:tcW w:w="99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325.000,00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F.9.2.4</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Taşınmazların kayıt altına alınması</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105.000,00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105.000,00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F.9.2.5</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Taşır malların etkin yönetilmesi</w:t>
            </w:r>
          </w:p>
        </w:tc>
        <w:tc>
          <w:tcPr>
            <w:tcW w:w="1425" w:type="dxa"/>
            <w:tcBorders>
              <w:top w:val="nil"/>
              <w:left w:val="nil"/>
              <w:bottom w:val="single" w:sz="4" w:space="0" w:color="auto"/>
              <w:right w:val="single" w:sz="4" w:space="0" w:color="auto"/>
            </w:tcBorders>
            <w:shd w:val="clear" w:color="000000" w:fill="FFFFFF"/>
            <w:vAlign w:val="center"/>
            <w:hideMark/>
          </w:tcPr>
          <w:p w:rsidR="00D32F60" w:rsidRPr="004F28B5" w:rsidRDefault="003439C1" w:rsidP="003439C1">
            <w:pPr>
              <w:jc w:val="right"/>
              <w:rPr>
                <w:rFonts w:ascii="Calibri" w:hAnsi="Calibri" w:cs="Calibri"/>
                <w:sz w:val="24"/>
                <w:szCs w:val="24"/>
              </w:rPr>
            </w:pPr>
            <w:r w:rsidRPr="004F28B5">
              <w:rPr>
                <w:rFonts w:ascii="Calibri" w:hAnsi="Calibri" w:cs="Calibri"/>
                <w:sz w:val="24"/>
                <w:szCs w:val="24"/>
              </w:rPr>
              <w:t>220</w:t>
            </w:r>
            <w:r w:rsidR="00D32F60" w:rsidRPr="004F28B5">
              <w:rPr>
                <w:rFonts w:ascii="Calibri" w:hAnsi="Calibri" w:cs="Calibri"/>
                <w:sz w:val="24"/>
                <w:szCs w:val="24"/>
              </w:rPr>
              <w:t>.000,00</w:t>
            </w:r>
          </w:p>
        </w:tc>
        <w:tc>
          <w:tcPr>
            <w:tcW w:w="99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32F60" w:rsidRPr="004F28B5" w:rsidRDefault="003439C1" w:rsidP="00D32F60">
            <w:pPr>
              <w:jc w:val="right"/>
              <w:rPr>
                <w:rFonts w:ascii="Calibri" w:hAnsi="Calibri" w:cs="Calibri"/>
                <w:sz w:val="24"/>
                <w:szCs w:val="24"/>
              </w:rPr>
            </w:pPr>
            <w:r w:rsidRPr="004F28B5">
              <w:rPr>
                <w:rFonts w:ascii="Calibri" w:hAnsi="Calibri" w:cs="Calibri"/>
                <w:sz w:val="24"/>
                <w:szCs w:val="24"/>
              </w:rPr>
              <w:t>220</w:t>
            </w:r>
            <w:r w:rsidR="00D32F60" w:rsidRPr="004F28B5">
              <w:rPr>
                <w:rFonts w:ascii="Calibri" w:hAnsi="Calibri" w:cs="Calibri"/>
                <w:sz w:val="24"/>
                <w:szCs w:val="24"/>
              </w:rPr>
              <w:t>.000,00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F.9.2.6</w:t>
            </w:r>
          </w:p>
        </w:tc>
        <w:tc>
          <w:tcPr>
            <w:tcW w:w="39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Ödeme işlemlerinin gerçekleştirilmesi</w:t>
            </w: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A81F71">
            <w:pPr>
              <w:jc w:val="right"/>
              <w:rPr>
                <w:rFonts w:ascii="Calibri" w:hAnsi="Calibri" w:cs="Calibri"/>
                <w:sz w:val="24"/>
                <w:szCs w:val="24"/>
              </w:rPr>
            </w:pPr>
            <w:r w:rsidRPr="004F28B5">
              <w:rPr>
                <w:rFonts w:ascii="Calibri" w:hAnsi="Calibri" w:cs="Calibri"/>
                <w:sz w:val="24"/>
                <w:szCs w:val="24"/>
              </w:rPr>
              <w:t>2</w:t>
            </w:r>
            <w:r w:rsidR="00A81F71">
              <w:rPr>
                <w:rFonts w:ascii="Calibri" w:hAnsi="Calibri" w:cs="Calibri"/>
                <w:sz w:val="24"/>
                <w:szCs w:val="24"/>
              </w:rPr>
              <w:t>6</w:t>
            </w:r>
            <w:r w:rsidRPr="004F28B5">
              <w:rPr>
                <w:rFonts w:ascii="Calibri" w:hAnsi="Calibri" w:cs="Calibri"/>
                <w:sz w:val="24"/>
                <w:szCs w:val="24"/>
              </w:rPr>
              <w:t>5.000,00</w:t>
            </w:r>
          </w:p>
        </w:tc>
        <w:tc>
          <w:tcPr>
            <w:tcW w:w="990"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D32F60" w:rsidP="00A81F71">
            <w:pPr>
              <w:jc w:val="right"/>
              <w:rPr>
                <w:rFonts w:ascii="Calibri" w:hAnsi="Calibri" w:cs="Calibri"/>
                <w:sz w:val="24"/>
                <w:szCs w:val="24"/>
              </w:rPr>
            </w:pPr>
            <w:r w:rsidRPr="004F28B5">
              <w:rPr>
                <w:rFonts w:ascii="Calibri" w:hAnsi="Calibri" w:cs="Calibri"/>
                <w:sz w:val="24"/>
                <w:szCs w:val="24"/>
              </w:rPr>
              <w:t>2</w:t>
            </w:r>
            <w:r w:rsidR="00A81F71">
              <w:rPr>
                <w:rFonts w:ascii="Calibri" w:hAnsi="Calibri" w:cs="Calibri"/>
                <w:sz w:val="24"/>
                <w:szCs w:val="24"/>
              </w:rPr>
              <w:t>6</w:t>
            </w:r>
            <w:r w:rsidRPr="004F28B5">
              <w:rPr>
                <w:rFonts w:ascii="Calibri" w:hAnsi="Calibri" w:cs="Calibri"/>
                <w:sz w:val="24"/>
                <w:szCs w:val="24"/>
              </w:rPr>
              <w:t>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F.9.2.7</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Ön mali kontrole gelen dosyaların ivedikle incelenmesi</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100.000,00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100.000,00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F.9.2.8</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Etkin mali raporlama sisteminin oluşturulması</w:t>
            </w:r>
          </w:p>
        </w:tc>
        <w:tc>
          <w:tcPr>
            <w:tcW w:w="1425"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A81F71">
            <w:pPr>
              <w:jc w:val="right"/>
              <w:rPr>
                <w:rFonts w:ascii="Calibri" w:hAnsi="Calibri" w:cs="Calibri"/>
                <w:sz w:val="24"/>
                <w:szCs w:val="24"/>
              </w:rPr>
            </w:pPr>
            <w:r w:rsidRPr="004F28B5">
              <w:rPr>
                <w:rFonts w:ascii="Calibri" w:hAnsi="Calibri" w:cs="Calibri"/>
                <w:sz w:val="24"/>
                <w:szCs w:val="24"/>
              </w:rPr>
              <w:t>1</w:t>
            </w:r>
            <w:r w:rsidR="00A81F71">
              <w:rPr>
                <w:rFonts w:ascii="Calibri" w:hAnsi="Calibri" w:cs="Calibri"/>
                <w:sz w:val="24"/>
                <w:szCs w:val="24"/>
              </w:rPr>
              <w:t>30</w:t>
            </w:r>
            <w:r w:rsidRPr="004F28B5">
              <w:rPr>
                <w:rFonts w:ascii="Calibri" w:hAnsi="Calibri" w:cs="Calibri"/>
                <w:sz w:val="24"/>
                <w:szCs w:val="24"/>
              </w:rPr>
              <w:t>.000,00</w:t>
            </w:r>
          </w:p>
        </w:tc>
        <w:tc>
          <w:tcPr>
            <w:tcW w:w="990" w:type="dxa"/>
            <w:tcBorders>
              <w:top w:val="nil"/>
              <w:left w:val="nil"/>
              <w:bottom w:val="single" w:sz="4" w:space="0" w:color="auto"/>
              <w:right w:val="single" w:sz="4" w:space="0" w:color="auto"/>
            </w:tcBorders>
            <w:shd w:val="clear" w:color="000000" w:fill="FFFFFF"/>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D32F60" w:rsidRPr="004F28B5" w:rsidRDefault="00D32F60" w:rsidP="00A81F71">
            <w:pPr>
              <w:jc w:val="right"/>
              <w:rPr>
                <w:rFonts w:ascii="Calibri" w:hAnsi="Calibri" w:cs="Calibri"/>
                <w:sz w:val="24"/>
                <w:szCs w:val="24"/>
              </w:rPr>
            </w:pPr>
            <w:r w:rsidRPr="004F28B5">
              <w:rPr>
                <w:rFonts w:ascii="Calibri" w:hAnsi="Calibri" w:cs="Calibri"/>
                <w:sz w:val="24"/>
                <w:szCs w:val="24"/>
              </w:rPr>
              <w:t>1</w:t>
            </w:r>
            <w:r w:rsidR="00A81F71">
              <w:rPr>
                <w:rFonts w:ascii="Calibri" w:hAnsi="Calibri" w:cs="Calibri"/>
                <w:sz w:val="24"/>
                <w:szCs w:val="24"/>
              </w:rPr>
              <w:t>30</w:t>
            </w:r>
            <w:r w:rsidRPr="004F28B5">
              <w:rPr>
                <w:rFonts w:ascii="Calibri" w:hAnsi="Calibri" w:cs="Calibri"/>
                <w:sz w:val="24"/>
                <w:szCs w:val="24"/>
              </w:rPr>
              <w:t>.000,00</w:t>
            </w:r>
          </w:p>
        </w:tc>
      </w:tr>
      <w:tr w:rsidR="00D32F60"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Personele eğitim hizmeti  alınması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65.000,00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65.000,00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F.9.2.10</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Belediyemizin mevcut yılla beraber izleyen 2 yılın bütçesinin hazırlanması</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50.000,00</w:t>
            </w:r>
          </w:p>
        </w:tc>
      </w:tr>
      <w:tr w:rsidR="00D32F60"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C231CD">
            <w:pPr>
              <w:rPr>
                <w:rFonts w:ascii="Calibri" w:hAnsi="Calibri" w:cs="Calibri"/>
                <w:sz w:val="24"/>
                <w:szCs w:val="24"/>
              </w:rPr>
            </w:pPr>
            <w:r w:rsidRPr="004F28B5">
              <w:rPr>
                <w:rFonts w:ascii="Calibri" w:hAnsi="Calibri" w:cs="Calibri"/>
                <w:sz w:val="24"/>
                <w:szCs w:val="24"/>
              </w:rPr>
              <w:t>Belediyemizin kesin hesabının hazırlanması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50.000,00</w:t>
            </w:r>
          </w:p>
        </w:tc>
      </w:tr>
      <w:tr w:rsidR="00D32F60"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C231CD">
            <w:pPr>
              <w:rPr>
                <w:rFonts w:ascii="Calibri" w:hAnsi="Calibri" w:cs="Calibri"/>
                <w:sz w:val="24"/>
                <w:szCs w:val="24"/>
              </w:rPr>
            </w:pPr>
            <w:r w:rsidRPr="004F28B5">
              <w:rPr>
                <w:rFonts w:ascii="Calibri" w:hAnsi="Calibri" w:cs="Calibri"/>
                <w:sz w:val="24"/>
                <w:szCs w:val="24"/>
              </w:rPr>
              <w:t>Birim faaliyet raporları esas alınarak, Belediyemizin faaliyet raporunun hazırlanması ve kamu oyuna bilgisine sunulması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85.000,00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85.000,00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F.9.2.13</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Belediyemizin 5 yıllık dönemini kapsayan stratejik planın  izlenmesi</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20.000,00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20.000,00</w:t>
            </w:r>
          </w:p>
        </w:tc>
      </w:tr>
      <w:tr w:rsidR="00D32F60"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Stratejik plan çerçevesinde yıllık performans proğramının hazırlanması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55.000,00</w:t>
            </w:r>
          </w:p>
        </w:tc>
      </w:tr>
      <w:tr w:rsidR="00D32F60"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F.9.2.15</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İç kontrol eylem planlarının hazırlanması ve yönetilmesi</w:t>
            </w:r>
          </w:p>
        </w:tc>
        <w:tc>
          <w:tcPr>
            <w:tcW w:w="1425"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4231C">
            <w:pPr>
              <w:jc w:val="right"/>
              <w:rPr>
                <w:rFonts w:ascii="Calibri" w:hAnsi="Calibri" w:cs="Calibri"/>
                <w:sz w:val="24"/>
                <w:szCs w:val="24"/>
              </w:rPr>
            </w:pPr>
            <w:r w:rsidRPr="004F28B5">
              <w:rPr>
                <w:rFonts w:ascii="Calibri" w:hAnsi="Calibri" w:cs="Calibri"/>
                <w:sz w:val="24"/>
                <w:szCs w:val="24"/>
              </w:rPr>
              <w:t>3</w:t>
            </w:r>
            <w:r w:rsidR="00D4231C" w:rsidRPr="004F28B5">
              <w:rPr>
                <w:rFonts w:ascii="Calibri" w:hAnsi="Calibri" w:cs="Calibri"/>
                <w:sz w:val="24"/>
                <w:szCs w:val="24"/>
              </w:rPr>
              <w:t>5</w:t>
            </w:r>
            <w:r w:rsidRPr="004F28B5">
              <w:rPr>
                <w:rFonts w:ascii="Calibri" w:hAnsi="Calibri" w:cs="Calibri"/>
                <w:sz w:val="24"/>
                <w:szCs w:val="24"/>
              </w:rPr>
              <w:t>.000,00</w:t>
            </w:r>
          </w:p>
        </w:tc>
        <w:tc>
          <w:tcPr>
            <w:tcW w:w="990" w:type="dxa"/>
            <w:tcBorders>
              <w:top w:val="nil"/>
              <w:left w:val="nil"/>
              <w:bottom w:val="single" w:sz="4" w:space="0" w:color="auto"/>
              <w:right w:val="single" w:sz="4" w:space="0" w:color="auto"/>
            </w:tcBorders>
            <w:shd w:val="clear" w:color="000000" w:fill="E5E0EC"/>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D32F60" w:rsidRPr="004F28B5" w:rsidRDefault="00D32F60" w:rsidP="00D4231C">
            <w:pPr>
              <w:jc w:val="right"/>
              <w:rPr>
                <w:rFonts w:ascii="Calibri" w:hAnsi="Calibri" w:cs="Calibri"/>
                <w:sz w:val="24"/>
                <w:szCs w:val="24"/>
              </w:rPr>
            </w:pPr>
            <w:r w:rsidRPr="004F28B5">
              <w:rPr>
                <w:rFonts w:ascii="Calibri" w:hAnsi="Calibri" w:cs="Calibri"/>
                <w:sz w:val="24"/>
                <w:szCs w:val="24"/>
              </w:rPr>
              <w:t>3</w:t>
            </w:r>
            <w:r w:rsidR="00D4231C" w:rsidRPr="004F28B5">
              <w:rPr>
                <w:rFonts w:ascii="Calibri" w:hAnsi="Calibri" w:cs="Calibri"/>
                <w:sz w:val="24"/>
                <w:szCs w:val="24"/>
              </w:rPr>
              <w:t>5</w:t>
            </w:r>
            <w:r w:rsidRPr="004F28B5">
              <w:rPr>
                <w:rFonts w:ascii="Calibri" w:hAnsi="Calibri" w:cs="Calibri"/>
                <w:sz w:val="24"/>
                <w:szCs w:val="24"/>
              </w:rPr>
              <w:t>.000,00</w:t>
            </w:r>
          </w:p>
        </w:tc>
      </w:tr>
      <w:tr w:rsidR="00D32F60"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A81F71">
            <w:pPr>
              <w:jc w:val="center"/>
              <w:rPr>
                <w:rFonts w:ascii="Calibri" w:hAnsi="Calibri" w:cs="Calibri"/>
                <w:b/>
                <w:bCs/>
                <w:sz w:val="24"/>
                <w:szCs w:val="24"/>
              </w:rPr>
            </w:pPr>
            <w:r w:rsidRPr="004F28B5">
              <w:rPr>
                <w:rFonts w:ascii="Calibri" w:hAnsi="Calibri" w:cs="Calibri"/>
                <w:b/>
                <w:bCs/>
                <w:sz w:val="24"/>
                <w:szCs w:val="24"/>
              </w:rPr>
              <w:t>1.6</w:t>
            </w:r>
            <w:r w:rsidR="00A81F71">
              <w:rPr>
                <w:rFonts w:ascii="Calibri" w:hAnsi="Calibri" w:cs="Calibri"/>
                <w:b/>
                <w:bCs/>
                <w:sz w:val="24"/>
                <w:szCs w:val="24"/>
              </w:rPr>
              <w:t>3</w:t>
            </w:r>
            <w:r w:rsidR="003439C1" w:rsidRPr="004F28B5">
              <w:rPr>
                <w:rFonts w:ascii="Calibri" w:hAnsi="Calibri" w:cs="Calibri"/>
                <w:b/>
                <w:bCs/>
                <w:sz w:val="24"/>
                <w:szCs w:val="24"/>
              </w:rPr>
              <w:t>5</w:t>
            </w:r>
            <w:r w:rsidRPr="004F28B5">
              <w:rPr>
                <w:rFonts w:ascii="Calibri" w:hAnsi="Calibri" w:cs="Calibri"/>
                <w:b/>
                <w:bCs/>
                <w:sz w:val="24"/>
                <w:szCs w:val="24"/>
              </w:rPr>
              <w:t>.000,00</w:t>
            </w:r>
          </w:p>
        </w:tc>
        <w:tc>
          <w:tcPr>
            <w:tcW w:w="990" w:type="dxa"/>
            <w:tcBorders>
              <w:top w:val="nil"/>
              <w:left w:val="nil"/>
              <w:bottom w:val="single" w:sz="4" w:space="0" w:color="auto"/>
              <w:right w:val="single" w:sz="4" w:space="0" w:color="auto"/>
            </w:tcBorders>
            <w:shd w:val="clear" w:color="000000" w:fill="B2A1C7"/>
            <w:vAlign w:val="center"/>
            <w:hideMark/>
          </w:tcPr>
          <w:p w:rsidR="00D32F60" w:rsidRPr="004F28B5" w:rsidRDefault="00D32F60">
            <w:pPr>
              <w:jc w:val="center"/>
              <w:rPr>
                <w:rFonts w:ascii="Calibri" w:hAnsi="Calibri" w:cs="Calibri"/>
                <w:b/>
                <w:bCs/>
                <w:sz w:val="24"/>
                <w:szCs w:val="24"/>
              </w:rPr>
            </w:pPr>
            <w:r w:rsidRPr="004F28B5">
              <w:rPr>
                <w:rFonts w:ascii="Calibri" w:hAnsi="Calibri" w:cs="Calibri"/>
                <w:b/>
                <w:bCs/>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D32F60" w:rsidRPr="004F28B5" w:rsidRDefault="00D32F60" w:rsidP="003439C1">
            <w:pPr>
              <w:jc w:val="center"/>
              <w:rPr>
                <w:rFonts w:ascii="Calibri" w:hAnsi="Calibri" w:cs="Calibri"/>
                <w:b/>
                <w:bCs/>
                <w:sz w:val="24"/>
                <w:szCs w:val="24"/>
              </w:rPr>
            </w:pPr>
            <w:r w:rsidRPr="004F28B5">
              <w:rPr>
                <w:rFonts w:ascii="Calibri" w:hAnsi="Calibri" w:cs="Calibri"/>
                <w:b/>
                <w:bCs/>
                <w:sz w:val="24"/>
                <w:szCs w:val="24"/>
              </w:rPr>
              <w:t>1.6</w:t>
            </w:r>
            <w:r w:rsidR="00A81F71">
              <w:rPr>
                <w:rFonts w:ascii="Calibri" w:hAnsi="Calibri" w:cs="Calibri"/>
                <w:b/>
                <w:bCs/>
                <w:sz w:val="24"/>
                <w:szCs w:val="24"/>
              </w:rPr>
              <w:t>3</w:t>
            </w:r>
            <w:r w:rsidR="003439C1" w:rsidRPr="004F28B5">
              <w:rPr>
                <w:rFonts w:ascii="Calibri" w:hAnsi="Calibri" w:cs="Calibri"/>
                <w:b/>
                <w:bCs/>
                <w:sz w:val="24"/>
                <w:szCs w:val="24"/>
              </w:rPr>
              <w:t>5</w:t>
            </w:r>
            <w:r w:rsidRPr="004F28B5">
              <w:rPr>
                <w:rFonts w:ascii="Calibri" w:hAnsi="Calibri" w:cs="Calibri"/>
                <w:b/>
                <w:bCs/>
                <w:sz w:val="24"/>
                <w:szCs w:val="24"/>
              </w:rPr>
              <w:t>.000,00</w:t>
            </w:r>
          </w:p>
        </w:tc>
      </w:tr>
      <w:tr w:rsidR="00D32F60"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D32F60" w:rsidRPr="004F28B5" w:rsidRDefault="00D32F60" w:rsidP="00A81F71">
            <w:pPr>
              <w:jc w:val="center"/>
              <w:rPr>
                <w:rFonts w:ascii="Calibri" w:hAnsi="Calibri" w:cs="Calibri"/>
                <w:b/>
                <w:bCs/>
                <w:sz w:val="24"/>
                <w:szCs w:val="24"/>
              </w:rPr>
            </w:pPr>
            <w:r w:rsidRPr="004F28B5">
              <w:rPr>
                <w:rFonts w:ascii="Calibri" w:hAnsi="Calibri" w:cs="Calibri"/>
                <w:b/>
                <w:bCs/>
                <w:sz w:val="24"/>
                <w:szCs w:val="24"/>
              </w:rPr>
              <w:t>1.6</w:t>
            </w:r>
            <w:r w:rsidR="00A81F71">
              <w:rPr>
                <w:rFonts w:ascii="Calibri" w:hAnsi="Calibri" w:cs="Calibri"/>
                <w:b/>
                <w:bCs/>
                <w:sz w:val="24"/>
                <w:szCs w:val="24"/>
              </w:rPr>
              <w:t>35</w:t>
            </w:r>
            <w:r w:rsidRPr="004F28B5">
              <w:rPr>
                <w:rFonts w:ascii="Calibri" w:hAnsi="Calibri" w:cs="Calibri"/>
                <w:b/>
                <w:bCs/>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D32F60" w:rsidRPr="004F28B5" w:rsidRDefault="00D32F60">
            <w:pPr>
              <w:jc w:val="center"/>
              <w:rPr>
                <w:rFonts w:ascii="Calibri" w:hAnsi="Calibri" w:cs="Calibri"/>
                <w:b/>
                <w:bCs/>
                <w:sz w:val="24"/>
                <w:szCs w:val="24"/>
              </w:rPr>
            </w:pPr>
            <w:r w:rsidRPr="004F28B5">
              <w:rPr>
                <w:rFonts w:ascii="Calibri" w:hAnsi="Calibri" w:cs="Calibri"/>
                <w:b/>
                <w:bCs/>
                <w:sz w:val="24"/>
                <w:szCs w:val="24"/>
              </w:rPr>
              <w:t> </w:t>
            </w:r>
          </w:p>
        </w:tc>
        <w:tc>
          <w:tcPr>
            <w:tcW w:w="1425" w:type="dxa"/>
            <w:tcBorders>
              <w:top w:val="nil"/>
              <w:left w:val="nil"/>
              <w:bottom w:val="single" w:sz="8" w:space="0" w:color="auto"/>
              <w:right w:val="single" w:sz="8" w:space="0" w:color="auto"/>
            </w:tcBorders>
            <w:shd w:val="clear" w:color="000000" w:fill="B2A1C7"/>
            <w:vAlign w:val="center"/>
            <w:hideMark/>
          </w:tcPr>
          <w:p w:rsidR="00D32F60" w:rsidRPr="004F28B5" w:rsidRDefault="00D32F60" w:rsidP="003439C1">
            <w:pPr>
              <w:jc w:val="center"/>
              <w:rPr>
                <w:rFonts w:ascii="Calibri" w:hAnsi="Calibri" w:cs="Calibri"/>
                <w:b/>
                <w:bCs/>
                <w:sz w:val="24"/>
                <w:szCs w:val="24"/>
              </w:rPr>
            </w:pPr>
            <w:r w:rsidRPr="004F28B5">
              <w:rPr>
                <w:rFonts w:ascii="Calibri" w:hAnsi="Calibri" w:cs="Calibri"/>
                <w:b/>
                <w:bCs/>
                <w:sz w:val="24"/>
                <w:szCs w:val="24"/>
              </w:rPr>
              <w:t>1.6</w:t>
            </w:r>
            <w:r w:rsidR="00A81F71">
              <w:rPr>
                <w:rFonts w:ascii="Calibri" w:hAnsi="Calibri" w:cs="Calibri"/>
                <w:b/>
                <w:bCs/>
                <w:sz w:val="24"/>
                <w:szCs w:val="24"/>
              </w:rPr>
              <w:t>3</w:t>
            </w:r>
            <w:r w:rsidR="003439C1" w:rsidRPr="004F28B5">
              <w:rPr>
                <w:rFonts w:ascii="Calibri" w:hAnsi="Calibri" w:cs="Calibri"/>
                <w:b/>
                <w:bCs/>
                <w:sz w:val="24"/>
                <w:szCs w:val="24"/>
              </w:rPr>
              <w:t>5</w:t>
            </w:r>
            <w:r w:rsidRPr="004F28B5">
              <w:rPr>
                <w:rFonts w:ascii="Calibri" w:hAnsi="Calibri" w:cs="Calibri"/>
                <w:b/>
                <w:bCs/>
                <w:sz w:val="24"/>
                <w:szCs w:val="24"/>
              </w:rPr>
              <w:t>.000,00</w:t>
            </w:r>
          </w:p>
        </w:tc>
      </w:tr>
    </w:tbl>
    <w:p w:rsidR="00F238DC" w:rsidRPr="004F28B5" w:rsidRDefault="00F238DC" w:rsidP="00F238DC">
      <w:pPr>
        <w:rPr>
          <w:rFonts w:ascii="Calibri" w:hAnsi="Calibri"/>
          <w:sz w:val="24"/>
          <w:szCs w:val="24"/>
        </w:rPr>
      </w:pPr>
    </w:p>
    <w:p w:rsidR="007517CF" w:rsidRPr="004F28B5" w:rsidRDefault="007517CF" w:rsidP="00F238DC">
      <w:pPr>
        <w:rPr>
          <w:rFonts w:ascii="Calibri" w:hAnsi="Calibri"/>
          <w:sz w:val="24"/>
          <w:szCs w:val="24"/>
        </w:rPr>
      </w:pPr>
    </w:p>
    <w:p w:rsidR="00F45107" w:rsidRPr="004F28B5" w:rsidRDefault="00F45107" w:rsidP="00F238DC">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Bilgi Sistemleri Ve Teknolojik Ekipmanlarının Etkin kullanılmasının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C231CD"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Bilgi Sistemleri Ve Teknolojik Ekipmanlarının Etkin kullanılmasının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Bilgi işlem envanteri tamamlama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Entegre olan modül sayısı</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24</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 xml:space="preserve">Veri  tabanında tamamlanan yedekleme oranı </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İyileştirme yapılan donanım sayısı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F.9.3.5</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Ağların ce sunucuların bakımlarını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Kurumsal mail kullanım artış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15%</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Eğitim verilen çalışan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250</w:t>
            </w:r>
          </w:p>
        </w:tc>
      </w:tr>
      <w:tr w:rsidR="00D32F60"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F.9.3.8</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İhtiyaç duyulan bilgisayar donanımını karşılama oranı</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F238DC">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F.9.3.9</w:t>
            </w:r>
          </w:p>
        </w:tc>
        <w:tc>
          <w:tcPr>
            <w:tcW w:w="398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Yazılımların lisanlama işlemlerini tamamlama oranı</w:t>
            </w:r>
          </w:p>
        </w:tc>
        <w:tc>
          <w:tcPr>
            <w:tcW w:w="138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F238DC">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F.9.3.10</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İnternet hatlarının tahsis ve iptal süresi</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 gün</w:t>
            </w:r>
          </w:p>
        </w:tc>
      </w:tr>
      <w:tr w:rsidR="00D32F60" w:rsidRPr="004F28B5" w:rsidTr="00F238DC">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F.9.3.11</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Yazılım firmasına iletilen düzeltme ve değişiklik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80</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F238DC">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D32F60"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F.9.3.1</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Bilgi işlem envanterinin oluşturulması</w:t>
            </w:r>
          </w:p>
        </w:tc>
        <w:tc>
          <w:tcPr>
            <w:tcW w:w="1380" w:type="dxa"/>
            <w:tcBorders>
              <w:top w:val="nil"/>
              <w:left w:val="nil"/>
              <w:bottom w:val="single" w:sz="4" w:space="0" w:color="auto"/>
              <w:right w:val="single" w:sz="4" w:space="0" w:color="auto"/>
            </w:tcBorders>
            <w:shd w:val="clear" w:color="000000" w:fill="E5E0EC"/>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20</w:t>
            </w:r>
            <w:r w:rsidR="00D32F60"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20</w:t>
            </w:r>
            <w:r w:rsidR="00D32F60" w:rsidRPr="004F28B5">
              <w:rPr>
                <w:rFonts w:ascii="Calibri" w:hAnsi="Calibri" w:cs="Calibri"/>
                <w:sz w:val="24"/>
                <w:szCs w:val="24"/>
              </w:rPr>
              <w:t>.000,00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F.9.3.2</w:t>
            </w:r>
          </w:p>
        </w:tc>
        <w:tc>
          <w:tcPr>
            <w:tcW w:w="398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 bilişim hizmetlerinin gelişiminin sağlaması</w:t>
            </w:r>
          </w:p>
        </w:tc>
        <w:tc>
          <w:tcPr>
            <w:tcW w:w="1380" w:type="dxa"/>
            <w:tcBorders>
              <w:top w:val="nil"/>
              <w:left w:val="nil"/>
              <w:bottom w:val="single" w:sz="4" w:space="0" w:color="auto"/>
              <w:right w:val="single" w:sz="4" w:space="0" w:color="auto"/>
            </w:tcBorders>
            <w:shd w:val="clear" w:color="000000" w:fill="FFFFFF"/>
            <w:vAlign w:val="center"/>
            <w:hideMark/>
          </w:tcPr>
          <w:p w:rsidR="00D32F60" w:rsidRPr="004F28B5" w:rsidRDefault="009D5013" w:rsidP="009D5013">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FFFFFF"/>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D32F60" w:rsidRPr="004F28B5" w:rsidRDefault="009D5013" w:rsidP="009D5013">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r>
      <w:tr w:rsidR="00D32F60" w:rsidRPr="004F28B5" w:rsidTr="00F238DC">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F.9.3.3</w:t>
            </w:r>
          </w:p>
        </w:tc>
        <w:tc>
          <w:tcPr>
            <w:tcW w:w="398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Otomatik yedekleme yapılması</w:t>
            </w:r>
          </w:p>
        </w:tc>
        <w:tc>
          <w:tcPr>
            <w:tcW w:w="1380" w:type="dxa"/>
            <w:tcBorders>
              <w:top w:val="nil"/>
              <w:left w:val="nil"/>
              <w:bottom w:val="single" w:sz="4" w:space="0" w:color="auto"/>
              <w:right w:val="single" w:sz="4" w:space="0" w:color="auto"/>
            </w:tcBorders>
            <w:shd w:val="clear" w:color="000000" w:fill="B2A1C7"/>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5.000,00</w:t>
            </w:r>
          </w:p>
        </w:tc>
      </w:tr>
      <w:tr w:rsidR="00D32F60"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F.9.3.4</w:t>
            </w:r>
          </w:p>
        </w:tc>
        <w:tc>
          <w:tcPr>
            <w:tcW w:w="398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donanımı iyileştirmesi</w:t>
            </w:r>
          </w:p>
        </w:tc>
        <w:tc>
          <w:tcPr>
            <w:tcW w:w="1380" w:type="dxa"/>
            <w:tcBorders>
              <w:top w:val="nil"/>
              <w:left w:val="nil"/>
              <w:bottom w:val="single" w:sz="4" w:space="0" w:color="auto"/>
              <w:right w:val="single" w:sz="4" w:space="0" w:color="auto"/>
            </w:tcBorders>
            <w:shd w:val="clear" w:color="000000" w:fill="E5E0EC"/>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3</w:t>
            </w:r>
            <w:r w:rsidR="00D32F60"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3</w:t>
            </w:r>
            <w:r w:rsidR="00D32F60" w:rsidRPr="004F28B5">
              <w:rPr>
                <w:rFonts w:ascii="Calibri" w:hAnsi="Calibri" w:cs="Calibri"/>
                <w:sz w:val="24"/>
                <w:szCs w:val="24"/>
              </w:rPr>
              <w:t>5.000,00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Ağların, sunucuların bakım ve onarımının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4</w:t>
            </w:r>
            <w:r w:rsidR="00D32F60"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9D5013" w:rsidP="009D5013">
            <w:pPr>
              <w:jc w:val="center"/>
              <w:rPr>
                <w:rFonts w:ascii="Calibri" w:hAnsi="Calibri" w:cs="Calibri"/>
                <w:sz w:val="24"/>
                <w:szCs w:val="24"/>
              </w:rPr>
            </w:pPr>
            <w:r w:rsidRPr="004F28B5">
              <w:rPr>
                <w:rFonts w:ascii="Calibri" w:hAnsi="Calibri" w:cs="Calibri"/>
                <w:sz w:val="24"/>
                <w:szCs w:val="24"/>
              </w:rPr>
              <w:t>4</w:t>
            </w:r>
            <w:r w:rsidR="00D32F60" w:rsidRPr="004F28B5">
              <w:rPr>
                <w:rFonts w:ascii="Calibri" w:hAnsi="Calibri" w:cs="Calibri"/>
                <w:sz w:val="24"/>
                <w:szCs w:val="24"/>
              </w:rPr>
              <w:t>5.000,00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Kurumsal mail kullanım oranını arttırması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9D5013" w:rsidP="009D5013">
            <w:pPr>
              <w:jc w:val="right"/>
              <w:rPr>
                <w:rFonts w:ascii="Calibri" w:hAnsi="Calibri" w:cs="Calibri"/>
                <w:sz w:val="24"/>
                <w:szCs w:val="24"/>
              </w:rPr>
            </w:pPr>
            <w:r w:rsidRPr="004F28B5">
              <w:rPr>
                <w:rFonts w:ascii="Calibri" w:hAnsi="Calibri" w:cs="Calibri"/>
                <w:sz w:val="24"/>
                <w:szCs w:val="24"/>
              </w:rPr>
              <w:t>20</w:t>
            </w:r>
            <w:r w:rsidR="00D32F60"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32F60" w:rsidRPr="004F28B5" w:rsidRDefault="009D5013" w:rsidP="00D32F60">
            <w:pPr>
              <w:jc w:val="right"/>
              <w:rPr>
                <w:rFonts w:ascii="Calibri" w:hAnsi="Calibri" w:cs="Calibri"/>
                <w:sz w:val="24"/>
                <w:szCs w:val="24"/>
              </w:rPr>
            </w:pPr>
            <w:r w:rsidRPr="004F28B5">
              <w:rPr>
                <w:rFonts w:ascii="Calibri" w:hAnsi="Calibri" w:cs="Calibri"/>
                <w:sz w:val="24"/>
                <w:szCs w:val="24"/>
              </w:rPr>
              <w:t>20</w:t>
            </w:r>
            <w:r w:rsidR="00D32F60" w:rsidRPr="004F28B5">
              <w:rPr>
                <w:rFonts w:ascii="Calibri" w:hAnsi="Calibri" w:cs="Calibri"/>
                <w:sz w:val="24"/>
                <w:szCs w:val="24"/>
              </w:rPr>
              <w:t>.000,00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yazılım kullanımı ve ilgili personele eğitim verilmesi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9D5013">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D32F60" w:rsidRPr="004F28B5" w:rsidRDefault="009D5013">
            <w:pPr>
              <w:jc w:val="right"/>
              <w:rPr>
                <w:rFonts w:ascii="Calibri" w:hAnsi="Calibri" w:cs="Calibri"/>
                <w:sz w:val="24"/>
                <w:szCs w:val="24"/>
              </w:rPr>
            </w:pPr>
            <w:r w:rsidRPr="004F28B5">
              <w:rPr>
                <w:rFonts w:ascii="Calibri" w:hAnsi="Calibri" w:cs="Calibri"/>
                <w:sz w:val="24"/>
                <w:szCs w:val="24"/>
              </w:rPr>
              <w:t>25</w:t>
            </w:r>
            <w:r w:rsidR="00D32F60" w:rsidRPr="004F28B5">
              <w:rPr>
                <w:rFonts w:ascii="Calibri" w:hAnsi="Calibri" w:cs="Calibri"/>
                <w:sz w:val="24"/>
                <w:szCs w:val="24"/>
              </w:rPr>
              <w:t>.000,00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Bilgisayar, yazıcı ve gerekli donanım ihtiyaçlarının temin edilmesi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9D5013" w:rsidP="009D5013">
            <w:pPr>
              <w:jc w:val="right"/>
              <w:rPr>
                <w:rFonts w:ascii="Calibri" w:hAnsi="Calibri" w:cs="Calibri"/>
                <w:sz w:val="24"/>
                <w:szCs w:val="24"/>
              </w:rPr>
            </w:pPr>
            <w:r w:rsidRPr="004F28B5">
              <w:rPr>
                <w:rFonts w:ascii="Calibri" w:hAnsi="Calibri" w:cs="Calibri"/>
                <w:sz w:val="24"/>
                <w:szCs w:val="24"/>
              </w:rPr>
              <w:t>55</w:t>
            </w:r>
            <w:r w:rsidR="00D32F60" w:rsidRPr="004F28B5">
              <w:rPr>
                <w:rFonts w:ascii="Calibri" w:hAnsi="Calibri" w:cs="Calibri"/>
                <w:sz w:val="24"/>
                <w:szCs w:val="24"/>
              </w:rPr>
              <w:t>.000,00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9D5013" w:rsidP="009D5013">
            <w:pPr>
              <w:jc w:val="right"/>
              <w:rPr>
                <w:rFonts w:ascii="Calibri" w:hAnsi="Calibri" w:cs="Calibri"/>
                <w:sz w:val="24"/>
                <w:szCs w:val="24"/>
              </w:rPr>
            </w:pPr>
            <w:r w:rsidRPr="004F28B5">
              <w:rPr>
                <w:rFonts w:ascii="Calibri" w:hAnsi="Calibri" w:cs="Calibri"/>
                <w:sz w:val="24"/>
                <w:szCs w:val="24"/>
              </w:rPr>
              <w:t>55</w:t>
            </w:r>
            <w:r w:rsidR="00D32F60" w:rsidRPr="004F28B5">
              <w:rPr>
                <w:rFonts w:ascii="Calibri" w:hAnsi="Calibri" w:cs="Calibri"/>
                <w:sz w:val="24"/>
                <w:szCs w:val="24"/>
              </w:rPr>
              <w:t>.000,00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Otomasyon güvenlik ve diğer yazılımları lisanslama işlemlerinin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35.000,00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Belediyemize ait internet hatlarının tahsis ve iptal işlemlerinin yapılması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9D5013">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D32F60" w:rsidRPr="004F28B5" w:rsidRDefault="009D5013">
            <w:pPr>
              <w:jc w:val="right"/>
              <w:rPr>
                <w:rFonts w:ascii="Calibri" w:hAnsi="Calibri" w:cs="Calibri"/>
                <w:sz w:val="24"/>
                <w:szCs w:val="24"/>
              </w:rPr>
            </w:pPr>
            <w:r w:rsidRPr="004F28B5">
              <w:rPr>
                <w:rFonts w:ascii="Calibri" w:hAnsi="Calibri" w:cs="Calibri"/>
                <w:sz w:val="24"/>
                <w:szCs w:val="24"/>
              </w:rPr>
              <w:t>2</w:t>
            </w:r>
            <w:r w:rsidR="00D32F60" w:rsidRPr="004F28B5">
              <w:rPr>
                <w:rFonts w:ascii="Calibri" w:hAnsi="Calibri" w:cs="Calibri"/>
                <w:sz w:val="24"/>
                <w:szCs w:val="24"/>
              </w:rPr>
              <w:t>0.000,00</w:t>
            </w:r>
          </w:p>
        </w:tc>
      </w:tr>
      <w:tr w:rsidR="00D32F60"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D32F60" w:rsidRPr="004F28B5" w:rsidRDefault="00D32F60" w:rsidP="00F238DC">
            <w:pPr>
              <w:spacing w:after="0"/>
              <w:rPr>
                <w:rFonts w:ascii="Calibri" w:hAnsi="Calibri"/>
                <w:sz w:val="24"/>
                <w:szCs w:val="24"/>
              </w:rPr>
            </w:pPr>
            <w:r w:rsidRPr="004F28B5">
              <w:rPr>
                <w:rFonts w:ascii="Calibri" w:eastAsia="Times New Roman" w:hAnsi="Calibri" w:cs="Calibri"/>
                <w:sz w:val="24"/>
                <w:szCs w:val="24"/>
              </w:rPr>
              <w:t>F.9.3.11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rsidP="00C231CD">
            <w:pPr>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20.000,00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D32F60" w:rsidRPr="004F28B5" w:rsidRDefault="00D32F60">
            <w:pPr>
              <w:jc w:val="right"/>
              <w:rPr>
                <w:rFonts w:ascii="Calibri" w:hAnsi="Calibri" w:cs="Calibri"/>
                <w:sz w:val="24"/>
                <w:szCs w:val="24"/>
              </w:rPr>
            </w:pPr>
            <w:r w:rsidRPr="004F28B5">
              <w:rPr>
                <w:rFonts w:ascii="Calibri" w:hAnsi="Calibri" w:cs="Calibri"/>
                <w:sz w:val="24"/>
                <w:szCs w:val="24"/>
              </w:rPr>
              <w:t>20.000,00</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D32F60" w:rsidRPr="00FD6344" w:rsidRDefault="00D4231C">
            <w:pPr>
              <w:jc w:val="right"/>
              <w:rPr>
                <w:rFonts w:ascii="Calibri" w:hAnsi="Calibri" w:cs="Calibri"/>
                <w:b/>
                <w:bCs/>
                <w:sz w:val="24"/>
                <w:szCs w:val="24"/>
              </w:rPr>
            </w:pPr>
            <w:r w:rsidRPr="00FD6344">
              <w:rPr>
                <w:rFonts w:ascii="Calibri" w:hAnsi="Calibri" w:cs="Calibri"/>
                <w:b/>
                <w:bCs/>
                <w:sz w:val="24"/>
                <w:szCs w:val="24"/>
              </w:rPr>
              <w:t>325</w:t>
            </w:r>
            <w:r w:rsidR="00D32F60" w:rsidRPr="00FD6344">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D32F60" w:rsidRPr="00FD6344" w:rsidRDefault="00D32F60">
            <w:pPr>
              <w:jc w:val="right"/>
              <w:rPr>
                <w:rFonts w:ascii="Calibri" w:hAnsi="Calibri" w:cs="Calibri"/>
                <w:b/>
                <w:bCs/>
                <w:sz w:val="24"/>
                <w:szCs w:val="24"/>
              </w:rPr>
            </w:pPr>
            <w:r w:rsidRPr="00FD6344">
              <w:rPr>
                <w:rFonts w:ascii="Calibri" w:hAnsi="Calibri" w:cs="Calibri"/>
                <w:b/>
                <w:bCs/>
                <w:sz w:val="24"/>
                <w:szCs w:val="24"/>
              </w:rPr>
              <w:t>0,00</w:t>
            </w:r>
          </w:p>
        </w:tc>
        <w:tc>
          <w:tcPr>
            <w:tcW w:w="1340" w:type="dxa"/>
            <w:tcBorders>
              <w:top w:val="nil"/>
              <w:left w:val="nil"/>
              <w:bottom w:val="single" w:sz="4" w:space="0" w:color="auto"/>
              <w:right w:val="single" w:sz="8" w:space="0" w:color="auto"/>
            </w:tcBorders>
            <w:shd w:val="clear" w:color="000000" w:fill="B2A1C7"/>
            <w:vAlign w:val="center"/>
            <w:hideMark/>
          </w:tcPr>
          <w:p w:rsidR="00D32F60" w:rsidRPr="00FD6344" w:rsidRDefault="00D4231C">
            <w:pPr>
              <w:jc w:val="right"/>
              <w:rPr>
                <w:rFonts w:ascii="Calibri" w:hAnsi="Calibri" w:cs="Calibri"/>
                <w:b/>
                <w:bCs/>
                <w:sz w:val="24"/>
                <w:szCs w:val="24"/>
              </w:rPr>
            </w:pPr>
            <w:r w:rsidRPr="00FD6344">
              <w:rPr>
                <w:rFonts w:ascii="Calibri" w:hAnsi="Calibri" w:cs="Calibri"/>
                <w:b/>
                <w:bCs/>
                <w:sz w:val="24"/>
                <w:szCs w:val="24"/>
              </w:rPr>
              <w:t>325</w:t>
            </w:r>
            <w:r w:rsidR="00D32F60" w:rsidRPr="00FD6344">
              <w:rPr>
                <w:rFonts w:ascii="Calibri" w:hAnsi="Calibri" w:cs="Calibri"/>
                <w:b/>
                <w:bCs/>
                <w:sz w:val="24"/>
                <w:szCs w:val="24"/>
              </w:rPr>
              <w:t>.000,00</w:t>
            </w:r>
          </w:p>
        </w:tc>
      </w:tr>
      <w:tr w:rsidR="00D32F60"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D32F60" w:rsidRPr="004F28B5" w:rsidRDefault="00D32F60"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D32F60" w:rsidRPr="00FD6344" w:rsidRDefault="00D4231C" w:rsidP="00D4231C">
            <w:pPr>
              <w:jc w:val="right"/>
              <w:rPr>
                <w:rFonts w:ascii="Calibri" w:hAnsi="Calibri" w:cs="Calibri"/>
                <w:b/>
                <w:bCs/>
                <w:sz w:val="24"/>
                <w:szCs w:val="24"/>
              </w:rPr>
            </w:pPr>
            <w:r w:rsidRPr="00FD6344">
              <w:rPr>
                <w:rFonts w:ascii="Calibri" w:hAnsi="Calibri" w:cs="Calibri"/>
                <w:b/>
                <w:bCs/>
                <w:sz w:val="24"/>
                <w:szCs w:val="24"/>
              </w:rPr>
              <w:t>325</w:t>
            </w:r>
            <w:r w:rsidR="00D32F60" w:rsidRPr="00FD6344">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D32F60" w:rsidRPr="00FD6344" w:rsidRDefault="00D32F60">
            <w:pPr>
              <w:jc w:val="right"/>
              <w:rPr>
                <w:rFonts w:ascii="Calibri" w:hAnsi="Calibri" w:cs="Calibri"/>
                <w:b/>
                <w:bCs/>
                <w:sz w:val="24"/>
                <w:szCs w:val="24"/>
              </w:rPr>
            </w:pPr>
            <w:r w:rsidRPr="00FD6344">
              <w:rPr>
                <w:rFonts w:ascii="Calibri" w:hAnsi="Calibri" w:cs="Calibri"/>
                <w:b/>
                <w:bCs/>
                <w:sz w:val="24"/>
                <w:szCs w:val="24"/>
              </w:rPr>
              <w:t>0,00</w:t>
            </w:r>
          </w:p>
        </w:tc>
        <w:tc>
          <w:tcPr>
            <w:tcW w:w="1340" w:type="dxa"/>
            <w:tcBorders>
              <w:top w:val="nil"/>
              <w:left w:val="nil"/>
              <w:bottom w:val="single" w:sz="8" w:space="0" w:color="auto"/>
              <w:right w:val="single" w:sz="8" w:space="0" w:color="auto"/>
            </w:tcBorders>
            <w:shd w:val="clear" w:color="000000" w:fill="B2A1C7"/>
            <w:vAlign w:val="center"/>
            <w:hideMark/>
          </w:tcPr>
          <w:p w:rsidR="00D32F60" w:rsidRPr="00FD6344" w:rsidRDefault="00D4231C">
            <w:pPr>
              <w:jc w:val="right"/>
              <w:rPr>
                <w:rFonts w:ascii="Calibri" w:hAnsi="Calibri" w:cs="Calibri"/>
                <w:b/>
                <w:bCs/>
                <w:sz w:val="24"/>
                <w:szCs w:val="24"/>
              </w:rPr>
            </w:pPr>
            <w:r w:rsidRPr="00FD6344">
              <w:rPr>
                <w:rFonts w:ascii="Calibri" w:hAnsi="Calibri" w:cs="Calibri"/>
                <w:b/>
                <w:bCs/>
                <w:sz w:val="24"/>
                <w:szCs w:val="24"/>
              </w:rPr>
              <w:t>325</w:t>
            </w:r>
            <w:r w:rsidR="00D32F60" w:rsidRPr="00FD6344">
              <w:rPr>
                <w:rFonts w:ascii="Calibri" w:hAnsi="Calibri" w:cs="Calibri"/>
                <w:b/>
                <w:bCs/>
                <w:sz w:val="24"/>
                <w:szCs w:val="24"/>
              </w:rPr>
              <w:t>.000,00</w:t>
            </w:r>
          </w:p>
        </w:tc>
      </w:tr>
    </w:tbl>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8564BF">
      <w:pPr>
        <w:rPr>
          <w:rFonts w:ascii="Calibri" w:hAnsi="Calibri"/>
          <w:sz w:val="24"/>
          <w:szCs w:val="24"/>
        </w:rPr>
      </w:pPr>
    </w:p>
    <w:p w:rsidR="00F45107" w:rsidRPr="004F28B5" w:rsidRDefault="00F45107" w:rsidP="008564BF">
      <w:pPr>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p w:rsidR="008564BF" w:rsidRPr="004F28B5" w:rsidRDefault="008564BF" w:rsidP="00723873">
      <w:pPr>
        <w:pStyle w:val="Balk3"/>
        <w:rPr>
          <w:rFonts w:ascii="Calibri" w:hAnsi="Calibri"/>
          <w:sz w:val="24"/>
          <w:szCs w:val="24"/>
        </w:rPr>
      </w:pPr>
    </w:p>
    <w:p w:rsidR="00785218" w:rsidRPr="004F28B5" w:rsidRDefault="00785218" w:rsidP="00785218">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F238DC"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Vizyonu Gerçekleştirmek için, Çalışanların Kapasitesinin, Veriminin ve Motivasyonunun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Vizyonu Gerçekleştirmek için, Çalışanların Kapasitesinin, Veriminin ve Motivasyonunun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D32F60"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D32F60" w:rsidRPr="004F28B5" w:rsidRDefault="00D32F60" w:rsidP="00F238DC">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Yayınlanacak tamim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5</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F.9.4.2</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Tutulacak özlük dosyası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320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Disiplin soruşturmalarının tamamlama süresi</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6 ay</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İzin alacak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1500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F.9.4.5</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Düzenlenecek toplantısı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20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Belediye teşkilatının oluşturmasının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Derece ve kademe ilerlemesi yapılacak çalışan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110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F.9.4.8</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Kadro ihtas, iptal değişikliği sayısı/Yıllık</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Görevlenirme yapılacak kişi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40</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Eğitim verilecek kişi sayısı/Yıllık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700</w:t>
            </w:r>
          </w:p>
        </w:tc>
      </w:tr>
      <w:tr w:rsidR="00D32F60"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F.9.4.11</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Emeklilik işlemlerini tamamlama süresi</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10 gün</w:t>
            </w:r>
          </w:p>
        </w:tc>
      </w:tr>
      <w:tr w:rsidR="00D32F60"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Mal bildirimi verecek çalışan sayısı/Yıllık</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110</w:t>
            </w:r>
          </w:p>
        </w:tc>
      </w:tr>
      <w:tr w:rsidR="00D32F60"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F.9.4.13</w:t>
            </w:r>
          </w:p>
        </w:tc>
        <w:tc>
          <w:tcPr>
            <w:tcW w:w="39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Aile beyannamesi verecek personel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50</w:t>
            </w:r>
          </w:p>
        </w:tc>
      </w:tr>
      <w:tr w:rsidR="00D32F60" w:rsidRPr="004F28B5" w:rsidTr="00236B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F.9.4.14</w:t>
            </w:r>
          </w:p>
        </w:tc>
        <w:tc>
          <w:tcPr>
            <w:tcW w:w="39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İntibak tamamlama süresi</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D32F60"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F.9.4.15</w:t>
            </w:r>
          </w:p>
        </w:tc>
        <w:tc>
          <w:tcPr>
            <w:tcW w:w="398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Yönetmelik hazırlanacak birim sayısı/Yıllık</w:t>
            </w:r>
          </w:p>
        </w:tc>
        <w:tc>
          <w:tcPr>
            <w:tcW w:w="138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22</w:t>
            </w:r>
          </w:p>
        </w:tc>
      </w:tr>
      <w:tr w:rsidR="00D32F60" w:rsidRPr="004F28B5" w:rsidTr="00D32F60">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F.9.4.16</w:t>
            </w:r>
          </w:p>
        </w:tc>
        <w:tc>
          <w:tcPr>
            <w:tcW w:w="3980" w:type="dxa"/>
            <w:tcBorders>
              <w:top w:val="nil"/>
              <w:left w:val="nil"/>
              <w:bottom w:val="single" w:sz="4" w:space="0" w:color="auto"/>
              <w:right w:val="single" w:sz="4" w:space="0" w:color="auto"/>
            </w:tcBorders>
            <w:shd w:val="clear" w:color="000000" w:fill="E5E0EC"/>
            <w:noWrap/>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Ödül verilecek personel sayısı/Yıllık</w:t>
            </w:r>
          </w:p>
        </w:tc>
        <w:tc>
          <w:tcPr>
            <w:tcW w:w="138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22</w:t>
            </w:r>
          </w:p>
        </w:tc>
      </w:tr>
      <w:tr w:rsidR="00D32F60" w:rsidRPr="004F28B5" w:rsidTr="00D32F60">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D32F60" w:rsidRPr="004F28B5" w:rsidRDefault="00D32F60" w:rsidP="006023AA">
            <w:pPr>
              <w:spacing w:after="0"/>
              <w:rPr>
                <w:rFonts w:ascii="Calibri" w:hAnsi="Calibri"/>
                <w:sz w:val="24"/>
                <w:szCs w:val="24"/>
              </w:rPr>
            </w:pPr>
            <w:r w:rsidRPr="004F28B5">
              <w:rPr>
                <w:rFonts w:ascii="Calibri" w:eastAsia="Times New Roman" w:hAnsi="Calibri" w:cs="Calibri"/>
                <w:sz w:val="24"/>
                <w:szCs w:val="24"/>
              </w:rPr>
              <w:t>F.9.4.17</w:t>
            </w:r>
          </w:p>
        </w:tc>
        <w:tc>
          <w:tcPr>
            <w:tcW w:w="3980" w:type="dxa"/>
            <w:tcBorders>
              <w:top w:val="nil"/>
              <w:left w:val="nil"/>
              <w:bottom w:val="single" w:sz="4" w:space="0" w:color="auto"/>
              <w:right w:val="single" w:sz="4" w:space="0" w:color="auto"/>
            </w:tcBorders>
            <w:shd w:val="clear" w:color="auto" w:fill="auto"/>
            <w:noWrap/>
            <w:hideMark/>
          </w:tcPr>
          <w:p w:rsidR="00D32F60" w:rsidRPr="004F28B5" w:rsidRDefault="00D32F60" w:rsidP="00D32F60">
            <w:pPr>
              <w:spacing w:line="240" w:lineRule="atLeast"/>
              <w:contextualSpacing/>
              <w:rPr>
                <w:rFonts w:ascii="Calibri" w:hAnsi="Calibri" w:cs="Calibri"/>
                <w:sz w:val="24"/>
                <w:szCs w:val="24"/>
              </w:rPr>
            </w:pPr>
            <w:r w:rsidRPr="004F28B5">
              <w:rPr>
                <w:rFonts w:ascii="Calibri" w:hAnsi="Calibri" w:cs="Calibri"/>
                <w:sz w:val="24"/>
                <w:szCs w:val="24"/>
              </w:rPr>
              <w:t>Bildirilme süresi</w:t>
            </w:r>
          </w:p>
        </w:tc>
        <w:tc>
          <w:tcPr>
            <w:tcW w:w="138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D32F60" w:rsidRPr="004F28B5" w:rsidRDefault="00D32F60" w:rsidP="00D32F60">
            <w:pPr>
              <w:spacing w:line="240" w:lineRule="atLeast"/>
              <w:contextualSpacing/>
              <w:jc w:val="right"/>
              <w:rPr>
                <w:rFonts w:ascii="Calibri" w:hAnsi="Calibri" w:cs="Calibri"/>
                <w:sz w:val="24"/>
                <w:szCs w:val="24"/>
              </w:rPr>
            </w:pPr>
            <w:r w:rsidRPr="004F28B5">
              <w:rPr>
                <w:rFonts w:ascii="Calibri" w:hAnsi="Calibri" w:cs="Calibri"/>
                <w:sz w:val="24"/>
                <w:szCs w:val="24"/>
              </w:rPr>
              <w:t>5 gün</w:t>
            </w:r>
          </w:p>
        </w:tc>
      </w:tr>
    </w:tbl>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7517CF" w:rsidRPr="004F28B5" w:rsidRDefault="007517CF">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7517C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53A96"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F.9.4.1</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Personele tamim yayınlanması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0.000,00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0.000,00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F.9.4.2</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özlük ve sicil dosyalarının tutulması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9</w:t>
            </w:r>
            <w:r w:rsidR="00353A96"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9</w:t>
            </w:r>
            <w:r w:rsidR="00353A96" w:rsidRPr="004F28B5">
              <w:rPr>
                <w:rFonts w:ascii="Calibri" w:hAnsi="Calibri" w:cs="Calibri"/>
                <w:sz w:val="24"/>
                <w:szCs w:val="24"/>
              </w:rPr>
              <w:t>0.000,00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Disiplin soruşturması açılması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0.000,00</w:t>
            </w:r>
          </w:p>
        </w:tc>
      </w:tr>
      <w:tr w:rsidR="00353A96"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F.9.4.4</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izin kullanmalarının sağlanması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5.000,00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F.9.4.5</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10.000,00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10.000,00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 teşkilatının oluşturulması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10.000,00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10.000,00</w:t>
            </w:r>
          </w:p>
        </w:tc>
      </w:tr>
      <w:tr w:rsidR="00353A96"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F.9.4.7</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Derece ve kademe  ilerlemelerinin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5.000,00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5.000,00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Kadro ihdas,iptal değişikliklerinin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2</w:t>
            </w:r>
            <w:r w:rsidR="00353A96" w:rsidRPr="004F28B5">
              <w:rPr>
                <w:rFonts w:ascii="Calibri" w:hAnsi="Calibri" w:cs="Calibri"/>
                <w:sz w:val="24"/>
                <w:szCs w:val="24"/>
              </w:rPr>
              <w:t>5.000,00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Belediyemizin işlerinin takibi ve eğitim semineri için görevlendirilmeler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1</w:t>
            </w:r>
            <w:r w:rsidR="00353A96" w:rsidRPr="004F28B5">
              <w:rPr>
                <w:rFonts w:ascii="Calibri" w:hAnsi="Calibri" w:cs="Calibri"/>
                <w:sz w:val="24"/>
                <w:szCs w:val="24"/>
              </w:rPr>
              <w:t>5.000,00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1</w:t>
            </w:r>
            <w:r w:rsidR="00353A96" w:rsidRPr="004F28B5">
              <w:rPr>
                <w:rFonts w:ascii="Calibri" w:hAnsi="Calibri" w:cs="Calibri"/>
                <w:sz w:val="24"/>
                <w:szCs w:val="24"/>
              </w:rPr>
              <w:t>5.000,00</w:t>
            </w:r>
          </w:p>
        </w:tc>
      </w:tr>
      <w:tr w:rsidR="00353A96" w:rsidRPr="004F28B5" w:rsidTr="00264F7E">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F.9.4.10</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Yıllık hizmet içi eğitim programı yapılması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44</w:t>
            </w:r>
            <w:r w:rsidR="00353A96" w:rsidRPr="004F28B5">
              <w:rPr>
                <w:rFonts w:ascii="Calibri" w:hAnsi="Calibri" w:cs="Calibri"/>
                <w:sz w:val="24"/>
                <w:szCs w:val="24"/>
              </w:rPr>
              <w:t>.000,00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439C1" w:rsidP="007517CF">
            <w:pPr>
              <w:spacing w:line="240" w:lineRule="auto"/>
              <w:jc w:val="right"/>
              <w:rPr>
                <w:rFonts w:ascii="Calibri" w:hAnsi="Calibri" w:cs="Calibri"/>
                <w:sz w:val="24"/>
                <w:szCs w:val="24"/>
              </w:rPr>
            </w:pPr>
            <w:r w:rsidRPr="004F28B5">
              <w:rPr>
                <w:rFonts w:ascii="Calibri" w:hAnsi="Calibri" w:cs="Calibri"/>
                <w:sz w:val="24"/>
                <w:szCs w:val="24"/>
              </w:rPr>
              <w:t>44</w:t>
            </w:r>
            <w:r w:rsidR="00353A96" w:rsidRPr="004F28B5">
              <w:rPr>
                <w:rFonts w:ascii="Calibri" w:hAnsi="Calibri" w:cs="Calibri"/>
                <w:sz w:val="24"/>
                <w:szCs w:val="24"/>
              </w:rPr>
              <w:t>.000,00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Çalışanların emeklilik işlemlerinin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Mal bildirimi işlemlerinin yapılması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F.9.4.13</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after="0" w:line="240" w:lineRule="auto"/>
              <w:rPr>
                <w:rFonts w:ascii="Calibri" w:eastAsia="Times New Roman" w:hAnsi="Calibri" w:cs="Calibri"/>
                <w:color w:val="000000"/>
                <w:sz w:val="24"/>
                <w:szCs w:val="24"/>
              </w:rPr>
            </w:pPr>
            <w:r w:rsidRPr="004F28B5">
              <w:rPr>
                <w:rFonts w:ascii="Calibri" w:hAnsi="Calibri" w:cs="Calibri"/>
                <w:sz w:val="24"/>
                <w:szCs w:val="24"/>
              </w:rPr>
              <w:t>Aile yardımı beyannamelerinin kabul edilmesi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F.9.4.14</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Memur personelin intibaklarının yapılması</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F.9.4.15</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Müdürlüklerin yönetmeliklerinin hazırlanması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8.000,00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after="0" w:line="240" w:lineRule="auto"/>
              <w:rPr>
                <w:rFonts w:ascii="Calibri" w:eastAsia="Times New Roman"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55.000,00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55.000,00</w:t>
            </w:r>
          </w:p>
        </w:tc>
      </w:tr>
      <w:tr w:rsidR="00353A96" w:rsidRPr="004F28B5" w:rsidTr="00264F7E">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7517CF">
            <w:pPr>
              <w:spacing w:after="0" w:line="240" w:lineRule="auto"/>
              <w:rPr>
                <w:rFonts w:ascii="Calibri" w:hAnsi="Calibri"/>
                <w:sz w:val="24"/>
                <w:szCs w:val="24"/>
              </w:rPr>
            </w:pPr>
            <w:r w:rsidRPr="004F28B5">
              <w:rPr>
                <w:rFonts w:ascii="Calibri" w:eastAsia="Times New Roman" w:hAnsi="Calibri" w:cs="Calibri"/>
                <w:sz w:val="24"/>
                <w:szCs w:val="24"/>
              </w:rPr>
              <w:t>F.9.4.17</w:t>
            </w:r>
          </w:p>
        </w:tc>
        <w:tc>
          <w:tcPr>
            <w:tcW w:w="3980" w:type="dxa"/>
            <w:tcBorders>
              <w:top w:val="single" w:sz="4" w:space="0" w:color="auto"/>
              <w:left w:val="nil"/>
              <w:bottom w:val="single" w:sz="4" w:space="0" w:color="auto"/>
              <w:right w:val="single" w:sz="4" w:space="0" w:color="auto"/>
            </w:tcBorders>
            <w:shd w:val="clear" w:color="000000" w:fill="auto"/>
            <w:vAlign w:val="bottom"/>
            <w:hideMark/>
          </w:tcPr>
          <w:p w:rsidR="00353A96" w:rsidRPr="004F28B5" w:rsidRDefault="00353A96" w:rsidP="007517CF">
            <w:pPr>
              <w:spacing w:line="240" w:lineRule="auto"/>
              <w:rPr>
                <w:rFonts w:ascii="Calibri" w:hAnsi="Calibri" w:cs="Calibri"/>
                <w:sz w:val="24"/>
                <w:szCs w:val="24"/>
              </w:rPr>
            </w:pPr>
            <w:r w:rsidRPr="004F28B5">
              <w:rPr>
                <w:rFonts w:ascii="Calibri" w:hAnsi="Calibri" w:cs="Calibri"/>
                <w:sz w:val="24"/>
                <w:szCs w:val="24"/>
              </w:rPr>
              <w:t>Çalışan personellerin almış olduğu raporların İlgili Birime ve Kuruma gönderilmesi</w:t>
            </w:r>
          </w:p>
        </w:tc>
        <w:tc>
          <w:tcPr>
            <w:tcW w:w="13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AC2AD2" w:rsidP="007517CF">
            <w:pPr>
              <w:spacing w:line="240" w:lineRule="auto"/>
              <w:jc w:val="right"/>
              <w:rPr>
                <w:rFonts w:ascii="Calibri" w:hAnsi="Calibri" w:cs="Calibri"/>
                <w:sz w:val="24"/>
                <w:szCs w:val="24"/>
              </w:rPr>
            </w:pPr>
            <w:r w:rsidRPr="004F28B5">
              <w:rPr>
                <w:rFonts w:ascii="Calibri" w:hAnsi="Calibri" w:cs="Calibri"/>
                <w:sz w:val="24"/>
                <w:szCs w:val="24"/>
              </w:rPr>
              <w:t>10.000,00</w:t>
            </w:r>
            <w:r w:rsidR="00353A96"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7517CF">
            <w:pPr>
              <w:spacing w:line="240" w:lineRule="auto"/>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AC2AD2" w:rsidP="007517CF">
            <w:pPr>
              <w:spacing w:line="240" w:lineRule="auto"/>
              <w:jc w:val="right"/>
              <w:rPr>
                <w:rFonts w:ascii="Calibri" w:hAnsi="Calibri" w:cs="Calibri"/>
                <w:sz w:val="24"/>
                <w:szCs w:val="24"/>
              </w:rPr>
            </w:pPr>
            <w:r w:rsidRPr="004F28B5">
              <w:rPr>
                <w:rFonts w:ascii="Calibri" w:hAnsi="Calibri" w:cs="Calibri"/>
                <w:sz w:val="24"/>
                <w:szCs w:val="24"/>
              </w:rPr>
              <w:t>10.000,00</w:t>
            </w:r>
            <w:r w:rsidR="00353A96" w:rsidRPr="004F28B5">
              <w:rPr>
                <w:rFonts w:ascii="Calibri" w:hAnsi="Calibri" w:cs="Calibri"/>
                <w:sz w:val="24"/>
                <w:szCs w:val="24"/>
              </w:rPr>
              <w:t> </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353A96" w:rsidRPr="004F28B5" w:rsidRDefault="003439C1" w:rsidP="007517CF">
            <w:pPr>
              <w:spacing w:line="240" w:lineRule="auto"/>
              <w:jc w:val="right"/>
              <w:rPr>
                <w:rFonts w:ascii="Calibri" w:hAnsi="Calibri" w:cs="Calibri"/>
                <w:b/>
                <w:bCs/>
                <w:sz w:val="24"/>
                <w:szCs w:val="24"/>
              </w:rPr>
            </w:pPr>
            <w:r w:rsidRPr="004F28B5">
              <w:rPr>
                <w:rFonts w:ascii="Calibri" w:hAnsi="Calibri" w:cs="Calibri"/>
                <w:b/>
                <w:bCs/>
                <w:sz w:val="24"/>
                <w:szCs w:val="24"/>
              </w:rPr>
              <w:t>369</w:t>
            </w:r>
            <w:r w:rsidR="00353A96" w:rsidRPr="004F28B5">
              <w:rPr>
                <w:rFonts w:ascii="Calibri" w:hAnsi="Calibri" w:cs="Calibri"/>
                <w:b/>
                <w:bCs/>
                <w:sz w:val="24"/>
                <w:szCs w:val="24"/>
              </w:rPr>
              <w:t>.000,00</w:t>
            </w:r>
          </w:p>
        </w:tc>
        <w:tc>
          <w:tcPr>
            <w:tcW w:w="112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7517CF">
            <w:pPr>
              <w:spacing w:line="240" w:lineRule="auto"/>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353A96" w:rsidRPr="004F28B5" w:rsidRDefault="003439C1" w:rsidP="007517CF">
            <w:pPr>
              <w:spacing w:line="240" w:lineRule="auto"/>
              <w:jc w:val="right"/>
              <w:rPr>
                <w:rFonts w:ascii="Calibri" w:hAnsi="Calibri" w:cs="Calibri"/>
                <w:b/>
                <w:bCs/>
                <w:sz w:val="24"/>
                <w:szCs w:val="24"/>
              </w:rPr>
            </w:pPr>
            <w:r w:rsidRPr="004F28B5">
              <w:rPr>
                <w:rFonts w:ascii="Calibri" w:hAnsi="Calibri" w:cs="Calibri"/>
                <w:b/>
                <w:bCs/>
                <w:sz w:val="24"/>
                <w:szCs w:val="24"/>
              </w:rPr>
              <w:t>369</w:t>
            </w:r>
            <w:r w:rsidR="00353A96" w:rsidRPr="004F28B5">
              <w:rPr>
                <w:rFonts w:ascii="Calibri" w:hAnsi="Calibri" w:cs="Calibri"/>
                <w:b/>
                <w:bCs/>
                <w:sz w:val="24"/>
                <w:szCs w:val="24"/>
              </w:rPr>
              <w:t>.000,00</w:t>
            </w:r>
          </w:p>
        </w:tc>
      </w:tr>
      <w:tr w:rsidR="00353A96"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7517C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353A96" w:rsidRPr="004F28B5" w:rsidRDefault="003439C1" w:rsidP="007517CF">
            <w:pPr>
              <w:spacing w:line="240" w:lineRule="auto"/>
              <w:jc w:val="right"/>
              <w:rPr>
                <w:rFonts w:ascii="Calibri" w:hAnsi="Calibri" w:cs="Calibri"/>
                <w:b/>
                <w:bCs/>
                <w:sz w:val="24"/>
                <w:szCs w:val="24"/>
              </w:rPr>
            </w:pPr>
            <w:r w:rsidRPr="004F28B5">
              <w:rPr>
                <w:rFonts w:ascii="Calibri" w:hAnsi="Calibri" w:cs="Calibri"/>
                <w:b/>
                <w:bCs/>
                <w:sz w:val="24"/>
                <w:szCs w:val="24"/>
              </w:rPr>
              <w:t>369</w:t>
            </w:r>
            <w:r w:rsidR="00353A96" w:rsidRPr="004F28B5">
              <w:rPr>
                <w:rFonts w:ascii="Calibri" w:hAnsi="Calibri" w:cs="Calibri"/>
                <w:b/>
                <w:bCs/>
                <w:sz w:val="24"/>
                <w:szCs w:val="24"/>
              </w:rPr>
              <w:t>.000,00</w:t>
            </w:r>
          </w:p>
        </w:tc>
        <w:tc>
          <w:tcPr>
            <w:tcW w:w="1120" w:type="dxa"/>
            <w:tcBorders>
              <w:top w:val="nil"/>
              <w:left w:val="nil"/>
              <w:bottom w:val="single" w:sz="8" w:space="0" w:color="auto"/>
              <w:right w:val="single" w:sz="4" w:space="0" w:color="auto"/>
            </w:tcBorders>
            <w:shd w:val="clear" w:color="000000" w:fill="B2A1C7"/>
            <w:vAlign w:val="center"/>
            <w:hideMark/>
          </w:tcPr>
          <w:p w:rsidR="00353A96" w:rsidRPr="004F28B5" w:rsidRDefault="00353A96" w:rsidP="007517CF">
            <w:pPr>
              <w:spacing w:line="240" w:lineRule="auto"/>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353A96" w:rsidRPr="004F28B5" w:rsidRDefault="003439C1" w:rsidP="007517CF">
            <w:pPr>
              <w:spacing w:line="240" w:lineRule="auto"/>
              <w:jc w:val="right"/>
              <w:rPr>
                <w:rFonts w:ascii="Calibri" w:hAnsi="Calibri" w:cs="Calibri"/>
                <w:b/>
                <w:bCs/>
                <w:sz w:val="24"/>
                <w:szCs w:val="24"/>
              </w:rPr>
            </w:pPr>
            <w:r w:rsidRPr="004F28B5">
              <w:rPr>
                <w:rFonts w:ascii="Calibri" w:hAnsi="Calibri" w:cs="Calibri"/>
                <w:b/>
                <w:bCs/>
                <w:sz w:val="24"/>
                <w:szCs w:val="24"/>
              </w:rPr>
              <w:t>369</w:t>
            </w:r>
            <w:r w:rsidR="00353A96" w:rsidRPr="004F28B5">
              <w:rPr>
                <w:rFonts w:ascii="Calibri" w:hAnsi="Calibri" w:cs="Calibri"/>
                <w:b/>
                <w:bCs/>
                <w:sz w:val="24"/>
                <w:szCs w:val="24"/>
              </w:rPr>
              <w:t>.000,00</w:t>
            </w:r>
          </w:p>
        </w:tc>
      </w:tr>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6023AA"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Taşınmazların İşlevsel Yönetiminin Sağlanması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Taşınmazların İşlevsel Yönetiminin Sağlanması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6023AA">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Taşınmazları kayıt altına alınma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264F7E">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353A96" w:rsidRPr="004F28B5" w:rsidRDefault="00353A96" w:rsidP="006023AA">
            <w:pPr>
              <w:spacing w:after="0"/>
              <w:rPr>
                <w:rFonts w:ascii="Calibri" w:hAnsi="Calibri"/>
                <w:sz w:val="24"/>
                <w:szCs w:val="24"/>
              </w:rPr>
            </w:pPr>
            <w:r w:rsidRPr="004F28B5">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Proğramlanan kamulaştırma işlemlerinin tamamlanma oranı</w:t>
            </w:r>
          </w:p>
        </w:tc>
        <w:tc>
          <w:tcPr>
            <w:tcW w:w="13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6023AA">
            <w:pPr>
              <w:spacing w:after="0"/>
              <w:rPr>
                <w:rFonts w:ascii="Calibri" w:hAnsi="Calibri"/>
                <w:sz w:val="24"/>
                <w:szCs w:val="24"/>
              </w:rPr>
            </w:pPr>
            <w:r w:rsidRPr="004F28B5">
              <w:rPr>
                <w:rFonts w:ascii="Calibri" w:eastAsia="Times New Roman" w:hAnsi="Calibri" w:cs="Calibri"/>
                <w:sz w:val="24"/>
                <w:szCs w:val="24"/>
              </w:rPr>
              <w:t>F.9.5.3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Kiralanacak gayrimenkul sayısı/Yıllık</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500</w:t>
            </w:r>
          </w:p>
        </w:tc>
      </w:tr>
      <w:tr w:rsidR="00353A96"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353A96" w:rsidRPr="004F28B5" w:rsidRDefault="00353A96" w:rsidP="006023AA">
            <w:pPr>
              <w:spacing w:after="0"/>
              <w:rPr>
                <w:rFonts w:ascii="Calibri" w:hAnsi="Calibri"/>
                <w:sz w:val="24"/>
                <w:szCs w:val="24"/>
              </w:rPr>
            </w:pPr>
            <w:r w:rsidRPr="004F28B5">
              <w:rPr>
                <w:rFonts w:ascii="Calibri" w:eastAsia="Times New Roman" w:hAnsi="Calibri" w:cs="Calibri"/>
                <w:sz w:val="24"/>
                <w:szCs w:val="24"/>
              </w:rPr>
              <w:t>F.9.5.4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Proğramlanan taşınmaz satışlarını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6023AA">
            <w:pPr>
              <w:spacing w:after="0"/>
              <w:rPr>
                <w:rFonts w:ascii="Calibri" w:hAnsi="Calibri"/>
                <w:sz w:val="24"/>
                <w:szCs w:val="24"/>
              </w:rPr>
            </w:pPr>
            <w:r w:rsidRPr="004F28B5">
              <w:rPr>
                <w:rFonts w:ascii="Calibri" w:eastAsia="Times New Roman" w:hAnsi="Calibri" w:cs="Calibri"/>
                <w:sz w:val="24"/>
                <w:szCs w:val="24"/>
              </w:rPr>
              <w:t>F.9.5.5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Devir işlerini tamamlama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264F7E">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6023AA">
            <w:pPr>
              <w:spacing w:after="0"/>
              <w:rPr>
                <w:rFonts w:ascii="Calibri" w:hAnsi="Calibri"/>
                <w:sz w:val="24"/>
                <w:szCs w:val="24"/>
              </w:rPr>
            </w:pPr>
            <w:r w:rsidRPr="004F28B5">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Tapu kaydına şerh düşülme süresi</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7 gün</w:t>
            </w:r>
          </w:p>
        </w:tc>
      </w:tr>
    </w:tbl>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6023AA">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53A96"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F.9.5.1</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C231CD">
            <w:pPr>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368.000,00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368.000,00</w:t>
            </w:r>
          </w:p>
        </w:tc>
      </w:tr>
      <w:tr w:rsidR="00353A96"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F.9.5.2</w:t>
            </w:r>
          </w:p>
        </w:tc>
        <w:tc>
          <w:tcPr>
            <w:tcW w:w="398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 kamulaştırmalarının yapılması</w:t>
            </w:r>
          </w:p>
        </w:tc>
        <w:tc>
          <w:tcPr>
            <w:tcW w:w="138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r>
      <w:tr w:rsidR="00353A96"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F.9.5.3</w:t>
            </w:r>
          </w:p>
        </w:tc>
        <w:tc>
          <w:tcPr>
            <w:tcW w:w="398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Gayrimenkullerin kiralanması ve kiraları devam edenlerin yeniden değerlenmesi</w:t>
            </w:r>
          </w:p>
        </w:tc>
        <w:tc>
          <w:tcPr>
            <w:tcW w:w="138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r>
      <w:tr w:rsidR="00353A96"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F.9.5.4</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Taşınmaz satış işlemlerinin yapılması</w:t>
            </w:r>
          </w:p>
        </w:tc>
        <w:tc>
          <w:tcPr>
            <w:tcW w:w="13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35.000,00</w:t>
            </w:r>
          </w:p>
        </w:tc>
        <w:tc>
          <w:tcPr>
            <w:tcW w:w="112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35.000,00</w:t>
            </w:r>
          </w:p>
        </w:tc>
      </w:tr>
      <w:tr w:rsidR="00353A96" w:rsidRPr="004F28B5" w:rsidTr="000F7D0A">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F.9.5.5</w:t>
            </w:r>
          </w:p>
        </w:tc>
        <w:tc>
          <w:tcPr>
            <w:tcW w:w="398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38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150.000,00</w:t>
            </w:r>
          </w:p>
        </w:tc>
        <w:tc>
          <w:tcPr>
            <w:tcW w:w="112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150.000,00</w:t>
            </w:r>
          </w:p>
        </w:tc>
      </w:tr>
      <w:tr w:rsidR="00353A96" w:rsidRPr="004F28B5" w:rsidTr="000F7D0A">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F.9.5.6</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Tapu kaydına şerh(şuyu) işlemlerinin yapılması</w:t>
            </w:r>
          </w:p>
        </w:tc>
        <w:tc>
          <w:tcPr>
            <w:tcW w:w="13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c>
          <w:tcPr>
            <w:tcW w:w="112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25.000,00</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628.000,00</w:t>
            </w:r>
          </w:p>
        </w:tc>
        <w:tc>
          <w:tcPr>
            <w:tcW w:w="112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628.000,00</w:t>
            </w:r>
          </w:p>
        </w:tc>
      </w:tr>
      <w:tr w:rsidR="00353A96"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628.000,00</w:t>
            </w:r>
          </w:p>
        </w:tc>
        <w:tc>
          <w:tcPr>
            <w:tcW w:w="1120" w:type="dxa"/>
            <w:tcBorders>
              <w:top w:val="nil"/>
              <w:left w:val="nil"/>
              <w:bottom w:val="single" w:sz="8"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628.000,00</w:t>
            </w:r>
          </w:p>
        </w:tc>
      </w:tr>
    </w:tbl>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 Hizmetlerinin En Kısa Sürede yerine Getirilmesi İçin Lojistik ve Destek Hizmetlerini Etkin ve Verimli Biçimde Yürütülmesi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 Hizmetlerinin En Kısa Sürede yerine Getirilmesi İçin Lojistik ve Destek Hizmetlerini Etkin ve Verimli Biçimde Yürütülmesi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Bakımı yapılacak araç sayısı</w:t>
            </w:r>
          </w:p>
        </w:tc>
        <w:tc>
          <w:tcPr>
            <w:tcW w:w="13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116</w:t>
            </w:r>
          </w:p>
        </w:tc>
      </w:tr>
      <w:tr w:rsidR="00353A96" w:rsidRPr="004F28B5" w:rsidTr="000F7D0A">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Bakımı yapılacak iş makinası sayısı</w:t>
            </w:r>
          </w:p>
        </w:tc>
        <w:tc>
          <w:tcPr>
            <w:tcW w:w="13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49</w:t>
            </w:r>
          </w:p>
        </w:tc>
      </w:tr>
      <w:tr w:rsidR="00353A9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Demirbaş kayıtlarını tamamlama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Ömrünü tamamlanmış araçların hurdaya ayrılma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20%</w:t>
            </w:r>
          </w:p>
        </w:tc>
      </w:tr>
      <w:tr w:rsidR="00353A96" w:rsidRPr="004F28B5" w:rsidTr="00236B64">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Trafik tescil, muayene ve sigorta işlemlerinin zamanında yapılma oranı</w:t>
            </w:r>
          </w:p>
        </w:tc>
        <w:tc>
          <w:tcPr>
            <w:tcW w:w="13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F.9.6.6</w:t>
            </w:r>
          </w:p>
        </w:tc>
        <w:tc>
          <w:tcPr>
            <w:tcW w:w="3980" w:type="dxa"/>
            <w:tcBorders>
              <w:top w:val="nil"/>
              <w:left w:val="nil"/>
              <w:bottom w:val="single" w:sz="4" w:space="0" w:color="auto"/>
              <w:right w:val="single" w:sz="4" w:space="0" w:color="auto"/>
            </w:tcBorders>
            <w:shd w:val="clear" w:color="000000" w:fill="B2A1C7"/>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Akaryakıt ve madeni yağ temin oranı</w:t>
            </w:r>
          </w:p>
        </w:tc>
        <w:tc>
          <w:tcPr>
            <w:tcW w:w="1380" w:type="dxa"/>
            <w:tcBorders>
              <w:top w:val="nil"/>
              <w:left w:val="nil"/>
              <w:bottom w:val="single" w:sz="4" w:space="0" w:color="auto"/>
              <w:right w:val="single" w:sz="4" w:space="0" w:color="auto"/>
            </w:tcBorders>
            <w:shd w:val="clear" w:color="000000" w:fill="B2A1C7"/>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B2A1C7"/>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0F7D0A">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F.9.6.7</w:t>
            </w:r>
          </w:p>
        </w:tc>
        <w:tc>
          <w:tcPr>
            <w:tcW w:w="39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Araçların trafiğe tescil oranı</w:t>
            </w:r>
          </w:p>
        </w:tc>
        <w:tc>
          <w:tcPr>
            <w:tcW w:w="13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353A9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Destek verilen birim sayısı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22</w:t>
            </w:r>
          </w:p>
        </w:tc>
      </w:tr>
      <w:tr w:rsidR="00353A96" w:rsidRPr="004F28B5" w:rsidTr="000F7D0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rPr>
                <w:rFonts w:ascii="Calibri" w:hAnsi="Calibri" w:cs="Calibri"/>
                <w:sz w:val="24"/>
                <w:szCs w:val="24"/>
              </w:rPr>
            </w:pPr>
            <w:r w:rsidRPr="004F28B5">
              <w:rPr>
                <w:rFonts w:ascii="Calibri" w:hAnsi="Calibri" w:cs="Calibri"/>
                <w:sz w:val="24"/>
                <w:szCs w:val="24"/>
              </w:rPr>
              <w:t>Yıllık yapılacak ihale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353A96" w:rsidRPr="004F28B5" w:rsidTr="00236B64">
        <w:trPr>
          <w:trHeight w:val="315"/>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rPr>
                <w:rFonts w:ascii="Calibri" w:hAnsi="Calibri" w:cs="Calibri"/>
                <w:color w:val="000000"/>
                <w:sz w:val="24"/>
                <w:szCs w:val="24"/>
              </w:rPr>
            </w:pPr>
            <w:r w:rsidRPr="004F28B5">
              <w:rPr>
                <w:rFonts w:ascii="Calibri" w:hAnsi="Calibri" w:cs="Calibri"/>
                <w:color w:val="000000"/>
                <w:sz w:val="24"/>
                <w:szCs w:val="24"/>
              </w:rPr>
              <w:t>Elektrik giderlerinin karşılanması</w:t>
            </w:r>
          </w:p>
        </w:tc>
        <w:tc>
          <w:tcPr>
            <w:tcW w:w="13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353A96" w:rsidRPr="004F28B5" w:rsidRDefault="00353A96" w:rsidP="00353A96">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bl>
    <w:p w:rsidR="007517CF" w:rsidRPr="004F28B5" w:rsidRDefault="007517CF">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p w:rsidR="00F45107" w:rsidRPr="004F28B5" w:rsidRDefault="00F45107">
      <w:pPr>
        <w:rPr>
          <w:rFonts w:ascii="Calibri" w:hAnsi="Calibri"/>
          <w:sz w:val="24"/>
          <w:szCs w:val="24"/>
        </w:rPr>
      </w:pPr>
    </w:p>
    <w:p w:rsidR="001D38FD" w:rsidRPr="004F28B5" w:rsidRDefault="001D38FD">
      <w:pPr>
        <w:rPr>
          <w:rFonts w:ascii="Calibri" w:hAnsi="Calibri"/>
          <w:sz w:val="24"/>
          <w:szCs w:val="24"/>
        </w:rPr>
      </w:pPr>
    </w:p>
    <w:p w:rsidR="001D38FD" w:rsidRPr="004F28B5" w:rsidRDefault="001D38F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F.9.6.1</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Belediyemizdeki araçların periyodik bakım ve onarımlarının yapılması</w:t>
            </w:r>
          </w:p>
        </w:tc>
        <w:tc>
          <w:tcPr>
            <w:tcW w:w="1425" w:type="dxa"/>
            <w:tcBorders>
              <w:top w:val="nil"/>
              <w:left w:val="nil"/>
              <w:bottom w:val="single" w:sz="4" w:space="0" w:color="auto"/>
              <w:right w:val="single" w:sz="4" w:space="0" w:color="auto"/>
            </w:tcBorders>
            <w:shd w:val="clear" w:color="000000" w:fill="E5E0EC"/>
            <w:vAlign w:val="center"/>
            <w:hideMark/>
          </w:tcPr>
          <w:p w:rsidR="00353A96" w:rsidRPr="004F28B5" w:rsidRDefault="00643467" w:rsidP="00353A96">
            <w:pPr>
              <w:jc w:val="right"/>
              <w:rPr>
                <w:rFonts w:ascii="Calibri" w:hAnsi="Calibri" w:cs="Calibri"/>
                <w:sz w:val="24"/>
                <w:szCs w:val="24"/>
              </w:rPr>
            </w:pPr>
            <w:r w:rsidRPr="004F28B5">
              <w:rPr>
                <w:rFonts w:ascii="Calibri" w:hAnsi="Calibri" w:cs="Calibri"/>
                <w:sz w:val="24"/>
                <w:szCs w:val="24"/>
              </w:rPr>
              <w:t>4</w:t>
            </w:r>
            <w:r w:rsidR="00353A96" w:rsidRPr="004F28B5">
              <w:rPr>
                <w:rFonts w:ascii="Calibri" w:hAnsi="Calibri" w:cs="Calibri"/>
                <w:sz w:val="24"/>
                <w:szCs w:val="24"/>
              </w:rPr>
              <w:t>85.000,00</w:t>
            </w:r>
          </w:p>
        </w:tc>
        <w:tc>
          <w:tcPr>
            <w:tcW w:w="99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353A96" w:rsidRPr="004F28B5" w:rsidRDefault="00643467" w:rsidP="00353A96">
            <w:pPr>
              <w:jc w:val="right"/>
              <w:rPr>
                <w:rFonts w:ascii="Calibri" w:hAnsi="Calibri" w:cs="Calibri"/>
                <w:sz w:val="24"/>
                <w:szCs w:val="24"/>
              </w:rPr>
            </w:pPr>
            <w:r w:rsidRPr="004F28B5">
              <w:rPr>
                <w:rFonts w:ascii="Calibri" w:hAnsi="Calibri" w:cs="Calibri"/>
                <w:sz w:val="24"/>
                <w:szCs w:val="24"/>
              </w:rPr>
              <w:t>4</w:t>
            </w:r>
            <w:r w:rsidR="00353A96" w:rsidRPr="004F28B5">
              <w:rPr>
                <w:rFonts w:ascii="Calibri" w:hAnsi="Calibri" w:cs="Calibri"/>
                <w:sz w:val="24"/>
                <w:szCs w:val="24"/>
              </w:rPr>
              <w:t>85.000,00</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F.9.6.2</w:t>
            </w:r>
          </w:p>
        </w:tc>
        <w:tc>
          <w:tcPr>
            <w:tcW w:w="398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Belediyemizdeki iş makinelerinin periyodik bakım ve onarımlarının yapılması</w:t>
            </w:r>
          </w:p>
        </w:tc>
        <w:tc>
          <w:tcPr>
            <w:tcW w:w="1425" w:type="dxa"/>
            <w:tcBorders>
              <w:top w:val="nil"/>
              <w:left w:val="nil"/>
              <w:bottom w:val="single" w:sz="4" w:space="0" w:color="auto"/>
              <w:right w:val="single" w:sz="4" w:space="0" w:color="auto"/>
            </w:tcBorders>
            <w:shd w:val="clear" w:color="000000" w:fill="FFFFFF"/>
            <w:vAlign w:val="center"/>
            <w:hideMark/>
          </w:tcPr>
          <w:p w:rsidR="00353A96" w:rsidRPr="004F28B5" w:rsidRDefault="00643467" w:rsidP="00353A96">
            <w:pPr>
              <w:jc w:val="right"/>
              <w:rPr>
                <w:rFonts w:ascii="Calibri" w:hAnsi="Calibri" w:cs="Calibri"/>
                <w:sz w:val="24"/>
                <w:szCs w:val="24"/>
              </w:rPr>
            </w:pPr>
            <w:r w:rsidRPr="004F28B5">
              <w:rPr>
                <w:rFonts w:ascii="Calibri" w:hAnsi="Calibri" w:cs="Calibri"/>
                <w:sz w:val="24"/>
                <w:szCs w:val="24"/>
              </w:rPr>
              <w:t>3</w:t>
            </w:r>
            <w:r w:rsidR="00353A96" w:rsidRPr="004F28B5">
              <w:rPr>
                <w:rFonts w:ascii="Calibri" w:hAnsi="Calibri" w:cs="Calibri"/>
                <w:sz w:val="24"/>
                <w:szCs w:val="24"/>
              </w:rPr>
              <w:t>35.000,00</w:t>
            </w:r>
          </w:p>
        </w:tc>
        <w:tc>
          <w:tcPr>
            <w:tcW w:w="99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353A96" w:rsidRPr="004F28B5" w:rsidRDefault="00643467" w:rsidP="00353A96">
            <w:pPr>
              <w:jc w:val="right"/>
              <w:rPr>
                <w:rFonts w:ascii="Calibri" w:hAnsi="Calibri" w:cs="Calibri"/>
                <w:sz w:val="24"/>
                <w:szCs w:val="24"/>
              </w:rPr>
            </w:pPr>
            <w:r w:rsidRPr="004F28B5">
              <w:rPr>
                <w:rFonts w:ascii="Calibri" w:hAnsi="Calibri" w:cs="Calibri"/>
                <w:sz w:val="24"/>
                <w:szCs w:val="24"/>
              </w:rPr>
              <w:t>3</w:t>
            </w:r>
            <w:r w:rsidR="00353A96" w:rsidRPr="004F28B5">
              <w:rPr>
                <w:rFonts w:ascii="Calibri" w:hAnsi="Calibri" w:cs="Calibri"/>
                <w:sz w:val="24"/>
                <w:szCs w:val="24"/>
              </w:rPr>
              <w:t>35.000,00</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F.9.6.3</w:t>
            </w:r>
          </w:p>
        </w:tc>
        <w:tc>
          <w:tcPr>
            <w:tcW w:w="398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Araçların demirbaş kayıtlarının yapılması</w:t>
            </w:r>
          </w:p>
        </w:tc>
        <w:tc>
          <w:tcPr>
            <w:tcW w:w="1425"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c>
          <w:tcPr>
            <w:tcW w:w="99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B2A1C7"/>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F.9.6.4</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Araçların hurdaya ayrılması</w:t>
            </w:r>
          </w:p>
        </w:tc>
        <w:tc>
          <w:tcPr>
            <w:tcW w:w="1425"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c>
          <w:tcPr>
            <w:tcW w:w="99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vAlign w:val="center"/>
            <w:hideMark/>
          </w:tcPr>
          <w:p w:rsidR="00353A96" w:rsidRPr="004F28B5" w:rsidRDefault="00353A96" w:rsidP="00C20B18">
            <w:pPr>
              <w:spacing w:after="0"/>
              <w:rPr>
                <w:rFonts w:ascii="Calibri" w:hAnsi="Calibri"/>
                <w:sz w:val="24"/>
                <w:szCs w:val="24"/>
              </w:rPr>
            </w:pPr>
            <w:r w:rsidRPr="004F28B5">
              <w:rPr>
                <w:rFonts w:ascii="Calibri" w:eastAsia="Times New Roman" w:hAnsi="Calibri" w:cs="Calibri"/>
                <w:sz w:val="24"/>
                <w:szCs w:val="24"/>
              </w:rPr>
              <w:t>F.9.6.5</w:t>
            </w:r>
          </w:p>
        </w:tc>
        <w:tc>
          <w:tcPr>
            <w:tcW w:w="3980" w:type="dxa"/>
            <w:tcBorders>
              <w:top w:val="nil"/>
              <w:left w:val="nil"/>
              <w:bottom w:val="single" w:sz="4" w:space="0" w:color="auto"/>
              <w:right w:val="single" w:sz="4" w:space="0" w:color="auto"/>
            </w:tcBorders>
            <w:shd w:val="clear" w:color="000000" w:fill="FFFFFF"/>
            <w:vAlign w:val="bottom"/>
            <w:hideMark/>
          </w:tcPr>
          <w:p w:rsidR="00353A96" w:rsidRPr="004F28B5" w:rsidRDefault="00353A96" w:rsidP="00C231CD">
            <w:pPr>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425"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100.000,00</w:t>
            </w:r>
          </w:p>
        </w:tc>
        <w:tc>
          <w:tcPr>
            <w:tcW w:w="990" w:type="dxa"/>
            <w:tcBorders>
              <w:top w:val="nil"/>
              <w:left w:val="nil"/>
              <w:bottom w:val="single" w:sz="4" w:space="0" w:color="auto"/>
              <w:right w:val="single" w:sz="4"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100.000,00</w:t>
            </w:r>
          </w:p>
        </w:tc>
      </w:tr>
      <w:tr w:rsidR="00353A96"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353A96" w:rsidRPr="004F28B5" w:rsidRDefault="00353A96" w:rsidP="00C20B18">
            <w:pPr>
              <w:spacing w:after="0"/>
              <w:rPr>
                <w:rFonts w:ascii="Calibri" w:hAnsi="Calibri"/>
                <w:sz w:val="24"/>
                <w:szCs w:val="24"/>
              </w:rPr>
            </w:pPr>
            <w:r w:rsidRPr="004F28B5">
              <w:rPr>
                <w:rFonts w:ascii="Calibri" w:eastAsia="Times New Roman" w:hAnsi="Calibri" w:cs="Calibri"/>
                <w:sz w:val="24"/>
                <w:szCs w:val="24"/>
              </w:rPr>
              <w:t>F.9.6.6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Tüm araçların akaryakıt ve madeni yağlarının temin edilmesi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4.553.000,00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4.553.000,00</w:t>
            </w:r>
          </w:p>
        </w:tc>
      </w:tr>
      <w:tr w:rsidR="00353A96"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vAlign w:val="center"/>
            <w:hideMark/>
          </w:tcPr>
          <w:p w:rsidR="00353A96" w:rsidRPr="004F28B5" w:rsidRDefault="00353A96" w:rsidP="00C20B18">
            <w:pPr>
              <w:spacing w:after="0"/>
              <w:rPr>
                <w:rFonts w:ascii="Calibri" w:hAnsi="Calibri"/>
                <w:sz w:val="24"/>
                <w:szCs w:val="24"/>
              </w:rPr>
            </w:pPr>
            <w:r w:rsidRPr="004F28B5">
              <w:rPr>
                <w:rFonts w:ascii="Calibri" w:eastAsia="Times New Roman" w:hAnsi="Calibri" w:cs="Calibri"/>
                <w:sz w:val="24"/>
                <w:szCs w:val="24"/>
              </w:rPr>
              <w:t>F.9.6.7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Araçların trafiğe tescillerinin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20.000,00</w:t>
            </w:r>
          </w:p>
        </w:tc>
      </w:tr>
      <w:tr w:rsidR="00353A96"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vAlign w:val="center"/>
            <w:hideMark/>
          </w:tcPr>
          <w:p w:rsidR="00353A96" w:rsidRPr="004F28B5" w:rsidRDefault="00353A96" w:rsidP="00C20B18">
            <w:pPr>
              <w:spacing w:after="0"/>
              <w:rPr>
                <w:rFonts w:ascii="Calibri" w:hAnsi="Calibri"/>
                <w:sz w:val="24"/>
                <w:szCs w:val="24"/>
              </w:rPr>
            </w:pPr>
            <w:r w:rsidRPr="004F28B5">
              <w:rPr>
                <w:rFonts w:ascii="Calibri" w:eastAsia="Times New Roman" w:hAnsi="Calibri" w:cs="Calibri"/>
                <w:sz w:val="24"/>
                <w:szCs w:val="24"/>
              </w:rPr>
              <w:t>F.9.6.8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Satın alma sürecinde birimlere destek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600.000,00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600.000,00</w:t>
            </w:r>
          </w:p>
        </w:tc>
      </w:tr>
      <w:tr w:rsidR="00353A96"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vAlign w:val="center"/>
            <w:hideMark/>
          </w:tcPr>
          <w:p w:rsidR="00353A96" w:rsidRPr="004F28B5" w:rsidRDefault="00353A96" w:rsidP="00C20B18">
            <w:pPr>
              <w:spacing w:after="0"/>
              <w:rPr>
                <w:rFonts w:ascii="Calibri" w:hAnsi="Calibri"/>
                <w:sz w:val="24"/>
                <w:szCs w:val="24"/>
              </w:rPr>
            </w:pPr>
            <w:r w:rsidRPr="004F28B5">
              <w:rPr>
                <w:rFonts w:ascii="Calibri" w:eastAsia="Times New Roman" w:hAnsi="Calibri" w:cs="Calibri"/>
                <w:sz w:val="24"/>
                <w:szCs w:val="24"/>
              </w:rPr>
              <w:t>F.9.6.9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Birimleri talepleri doğrultusunda mal, hizmet ve yapım işlerine ait ihaleler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334.000,00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334.000,00</w:t>
            </w:r>
          </w:p>
        </w:tc>
      </w:tr>
      <w:tr w:rsidR="00353A96"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F.9.6.10</w:t>
            </w:r>
          </w:p>
        </w:tc>
        <w:tc>
          <w:tcPr>
            <w:tcW w:w="398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8564BF">
            <w:pPr>
              <w:spacing w:after="0" w:line="240" w:lineRule="auto"/>
              <w:rPr>
                <w:rFonts w:ascii="Calibri" w:eastAsia="Times New Roman" w:hAnsi="Calibri" w:cs="Calibri"/>
                <w:sz w:val="24"/>
                <w:szCs w:val="24"/>
              </w:rPr>
            </w:pPr>
            <w:r w:rsidRPr="004F28B5">
              <w:rPr>
                <w:rFonts w:ascii="Calibri" w:hAnsi="Calibri" w:cs="Calibri"/>
                <w:sz w:val="24"/>
                <w:szCs w:val="24"/>
              </w:rPr>
              <w:t>Kurumun elektrik giderlerini karşılaması</w:t>
            </w:r>
          </w:p>
        </w:tc>
        <w:tc>
          <w:tcPr>
            <w:tcW w:w="1425"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50.000,00</w:t>
            </w:r>
          </w:p>
        </w:tc>
        <w:tc>
          <w:tcPr>
            <w:tcW w:w="990" w:type="dxa"/>
            <w:tcBorders>
              <w:top w:val="nil"/>
              <w:left w:val="nil"/>
              <w:bottom w:val="single" w:sz="4" w:space="0" w:color="auto"/>
              <w:right w:val="single" w:sz="4"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353A96" w:rsidRPr="004F28B5" w:rsidRDefault="00353A96" w:rsidP="00353A96">
            <w:pPr>
              <w:jc w:val="right"/>
              <w:rPr>
                <w:rFonts w:ascii="Calibri" w:hAnsi="Calibri" w:cs="Calibri"/>
                <w:sz w:val="24"/>
                <w:szCs w:val="24"/>
              </w:rPr>
            </w:pPr>
            <w:r w:rsidRPr="004F28B5">
              <w:rPr>
                <w:rFonts w:ascii="Calibri" w:hAnsi="Calibri" w:cs="Calibri"/>
                <w:sz w:val="24"/>
                <w:szCs w:val="24"/>
              </w:rPr>
              <w:t>50.000,00</w:t>
            </w:r>
          </w:p>
        </w:tc>
      </w:tr>
      <w:tr w:rsidR="00353A96"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353A96" w:rsidRPr="004F28B5" w:rsidRDefault="006B369C" w:rsidP="006B369C">
            <w:pPr>
              <w:jc w:val="right"/>
              <w:rPr>
                <w:rFonts w:ascii="Calibri" w:hAnsi="Calibri" w:cs="Calibri"/>
                <w:b/>
                <w:bCs/>
                <w:sz w:val="24"/>
                <w:szCs w:val="24"/>
              </w:rPr>
            </w:pPr>
            <w:r w:rsidRPr="004F28B5">
              <w:rPr>
                <w:rFonts w:ascii="Calibri" w:hAnsi="Calibri" w:cs="Calibri"/>
                <w:b/>
                <w:bCs/>
                <w:sz w:val="24"/>
                <w:szCs w:val="24"/>
              </w:rPr>
              <w:t>6</w:t>
            </w:r>
            <w:r w:rsidR="00353A96" w:rsidRPr="004F28B5">
              <w:rPr>
                <w:rFonts w:ascii="Calibri" w:hAnsi="Calibri" w:cs="Calibri"/>
                <w:b/>
                <w:bCs/>
                <w:sz w:val="24"/>
                <w:szCs w:val="24"/>
              </w:rPr>
              <w:t>.</w:t>
            </w:r>
            <w:r w:rsidRPr="004F28B5">
              <w:rPr>
                <w:rFonts w:ascii="Calibri" w:hAnsi="Calibri" w:cs="Calibri"/>
                <w:b/>
                <w:bCs/>
                <w:sz w:val="24"/>
                <w:szCs w:val="24"/>
              </w:rPr>
              <w:t>5</w:t>
            </w:r>
            <w:r w:rsidR="00353A96" w:rsidRPr="004F28B5">
              <w:rPr>
                <w:rFonts w:ascii="Calibri" w:hAnsi="Calibri" w:cs="Calibri"/>
                <w:b/>
                <w:bCs/>
                <w:sz w:val="24"/>
                <w:szCs w:val="24"/>
              </w:rPr>
              <w:t>17.000,00</w:t>
            </w:r>
          </w:p>
        </w:tc>
        <w:tc>
          <w:tcPr>
            <w:tcW w:w="990" w:type="dxa"/>
            <w:tcBorders>
              <w:top w:val="nil"/>
              <w:left w:val="nil"/>
              <w:bottom w:val="single" w:sz="4"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353A96" w:rsidRPr="004F28B5" w:rsidRDefault="006B369C" w:rsidP="00353A96">
            <w:pPr>
              <w:jc w:val="right"/>
              <w:rPr>
                <w:rFonts w:ascii="Calibri" w:hAnsi="Calibri" w:cs="Calibri"/>
                <w:b/>
                <w:bCs/>
                <w:sz w:val="24"/>
                <w:szCs w:val="24"/>
              </w:rPr>
            </w:pPr>
            <w:r w:rsidRPr="004F28B5">
              <w:rPr>
                <w:rFonts w:ascii="Calibri" w:hAnsi="Calibri" w:cs="Calibri"/>
                <w:b/>
                <w:bCs/>
                <w:sz w:val="24"/>
                <w:szCs w:val="24"/>
              </w:rPr>
              <w:t>6.5</w:t>
            </w:r>
            <w:r w:rsidR="00353A96" w:rsidRPr="004F28B5">
              <w:rPr>
                <w:rFonts w:ascii="Calibri" w:hAnsi="Calibri" w:cs="Calibri"/>
                <w:b/>
                <w:bCs/>
                <w:sz w:val="24"/>
                <w:szCs w:val="24"/>
              </w:rPr>
              <w:t>17.000,00</w:t>
            </w:r>
          </w:p>
        </w:tc>
      </w:tr>
      <w:tr w:rsidR="00353A96"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353A96" w:rsidRPr="004F28B5" w:rsidRDefault="00353A96"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353A96" w:rsidRPr="004F28B5" w:rsidRDefault="00BF575F" w:rsidP="00353A96">
            <w:pPr>
              <w:jc w:val="right"/>
              <w:rPr>
                <w:rFonts w:ascii="Calibri" w:hAnsi="Calibri" w:cs="Calibri"/>
                <w:b/>
                <w:bCs/>
                <w:sz w:val="24"/>
                <w:szCs w:val="24"/>
              </w:rPr>
            </w:pPr>
            <w:r w:rsidRPr="004F28B5">
              <w:rPr>
                <w:rFonts w:ascii="Calibri" w:hAnsi="Calibri" w:cs="Calibri"/>
                <w:b/>
                <w:bCs/>
                <w:sz w:val="24"/>
                <w:szCs w:val="24"/>
              </w:rPr>
              <w:t>6.51</w:t>
            </w:r>
            <w:r w:rsidR="00353A96" w:rsidRPr="004F28B5">
              <w:rPr>
                <w:rFonts w:ascii="Calibri" w:hAnsi="Calibri" w:cs="Calibri"/>
                <w:b/>
                <w:bCs/>
                <w:sz w:val="24"/>
                <w:szCs w:val="24"/>
              </w:rPr>
              <w:t>7.000,00</w:t>
            </w:r>
          </w:p>
        </w:tc>
        <w:tc>
          <w:tcPr>
            <w:tcW w:w="990" w:type="dxa"/>
            <w:tcBorders>
              <w:top w:val="nil"/>
              <w:left w:val="nil"/>
              <w:bottom w:val="single" w:sz="8" w:space="0" w:color="auto"/>
              <w:right w:val="single" w:sz="4" w:space="0" w:color="auto"/>
            </w:tcBorders>
            <w:shd w:val="clear" w:color="000000" w:fill="B2A1C7"/>
            <w:vAlign w:val="center"/>
            <w:hideMark/>
          </w:tcPr>
          <w:p w:rsidR="00353A96" w:rsidRPr="004F28B5" w:rsidRDefault="00353A96" w:rsidP="00353A96">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353A96" w:rsidRPr="004F28B5" w:rsidRDefault="00BF575F" w:rsidP="00353A96">
            <w:pPr>
              <w:jc w:val="right"/>
              <w:rPr>
                <w:rFonts w:ascii="Calibri" w:hAnsi="Calibri" w:cs="Calibri"/>
                <w:b/>
                <w:bCs/>
                <w:sz w:val="24"/>
                <w:szCs w:val="24"/>
              </w:rPr>
            </w:pPr>
            <w:r w:rsidRPr="004F28B5">
              <w:rPr>
                <w:rFonts w:ascii="Calibri" w:hAnsi="Calibri" w:cs="Calibri"/>
                <w:b/>
                <w:bCs/>
                <w:sz w:val="24"/>
                <w:szCs w:val="24"/>
              </w:rPr>
              <w:t>6.5</w:t>
            </w:r>
            <w:r w:rsidR="00353A96" w:rsidRPr="004F28B5">
              <w:rPr>
                <w:rFonts w:ascii="Calibri" w:hAnsi="Calibri" w:cs="Calibri"/>
                <w:b/>
                <w:bCs/>
                <w:sz w:val="24"/>
                <w:szCs w:val="24"/>
              </w:rPr>
              <w:t>17.000,00</w:t>
            </w:r>
          </w:p>
        </w:tc>
      </w:tr>
    </w:tbl>
    <w:p w:rsidR="008564BF" w:rsidRPr="004F28B5" w:rsidRDefault="008564BF" w:rsidP="00723873">
      <w:pPr>
        <w:pStyle w:val="Balk3"/>
        <w:rPr>
          <w:rFonts w:ascii="Calibri" w:hAnsi="Calibri"/>
          <w:sz w:val="24"/>
          <w:szCs w:val="24"/>
        </w:rPr>
      </w:pPr>
    </w:p>
    <w:p w:rsidR="007517CF" w:rsidRPr="004F28B5" w:rsidRDefault="007517CF" w:rsidP="007517CF">
      <w:pPr>
        <w:rPr>
          <w:rFonts w:ascii="Calibri" w:hAnsi="Calibri"/>
          <w:sz w:val="24"/>
          <w:szCs w:val="24"/>
        </w:rPr>
      </w:pPr>
    </w:p>
    <w:p w:rsidR="008564BF" w:rsidRPr="004F28B5" w:rsidRDefault="008564BF" w:rsidP="00723873">
      <w:pPr>
        <w:pStyle w:val="Balk3"/>
        <w:rPr>
          <w:rFonts w:ascii="Calibri" w:hAnsi="Calibri"/>
          <w:sz w:val="24"/>
          <w:szCs w:val="24"/>
        </w:rPr>
      </w:pPr>
    </w:p>
    <w:p w:rsidR="008564BF" w:rsidRPr="004F28B5" w:rsidRDefault="008564BF" w:rsidP="00723873">
      <w:pPr>
        <w:pStyle w:val="Balk3"/>
        <w:rPr>
          <w:rFonts w:ascii="Calibri" w:hAnsi="Calibri"/>
          <w:sz w:val="24"/>
          <w:szCs w:val="24"/>
        </w:rPr>
      </w:pPr>
    </w:p>
    <w:p w:rsidR="008564BF" w:rsidRDefault="008564BF" w:rsidP="00723873">
      <w:pPr>
        <w:pStyle w:val="Balk3"/>
        <w:rPr>
          <w:rFonts w:ascii="Calibri" w:hAnsi="Calibri"/>
          <w:sz w:val="24"/>
          <w:szCs w:val="24"/>
        </w:rPr>
      </w:pPr>
    </w:p>
    <w:p w:rsidR="004F28B5" w:rsidRPr="004F28B5" w:rsidRDefault="004F28B5" w:rsidP="004F28B5"/>
    <w:p w:rsidR="008564BF" w:rsidRPr="004F28B5" w:rsidRDefault="008564BF" w:rsidP="00723873">
      <w:pPr>
        <w:pStyle w:val="Balk3"/>
        <w:rPr>
          <w:rFonts w:ascii="Calibri" w:hAnsi="Calibri"/>
          <w:sz w:val="24"/>
          <w:szCs w:val="24"/>
        </w:rPr>
      </w:pPr>
    </w:p>
    <w:p w:rsidR="00F45107" w:rsidRPr="004F28B5" w:rsidRDefault="00F45107" w:rsidP="00F45107">
      <w:pPr>
        <w:rPr>
          <w:rFonts w:ascii="Calibri" w:hAnsi="Calibri"/>
          <w:sz w:val="24"/>
          <w:szCs w:val="24"/>
        </w:rPr>
      </w:pPr>
    </w:p>
    <w:p w:rsidR="00F45107" w:rsidRPr="004F28B5" w:rsidRDefault="00F45107" w:rsidP="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Hukuk Süreçlerinin Etkinleştirilmesi ve Farkındalığın Oluşturulması</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Hukuk Süreçlerinin Etkinleştirilmesi ve Farkındalığın Oluşturulması</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353A96"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353A96" w:rsidRPr="004F28B5" w:rsidRDefault="00353A96"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F.9.7.1</w:t>
            </w:r>
          </w:p>
        </w:tc>
        <w:tc>
          <w:tcPr>
            <w:tcW w:w="39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pPr>
              <w:rPr>
                <w:rFonts w:ascii="Calibri" w:hAnsi="Calibri" w:cs="Calibri"/>
                <w:sz w:val="24"/>
                <w:szCs w:val="24"/>
              </w:rPr>
            </w:pPr>
            <w:r w:rsidRPr="004F28B5">
              <w:rPr>
                <w:rFonts w:ascii="Calibri" w:hAnsi="Calibri" w:cs="Calibri"/>
                <w:sz w:val="24"/>
                <w:szCs w:val="24"/>
              </w:rPr>
              <w:t>Dava takiplerinin tamamlanma oranı</w:t>
            </w:r>
          </w:p>
        </w:tc>
        <w:tc>
          <w:tcPr>
            <w:tcW w:w="138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100%</w:t>
            </w:r>
          </w:p>
        </w:tc>
      </w:tr>
      <w:tr w:rsidR="00353A96" w:rsidRPr="004F28B5" w:rsidTr="00B652A2">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F.9.7.2</w:t>
            </w:r>
          </w:p>
        </w:tc>
        <w:tc>
          <w:tcPr>
            <w:tcW w:w="39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pPr>
              <w:rPr>
                <w:rFonts w:ascii="Calibri" w:hAnsi="Calibri" w:cs="Calibri"/>
                <w:sz w:val="24"/>
                <w:szCs w:val="24"/>
              </w:rPr>
            </w:pPr>
            <w:r w:rsidRPr="004F28B5">
              <w:rPr>
                <w:rFonts w:ascii="Calibri" w:hAnsi="Calibri" w:cs="Calibri"/>
                <w:sz w:val="24"/>
                <w:szCs w:val="24"/>
              </w:rPr>
              <w:t>Birimlerin ihtiyaç duydujkarı hukuki görüşün gerçekleşme oranı</w:t>
            </w:r>
          </w:p>
        </w:tc>
        <w:tc>
          <w:tcPr>
            <w:tcW w:w="138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100%</w:t>
            </w:r>
          </w:p>
        </w:tc>
      </w:tr>
      <w:tr w:rsidR="00353A96"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F.9.7.3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pPr>
              <w:rPr>
                <w:rFonts w:ascii="Calibri" w:hAnsi="Calibri" w:cs="Calibri"/>
                <w:sz w:val="24"/>
                <w:szCs w:val="24"/>
              </w:rPr>
            </w:pPr>
            <w:r w:rsidRPr="004F28B5">
              <w:rPr>
                <w:rFonts w:ascii="Calibri" w:hAnsi="Calibri" w:cs="Calibri"/>
                <w:sz w:val="24"/>
                <w:szCs w:val="24"/>
              </w:rPr>
              <w:t>İcra takiplerinin takip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100%</w:t>
            </w:r>
          </w:p>
        </w:tc>
      </w:tr>
      <w:tr w:rsidR="00353A96"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F.9.7.4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pPr>
              <w:rPr>
                <w:rFonts w:ascii="Calibri" w:hAnsi="Calibri" w:cs="Calibri"/>
                <w:sz w:val="24"/>
                <w:szCs w:val="24"/>
              </w:rPr>
            </w:pPr>
            <w:r w:rsidRPr="004F28B5">
              <w:rPr>
                <w:rFonts w:ascii="Calibri" w:hAnsi="Calibri" w:cs="Calibri"/>
                <w:sz w:val="24"/>
                <w:szCs w:val="24"/>
              </w:rPr>
              <w:t>Muhakkiklik adeti/Yıllık</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xml:space="preserve">10   </w:t>
            </w:r>
          </w:p>
        </w:tc>
      </w:tr>
      <w:tr w:rsidR="00353A96" w:rsidRPr="004F28B5" w:rsidTr="00B652A2">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353A96" w:rsidRPr="004F28B5" w:rsidRDefault="00353A96" w:rsidP="00236B64">
            <w:pPr>
              <w:spacing w:after="0"/>
              <w:rPr>
                <w:rFonts w:ascii="Calibri" w:hAnsi="Calibri"/>
                <w:sz w:val="24"/>
                <w:szCs w:val="24"/>
              </w:rPr>
            </w:pPr>
            <w:r w:rsidRPr="004F28B5">
              <w:rPr>
                <w:rFonts w:ascii="Calibri" w:eastAsia="Times New Roman" w:hAnsi="Calibri" w:cs="Calibri"/>
                <w:sz w:val="24"/>
                <w:szCs w:val="24"/>
              </w:rPr>
              <w:t>F.9.7.5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pPr>
              <w:rPr>
                <w:rFonts w:ascii="Calibri" w:hAnsi="Calibri" w:cs="Calibri"/>
                <w:sz w:val="24"/>
                <w:szCs w:val="24"/>
              </w:rPr>
            </w:pPr>
            <w:r w:rsidRPr="004F28B5">
              <w:rPr>
                <w:rFonts w:ascii="Calibri" w:hAnsi="Calibri" w:cs="Calibri"/>
                <w:sz w:val="24"/>
                <w:szCs w:val="24"/>
              </w:rPr>
              <w:t>Hukuki danışmanlık verilme oranı</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353A96" w:rsidRPr="004F28B5" w:rsidRDefault="00353A96">
            <w:pPr>
              <w:jc w:val="right"/>
              <w:rPr>
                <w:rFonts w:ascii="Calibri" w:hAnsi="Calibri" w:cs="Calibri"/>
                <w:sz w:val="24"/>
                <w:szCs w:val="24"/>
              </w:rPr>
            </w:pPr>
            <w:r w:rsidRPr="004F28B5">
              <w:rPr>
                <w:rFonts w:ascii="Calibri" w:hAnsi="Calibri" w:cs="Calibri"/>
                <w:sz w:val="24"/>
                <w:szCs w:val="24"/>
              </w:rPr>
              <w:t>100%</w:t>
            </w:r>
          </w:p>
        </w:tc>
      </w:tr>
    </w:tbl>
    <w:p w:rsidR="00844BDD" w:rsidRPr="004F28B5" w:rsidRDefault="00844BD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Faaliyetler</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3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112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340"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7F2C1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F2C1F" w:rsidRPr="004F28B5" w:rsidRDefault="007F2C1F"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F.9.7.1</w:t>
            </w:r>
          </w:p>
        </w:tc>
        <w:tc>
          <w:tcPr>
            <w:tcW w:w="39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Davaların takip süreçlerinin yönetilmesi</w:t>
            </w:r>
          </w:p>
        </w:tc>
        <w:tc>
          <w:tcPr>
            <w:tcW w:w="13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205.000,00</w:t>
            </w:r>
          </w:p>
        </w:tc>
        <w:tc>
          <w:tcPr>
            <w:tcW w:w="112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205.000,00</w:t>
            </w:r>
          </w:p>
        </w:tc>
      </w:tr>
      <w:tr w:rsidR="007F2C1F"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F.9.7.2</w:t>
            </w:r>
          </w:p>
        </w:tc>
        <w:tc>
          <w:tcPr>
            <w:tcW w:w="39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Birimlere işleri ile ilgili görüş verilmesi</w:t>
            </w:r>
          </w:p>
        </w:tc>
        <w:tc>
          <w:tcPr>
            <w:tcW w:w="13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45.000,00</w:t>
            </w:r>
          </w:p>
        </w:tc>
        <w:tc>
          <w:tcPr>
            <w:tcW w:w="112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45.000,00</w:t>
            </w:r>
          </w:p>
        </w:tc>
      </w:tr>
      <w:tr w:rsidR="007F2C1F"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F.9.7.3</w:t>
            </w:r>
          </w:p>
        </w:tc>
        <w:tc>
          <w:tcPr>
            <w:tcW w:w="3980" w:type="dxa"/>
            <w:tcBorders>
              <w:top w:val="nil"/>
              <w:left w:val="nil"/>
              <w:bottom w:val="single" w:sz="4" w:space="0" w:color="auto"/>
              <w:right w:val="single" w:sz="4" w:space="0" w:color="auto"/>
            </w:tcBorders>
            <w:shd w:val="clear" w:color="000000" w:fill="B2A1C7"/>
            <w:vAlign w:val="center"/>
            <w:hideMark/>
          </w:tcPr>
          <w:p w:rsidR="007F2C1F" w:rsidRPr="004F28B5" w:rsidRDefault="007F2C1F"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İcra takip işlerinin etkin yönetilmesi</w:t>
            </w:r>
          </w:p>
        </w:tc>
        <w:tc>
          <w:tcPr>
            <w:tcW w:w="1380" w:type="dxa"/>
            <w:tcBorders>
              <w:top w:val="nil"/>
              <w:left w:val="nil"/>
              <w:bottom w:val="single" w:sz="4"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100.000,00</w:t>
            </w:r>
          </w:p>
        </w:tc>
        <w:tc>
          <w:tcPr>
            <w:tcW w:w="1120" w:type="dxa"/>
            <w:tcBorders>
              <w:top w:val="nil"/>
              <w:left w:val="nil"/>
              <w:bottom w:val="single" w:sz="4"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100.000,00</w:t>
            </w:r>
          </w:p>
        </w:tc>
      </w:tr>
      <w:tr w:rsidR="007F2C1F"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F.9.7.4</w:t>
            </w:r>
          </w:p>
        </w:tc>
        <w:tc>
          <w:tcPr>
            <w:tcW w:w="39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Soruşturmalarda muhakkik görevinin yerine getirilmesi</w:t>
            </w:r>
          </w:p>
        </w:tc>
        <w:tc>
          <w:tcPr>
            <w:tcW w:w="13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55.000,00</w:t>
            </w:r>
          </w:p>
        </w:tc>
        <w:tc>
          <w:tcPr>
            <w:tcW w:w="112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55.000,00</w:t>
            </w:r>
          </w:p>
        </w:tc>
      </w:tr>
      <w:tr w:rsidR="007F2C1F" w:rsidRPr="004F28B5" w:rsidTr="00236B64">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F.9.7.5</w:t>
            </w:r>
          </w:p>
        </w:tc>
        <w:tc>
          <w:tcPr>
            <w:tcW w:w="39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Encümen ve meclis toplantılarda hukuki danışmanlık verilmesi Mevcut gelir kaynaklarının geliştirilmesi</w:t>
            </w:r>
          </w:p>
        </w:tc>
        <w:tc>
          <w:tcPr>
            <w:tcW w:w="13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28.000,00</w:t>
            </w:r>
          </w:p>
        </w:tc>
        <w:tc>
          <w:tcPr>
            <w:tcW w:w="112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FFFFFF"/>
            <w:vAlign w:val="center"/>
            <w:hideMark/>
          </w:tcPr>
          <w:p w:rsidR="007F2C1F" w:rsidRPr="004F28B5" w:rsidRDefault="007F2C1F" w:rsidP="00EC45D4">
            <w:pPr>
              <w:jc w:val="right"/>
              <w:rPr>
                <w:rFonts w:ascii="Calibri" w:hAnsi="Calibri" w:cs="Calibri"/>
                <w:sz w:val="24"/>
                <w:szCs w:val="24"/>
              </w:rPr>
            </w:pPr>
            <w:r w:rsidRPr="004F28B5">
              <w:rPr>
                <w:rFonts w:ascii="Calibri" w:hAnsi="Calibri" w:cs="Calibri"/>
                <w:sz w:val="24"/>
                <w:szCs w:val="24"/>
              </w:rPr>
              <w:t>28.000,00</w:t>
            </w:r>
          </w:p>
        </w:tc>
      </w:tr>
      <w:tr w:rsidR="007F2C1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p>
        </w:tc>
        <w:tc>
          <w:tcPr>
            <w:tcW w:w="1380" w:type="dxa"/>
            <w:tcBorders>
              <w:top w:val="nil"/>
              <w:left w:val="nil"/>
              <w:bottom w:val="single" w:sz="4"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433.000,00</w:t>
            </w:r>
          </w:p>
        </w:tc>
        <w:tc>
          <w:tcPr>
            <w:tcW w:w="1120" w:type="dxa"/>
            <w:tcBorders>
              <w:top w:val="nil"/>
              <w:left w:val="nil"/>
              <w:bottom w:val="single" w:sz="4"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4" w:space="0" w:color="auto"/>
              <w:right w:val="single" w:sz="8"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433.000,00</w:t>
            </w:r>
          </w:p>
        </w:tc>
      </w:tr>
      <w:tr w:rsidR="007F2C1F" w:rsidRPr="004F28B5" w:rsidTr="008564BF">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p>
        </w:tc>
        <w:tc>
          <w:tcPr>
            <w:tcW w:w="1380" w:type="dxa"/>
            <w:tcBorders>
              <w:top w:val="nil"/>
              <w:left w:val="nil"/>
              <w:bottom w:val="single" w:sz="8"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433.000,00</w:t>
            </w:r>
          </w:p>
        </w:tc>
        <w:tc>
          <w:tcPr>
            <w:tcW w:w="1120" w:type="dxa"/>
            <w:tcBorders>
              <w:top w:val="nil"/>
              <w:left w:val="nil"/>
              <w:bottom w:val="single" w:sz="8" w:space="0" w:color="auto"/>
              <w:right w:val="single" w:sz="4"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 </w:t>
            </w:r>
          </w:p>
        </w:tc>
        <w:tc>
          <w:tcPr>
            <w:tcW w:w="1340" w:type="dxa"/>
            <w:tcBorders>
              <w:top w:val="nil"/>
              <w:left w:val="nil"/>
              <w:bottom w:val="single" w:sz="8" w:space="0" w:color="auto"/>
              <w:right w:val="single" w:sz="8" w:space="0" w:color="auto"/>
            </w:tcBorders>
            <w:shd w:val="clear" w:color="000000" w:fill="B2A1C7"/>
            <w:vAlign w:val="center"/>
            <w:hideMark/>
          </w:tcPr>
          <w:p w:rsidR="007F2C1F" w:rsidRPr="004F28B5" w:rsidRDefault="007F2C1F" w:rsidP="00EC45D4">
            <w:pPr>
              <w:jc w:val="right"/>
              <w:rPr>
                <w:rFonts w:ascii="Calibri" w:hAnsi="Calibri" w:cs="Calibri"/>
                <w:b/>
                <w:bCs/>
                <w:sz w:val="24"/>
                <w:szCs w:val="24"/>
              </w:rPr>
            </w:pPr>
            <w:r w:rsidRPr="004F28B5">
              <w:rPr>
                <w:rFonts w:ascii="Calibri" w:hAnsi="Calibri" w:cs="Calibri"/>
                <w:b/>
                <w:bCs/>
                <w:sz w:val="24"/>
                <w:szCs w:val="24"/>
              </w:rPr>
              <w:t>433.000,00</w:t>
            </w:r>
          </w:p>
        </w:tc>
      </w:tr>
    </w:tbl>
    <w:p w:rsidR="00F45107" w:rsidRPr="004F28B5" w:rsidRDefault="00F45107" w:rsidP="00F45107">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380"/>
        <w:gridCol w:w="1120"/>
        <w:gridCol w:w="1340"/>
      </w:tblGrid>
      <w:tr w:rsidR="008564BF" w:rsidRPr="004F28B5" w:rsidTr="008564BF">
        <w:trPr>
          <w:trHeight w:val="375"/>
        </w:trPr>
        <w:tc>
          <w:tcPr>
            <w:tcW w:w="9360" w:type="dxa"/>
            <w:gridSpan w:val="5"/>
            <w:tcBorders>
              <w:top w:val="single" w:sz="8" w:space="0" w:color="auto"/>
              <w:left w:val="single" w:sz="8" w:space="0" w:color="auto"/>
              <w:bottom w:val="single" w:sz="4" w:space="0" w:color="auto"/>
              <w:right w:val="single" w:sz="8" w:space="0" w:color="000000"/>
            </w:tcBorders>
            <w:shd w:val="clear" w:color="000000" w:fill="7030A0"/>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lastRenderedPageBreak/>
              <w:t xml:space="preserve">PERFORMANS HEDEFİ TABLOSU </w:t>
            </w:r>
          </w:p>
        </w:tc>
      </w:tr>
      <w:tr w:rsidR="008564BF" w:rsidRPr="004F28B5" w:rsidTr="008564BF">
        <w:trPr>
          <w:trHeight w:val="375"/>
        </w:trPr>
        <w:tc>
          <w:tcPr>
            <w:tcW w:w="9360" w:type="dxa"/>
            <w:gridSpan w:val="5"/>
            <w:tcBorders>
              <w:top w:val="single" w:sz="4" w:space="0" w:color="auto"/>
              <w:left w:val="single" w:sz="8" w:space="0" w:color="auto"/>
              <w:bottom w:val="single" w:sz="4" w:space="0" w:color="auto"/>
              <w:right w:val="single" w:sz="8" w:space="0" w:color="000000"/>
            </w:tcBorders>
            <w:shd w:val="clear" w:color="000000" w:fill="FFFFFF"/>
            <w:noWrap/>
            <w:vAlign w:val="center"/>
            <w:hideMark/>
          </w:tcPr>
          <w:p w:rsidR="008564BF" w:rsidRPr="004F28B5" w:rsidRDefault="008564BF" w:rsidP="008564BF">
            <w:pPr>
              <w:spacing w:after="0" w:line="240" w:lineRule="auto"/>
              <w:jc w:val="center"/>
              <w:rPr>
                <w:rFonts w:ascii="Calibri" w:eastAsia="Times New Roman" w:hAnsi="Calibri" w:cs="Calibri"/>
                <w:b/>
                <w:bCs/>
                <w:color w:val="FFFFFF"/>
                <w:sz w:val="24"/>
                <w:szCs w:val="24"/>
              </w:rPr>
            </w:pPr>
            <w:r w:rsidRPr="004F28B5">
              <w:rPr>
                <w:rFonts w:ascii="Calibri" w:eastAsia="Times New Roman" w:hAnsi="Calibri" w:cs="Calibri"/>
                <w:b/>
                <w:bCs/>
                <w:color w:val="FFFFFF"/>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İdare Adı</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MİLAS BELEDİYESİ</w:t>
            </w:r>
          </w:p>
        </w:tc>
      </w:tr>
      <w:tr w:rsidR="008564BF" w:rsidRPr="004F28B5" w:rsidTr="008564BF">
        <w:trPr>
          <w:trHeight w:val="60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Amaç</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D668A8"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BELEDİYEMİZDE ÇAĞDAŞ YÖNETİM ANLAYIŞI İÇERİSİNDE KURUMSAL KAPASİTEYİ ARTTIRMAK</w:t>
            </w:r>
          </w:p>
        </w:tc>
      </w:tr>
      <w:tr w:rsidR="008564BF" w:rsidRPr="004F28B5" w:rsidTr="008564BF">
        <w:trPr>
          <w:trHeight w:val="67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Hedef</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236B6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Belediyemizin Finansman İhtiyacı İçin Gelir Seviyesinin Yükseltilmesi</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Performans</w:t>
            </w:r>
            <w:r w:rsidRPr="004F28B5">
              <w:rPr>
                <w:rFonts w:ascii="Calibri" w:eastAsia="Times New Roman" w:hAnsi="Calibri" w:cs="Calibri"/>
                <w:b/>
                <w:bCs/>
                <w:sz w:val="24"/>
                <w:szCs w:val="24"/>
              </w:rPr>
              <w:br/>
              <w:t>Hedefi</w:t>
            </w:r>
          </w:p>
        </w:tc>
        <w:tc>
          <w:tcPr>
            <w:tcW w:w="7820" w:type="dxa"/>
            <w:gridSpan w:val="4"/>
            <w:tcBorders>
              <w:top w:val="single" w:sz="4" w:space="0" w:color="auto"/>
              <w:left w:val="nil"/>
              <w:bottom w:val="single" w:sz="4" w:space="0" w:color="auto"/>
              <w:right w:val="single" w:sz="8" w:space="0" w:color="000000"/>
            </w:tcBorders>
            <w:shd w:val="clear" w:color="000000" w:fill="E5E0EC"/>
            <w:vAlign w:val="center"/>
            <w:hideMark/>
          </w:tcPr>
          <w:p w:rsidR="008564BF" w:rsidRPr="004F28B5" w:rsidRDefault="00730E94" w:rsidP="008564BF">
            <w:pPr>
              <w:spacing w:after="0" w:line="240" w:lineRule="auto"/>
              <w:rPr>
                <w:rFonts w:ascii="Calibri" w:eastAsia="Times New Roman" w:hAnsi="Calibri" w:cs="Calibri"/>
                <w:sz w:val="24"/>
                <w:szCs w:val="24"/>
              </w:rPr>
            </w:pPr>
            <w:r w:rsidRPr="004F28B5">
              <w:rPr>
                <w:rFonts w:ascii="Calibri" w:hAnsi="Calibri" w:cstheme="minorHAnsi"/>
                <w:sz w:val="24"/>
                <w:szCs w:val="24"/>
              </w:rPr>
              <w:t>Belediyemizin Finansman İhtiyacı İçin Gelir Seviyesinin Yükseltilmesi</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Açıklamalar</w:t>
            </w:r>
          </w:p>
        </w:tc>
        <w:tc>
          <w:tcPr>
            <w:tcW w:w="7820" w:type="dxa"/>
            <w:gridSpan w:val="4"/>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7820" w:type="dxa"/>
            <w:gridSpan w:val="4"/>
            <w:tcBorders>
              <w:top w:val="single" w:sz="4" w:space="0" w:color="auto"/>
              <w:left w:val="nil"/>
              <w:bottom w:val="single" w:sz="4" w:space="0" w:color="auto"/>
              <w:right w:val="single" w:sz="8" w:space="0" w:color="000000"/>
            </w:tcBorders>
            <w:shd w:val="clear" w:color="auto" w:fill="auto"/>
            <w:vAlign w:val="center"/>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r>
      <w:tr w:rsidR="008564BF" w:rsidRPr="004F28B5" w:rsidTr="008564BF">
        <w:trPr>
          <w:trHeight w:val="630"/>
        </w:trPr>
        <w:tc>
          <w:tcPr>
            <w:tcW w:w="1540" w:type="dxa"/>
            <w:tcBorders>
              <w:top w:val="nil"/>
              <w:left w:val="single" w:sz="8" w:space="0" w:color="auto"/>
              <w:bottom w:val="single" w:sz="4" w:space="0" w:color="auto"/>
              <w:right w:val="single" w:sz="4" w:space="0" w:color="auto"/>
            </w:tcBorders>
            <w:shd w:val="clear" w:color="000000" w:fill="B2A1C7"/>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Performans </w:t>
            </w:r>
            <w:r w:rsidRPr="004F28B5">
              <w:rPr>
                <w:rFonts w:ascii="Calibri" w:eastAsia="Times New Roman" w:hAnsi="Calibri" w:cs="Calibri"/>
                <w:b/>
                <w:bCs/>
                <w:sz w:val="24"/>
                <w:szCs w:val="24"/>
              </w:rPr>
              <w:br/>
              <w:t>Göstergeleri</w:t>
            </w:r>
          </w:p>
        </w:tc>
        <w:tc>
          <w:tcPr>
            <w:tcW w:w="3980" w:type="dxa"/>
            <w:tcBorders>
              <w:top w:val="nil"/>
              <w:left w:val="nil"/>
              <w:bottom w:val="single" w:sz="4" w:space="0" w:color="auto"/>
              <w:right w:val="single" w:sz="4" w:space="0" w:color="auto"/>
            </w:tcBorders>
            <w:shd w:val="clear" w:color="000000" w:fill="B2A1C7"/>
            <w:noWrap/>
            <w:hideMark/>
          </w:tcPr>
          <w:p w:rsidR="008564BF" w:rsidRPr="004F28B5" w:rsidRDefault="008564BF" w:rsidP="008564BF">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 </w:t>
            </w:r>
          </w:p>
        </w:tc>
        <w:tc>
          <w:tcPr>
            <w:tcW w:w="138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(t-1)</w:t>
            </w:r>
          </w:p>
        </w:tc>
        <w:tc>
          <w:tcPr>
            <w:tcW w:w="1120" w:type="dxa"/>
            <w:tcBorders>
              <w:top w:val="nil"/>
              <w:left w:val="nil"/>
              <w:bottom w:val="single" w:sz="4" w:space="0" w:color="auto"/>
              <w:right w:val="single" w:sz="4"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(t)</w:t>
            </w:r>
          </w:p>
        </w:tc>
        <w:tc>
          <w:tcPr>
            <w:tcW w:w="1340" w:type="dxa"/>
            <w:tcBorders>
              <w:top w:val="nil"/>
              <w:left w:val="nil"/>
              <w:bottom w:val="single" w:sz="4" w:space="0" w:color="auto"/>
              <w:right w:val="single" w:sz="8" w:space="0" w:color="auto"/>
            </w:tcBorders>
            <w:shd w:val="clear" w:color="000000" w:fill="B2A1C7"/>
            <w:noWrap/>
            <w:vAlign w:val="center"/>
            <w:hideMark/>
          </w:tcPr>
          <w:p w:rsidR="008564BF" w:rsidRPr="004F28B5" w:rsidRDefault="008564BF" w:rsidP="008564BF">
            <w:pPr>
              <w:spacing w:after="0" w:line="240" w:lineRule="auto"/>
              <w:jc w:val="center"/>
              <w:rPr>
                <w:rFonts w:ascii="Calibri" w:eastAsia="Times New Roman" w:hAnsi="Calibri" w:cs="Calibri"/>
                <w:b/>
                <w:bCs/>
                <w:sz w:val="24"/>
                <w:szCs w:val="24"/>
              </w:rPr>
            </w:pPr>
            <w:r w:rsidRPr="004F28B5">
              <w:rPr>
                <w:rFonts w:ascii="Calibri" w:eastAsia="Times New Roman" w:hAnsi="Calibri" w:cs="Calibri"/>
                <w:b/>
                <w:bCs/>
                <w:sz w:val="24"/>
                <w:szCs w:val="24"/>
              </w:rPr>
              <w:t>2015</w:t>
            </w:r>
          </w:p>
        </w:tc>
      </w:tr>
      <w:tr w:rsidR="007F2C1F" w:rsidRPr="004F28B5" w:rsidTr="008564BF">
        <w:trPr>
          <w:trHeight w:val="315"/>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F2C1F" w:rsidRPr="004F28B5" w:rsidRDefault="007F2C1F"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Yeni bulunacak gelir kaynakları oranı</w:t>
            </w:r>
          </w:p>
        </w:tc>
        <w:tc>
          <w:tcPr>
            <w:tcW w:w="1380" w:type="dxa"/>
            <w:tcBorders>
              <w:top w:val="nil"/>
              <w:left w:val="nil"/>
              <w:bottom w:val="single" w:sz="4" w:space="0" w:color="auto"/>
              <w:right w:val="single" w:sz="4" w:space="0" w:color="auto"/>
            </w:tcBorders>
            <w:shd w:val="clear" w:color="000000" w:fill="E5E0EC"/>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000000" w:fill="E5E0EC"/>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000000" w:fill="E5E0EC"/>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7F2C1F"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Mevcut gelir tahakkuklarını arttırma oranı</w:t>
            </w:r>
          </w:p>
        </w:tc>
        <w:tc>
          <w:tcPr>
            <w:tcW w:w="13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30%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Tahsilat sistemi etkinleştirme oranı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Haciz işlemi yapılacak borçlu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500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F.9.8.5</w:t>
            </w:r>
          </w:p>
        </w:tc>
        <w:tc>
          <w:tcPr>
            <w:tcW w:w="3980" w:type="dxa"/>
            <w:tcBorders>
              <w:top w:val="single" w:sz="4" w:space="0" w:color="auto"/>
              <w:left w:val="nil"/>
              <w:bottom w:val="single" w:sz="4" w:space="0" w:color="auto"/>
              <w:right w:val="single" w:sz="4" w:space="0" w:color="auto"/>
            </w:tcBorders>
            <w:shd w:val="clear" w:color="000000" w:fill="auto"/>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Ödeme emri düzenlenecek borçlu sayısı/Yıl</w:t>
            </w:r>
          </w:p>
        </w:tc>
        <w:tc>
          <w:tcPr>
            <w:tcW w:w="1380" w:type="dxa"/>
            <w:tcBorders>
              <w:top w:val="single" w:sz="4" w:space="0" w:color="auto"/>
              <w:left w:val="nil"/>
              <w:bottom w:val="single" w:sz="4" w:space="0" w:color="auto"/>
              <w:right w:val="single" w:sz="4" w:space="0" w:color="auto"/>
            </w:tcBorders>
            <w:shd w:val="clear" w:color="000000"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4.000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Mükellef sayısı</w:t>
            </w:r>
          </w:p>
        </w:tc>
        <w:tc>
          <w:tcPr>
            <w:tcW w:w="138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000000"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20.000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Tarife belirleme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95%</w:t>
            </w:r>
          </w:p>
        </w:tc>
      </w:tr>
      <w:tr w:rsidR="007F2C1F"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F.9.8.8</w:t>
            </w:r>
          </w:p>
        </w:tc>
        <w:tc>
          <w:tcPr>
            <w:tcW w:w="39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Envanter tamamlama oranı</w:t>
            </w:r>
          </w:p>
        </w:tc>
        <w:tc>
          <w:tcPr>
            <w:tcW w:w="13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Gelir bütçesi gerçekleşme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90%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Emlak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7F2C1F" w:rsidRPr="004F28B5" w:rsidTr="00C04B1D">
        <w:trPr>
          <w:trHeight w:val="315"/>
        </w:trPr>
        <w:tc>
          <w:tcPr>
            <w:tcW w:w="1540" w:type="dxa"/>
            <w:tcBorders>
              <w:top w:val="nil"/>
              <w:left w:val="single" w:sz="8" w:space="0" w:color="auto"/>
              <w:bottom w:val="single" w:sz="4" w:space="0" w:color="auto"/>
              <w:right w:val="single" w:sz="4" w:space="0" w:color="auto"/>
            </w:tcBorders>
            <w:shd w:val="clear" w:color="auto"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F.9.8.11</w:t>
            </w:r>
          </w:p>
        </w:tc>
        <w:tc>
          <w:tcPr>
            <w:tcW w:w="39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Emlak rayiç değerlerinin çıkarılma süresi</w:t>
            </w:r>
          </w:p>
        </w:tc>
        <w:tc>
          <w:tcPr>
            <w:tcW w:w="138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nil"/>
              <w:left w:val="nil"/>
              <w:bottom w:val="single" w:sz="4" w:space="0" w:color="auto"/>
              <w:right w:val="single" w:sz="4"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nil"/>
              <w:left w:val="nil"/>
              <w:bottom w:val="single" w:sz="4" w:space="0" w:color="auto"/>
              <w:right w:val="single" w:sz="8" w:space="0" w:color="auto"/>
            </w:tcBorders>
            <w:shd w:val="clear" w:color="auto" w:fill="auto"/>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1 saat</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İlan reklam vergisi tarh ve tahakkuklarını tamamlama oranı</w:t>
            </w:r>
          </w:p>
        </w:tc>
        <w:tc>
          <w:tcPr>
            <w:tcW w:w="138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B2A1C7" w:themeFill="accent4" w:themeFillTint="99"/>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100%</w:t>
            </w:r>
          </w:p>
        </w:tc>
      </w:tr>
      <w:tr w:rsidR="007F2C1F" w:rsidRPr="004F28B5" w:rsidTr="00C04B1D">
        <w:trPr>
          <w:trHeight w:val="315"/>
        </w:trPr>
        <w:tc>
          <w:tcPr>
            <w:tcW w:w="1540" w:type="dxa"/>
            <w:tcBorders>
              <w:top w:val="single" w:sz="4" w:space="0" w:color="auto"/>
              <w:left w:val="single" w:sz="8" w:space="0" w:color="auto"/>
              <w:bottom w:val="single" w:sz="4" w:space="0" w:color="auto"/>
              <w:right w:val="single" w:sz="4" w:space="0" w:color="auto"/>
            </w:tcBorders>
            <w:shd w:val="clear" w:color="auto"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F.9.8.13</w:t>
            </w:r>
          </w:p>
        </w:tc>
        <w:tc>
          <w:tcPr>
            <w:tcW w:w="39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rPr>
                <w:rFonts w:ascii="Calibri" w:hAnsi="Calibri" w:cs="Calibri"/>
                <w:sz w:val="24"/>
                <w:szCs w:val="24"/>
              </w:rPr>
            </w:pPr>
            <w:r w:rsidRPr="004F28B5">
              <w:rPr>
                <w:rFonts w:ascii="Calibri" w:hAnsi="Calibri" w:cs="Calibri"/>
                <w:sz w:val="24"/>
                <w:szCs w:val="24"/>
              </w:rPr>
              <w:t>Borç extresi sayısı/Yıl</w:t>
            </w:r>
          </w:p>
        </w:tc>
        <w:tc>
          <w:tcPr>
            <w:tcW w:w="138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120" w:type="dxa"/>
            <w:tcBorders>
              <w:top w:val="single" w:sz="4" w:space="0" w:color="auto"/>
              <w:left w:val="nil"/>
              <w:bottom w:val="single" w:sz="4" w:space="0" w:color="auto"/>
              <w:right w:val="single" w:sz="4"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 </w:t>
            </w:r>
          </w:p>
        </w:tc>
        <w:tc>
          <w:tcPr>
            <w:tcW w:w="1340" w:type="dxa"/>
            <w:tcBorders>
              <w:top w:val="single" w:sz="4" w:space="0" w:color="auto"/>
              <w:left w:val="nil"/>
              <w:bottom w:val="single" w:sz="4" w:space="0" w:color="auto"/>
              <w:right w:val="single" w:sz="8" w:space="0" w:color="auto"/>
            </w:tcBorders>
            <w:shd w:val="clear" w:color="auto" w:fill="E5DFEC" w:themeFill="accent4" w:themeFillTint="33"/>
            <w:noWrap/>
            <w:vAlign w:val="center"/>
            <w:hideMark/>
          </w:tcPr>
          <w:p w:rsidR="007F2C1F" w:rsidRPr="004F28B5" w:rsidRDefault="007F2C1F" w:rsidP="007F2C1F">
            <w:pPr>
              <w:spacing w:line="240" w:lineRule="atLeast"/>
              <w:contextualSpacing/>
              <w:jc w:val="right"/>
              <w:rPr>
                <w:rFonts w:ascii="Calibri" w:hAnsi="Calibri" w:cs="Calibri"/>
                <w:sz w:val="24"/>
                <w:szCs w:val="24"/>
              </w:rPr>
            </w:pPr>
            <w:r w:rsidRPr="004F28B5">
              <w:rPr>
                <w:rFonts w:ascii="Calibri" w:hAnsi="Calibri" w:cs="Calibri"/>
                <w:sz w:val="24"/>
                <w:szCs w:val="24"/>
              </w:rPr>
              <w:t>25000</w:t>
            </w:r>
          </w:p>
        </w:tc>
      </w:tr>
    </w:tbl>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844BDD" w:rsidRPr="004F28B5" w:rsidRDefault="00844BDD">
      <w:pPr>
        <w:rPr>
          <w:rFonts w:ascii="Calibri" w:hAnsi="Calibri"/>
          <w:sz w:val="24"/>
          <w:szCs w:val="24"/>
        </w:rPr>
      </w:pPr>
    </w:p>
    <w:p w:rsidR="00F45107" w:rsidRPr="004F28B5" w:rsidRDefault="00F45107">
      <w:pPr>
        <w:rPr>
          <w:rFonts w:ascii="Calibri" w:hAnsi="Calibri"/>
          <w:sz w:val="24"/>
          <w:szCs w:val="24"/>
        </w:rPr>
      </w:pPr>
    </w:p>
    <w:p w:rsidR="00844BDD" w:rsidRPr="004F28B5" w:rsidRDefault="00844BDD">
      <w:pPr>
        <w:rPr>
          <w:rFonts w:ascii="Calibri" w:hAnsi="Calibri"/>
          <w:sz w:val="24"/>
          <w:szCs w:val="24"/>
        </w:rPr>
      </w:pPr>
    </w:p>
    <w:tbl>
      <w:tblPr>
        <w:tblW w:w="9360" w:type="dxa"/>
        <w:tblInd w:w="55" w:type="dxa"/>
        <w:tblCellMar>
          <w:left w:w="70" w:type="dxa"/>
          <w:right w:w="70" w:type="dxa"/>
        </w:tblCellMar>
        <w:tblLook w:val="04A0"/>
      </w:tblPr>
      <w:tblGrid>
        <w:gridCol w:w="1540"/>
        <w:gridCol w:w="3980"/>
        <w:gridCol w:w="1425"/>
        <w:gridCol w:w="990"/>
        <w:gridCol w:w="1425"/>
      </w:tblGrid>
      <w:tr w:rsidR="008564BF" w:rsidRPr="004F28B5" w:rsidTr="00010AFA">
        <w:trPr>
          <w:trHeight w:val="315"/>
        </w:trPr>
        <w:tc>
          <w:tcPr>
            <w:tcW w:w="1540" w:type="dxa"/>
            <w:tcBorders>
              <w:top w:val="single" w:sz="4" w:space="0" w:color="auto"/>
              <w:left w:val="single" w:sz="8" w:space="0" w:color="auto"/>
              <w:bottom w:val="single" w:sz="4" w:space="0" w:color="auto"/>
              <w:right w:val="single" w:sz="4" w:space="0" w:color="auto"/>
            </w:tcBorders>
            <w:shd w:val="clear" w:color="000000" w:fill="B2A1C7"/>
            <w:vAlign w:val="center"/>
            <w:hideMark/>
          </w:tcPr>
          <w:p w:rsidR="008564BF" w:rsidRPr="004F28B5" w:rsidRDefault="008564BF" w:rsidP="00236B64">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lastRenderedPageBreak/>
              <w:t>Faaliyetler</w:t>
            </w:r>
          </w:p>
        </w:tc>
        <w:tc>
          <w:tcPr>
            <w:tcW w:w="3980" w:type="dxa"/>
            <w:tcBorders>
              <w:top w:val="single" w:sz="4" w:space="0" w:color="auto"/>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840" w:type="dxa"/>
            <w:gridSpan w:val="3"/>
            <w:tcBorders>
              <w:top w:val="single" w:sz="4" w:space="0" w:color="auto"/>
              <w:left w:val="nil"/>
              <w:bottom w:val="single" w:sz="4" w:space="0" w:color="auto"/>
              <w:right w:val="single" w:sz="8" w:space="0" w:color="000000"/>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Kaynak İhtiyacı (t+1) (TL)</w:t>
            </w:r>
          </w:p>
        </w:tc>
      </w:tr>
      <w:tr w:rsidR="008564B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398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w:t>
            </w:r>
          </w:p>
        </w:tc>
        <w:tc>
          <w:tcPr>
            <w:tcW w:w="1425"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 xml:space="preserve">Bütçe </w:t>
            </w:r>
          </w:p>
        </w:tc>
        <w:tc>
          <w:tcPr>
            <w:tcW w:w="990" w:type="dxa"/>
            <w:tcBorders>
              <w:top w:val="nil"/>
              <w:left w:val="nil"/>
              <w:bottom w:val="single" w:sz="4" w:space="0" w:color="auto"/>
              <w:right w:val="single" w:sz="4"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Bütçe Dışı</w:t>
            </w:r>
          </w:p>
        </w:tc>
        <w:tc>
          <w:tcPr>
            <w:tcW w:w="1425" w:type="dxa"/>
            <w:tcBorders>
              <w:top w:val="nil"/>
              <w:left w:val="nil"/>
              <w:bottom w:val="single" w:sz="4" w:space="0" w:color="auto"/>
              <w:right w:val="single" w:sz="8" w:space="0" w:color="auto"/>
            </w:tcBorders>
            <w:shd w:val="clear" w:color="000000" w:fill="B2A1C7"/>
            <w:vAlign w:val="center"/>
            <w:hideMark/>
          </w:tcPr>
          <w:p w:rsidR="008564BF" w:rsidRPr="004F28B5" w:rsidRDefault="008564BF" w:rsidP="008564BF">
            <w:pPr>
              <w:spacing w:after="0" w:line="240" w:lineRule="auto"/>
              <w:jc w:val="right"/>
              <w:rPr>
                <w:rFonts w:ascii="Calibri" w:eastAsia="Times New Roman" w:hAnsi="Calibri" w:cs="Calibri"/>
                <w:b/>
                <w:bCs/>
                <w:sz w:val="24"/>
                <w:szCs w:val="24"/>
              </w:rPr>
            </w:pPr>
            <w:r w:rsidRPr="004F28B5">
              <w:rPr>
                <w:rFonts w:ascii="Calibri" w:eastAsia="Times New Roman" w:hAnsi="Calibri" w:cs="Calibri"/>
                <w:b/>
                <w:bCs/>
                <w:sz w:val="24"/>
                <w:szCs w:val="24"/>
              </w:rPr>
              <w:t>Toplam</w:t>
            </w:r>
          </w:p>
        </w:tc>
      </w:tr>
      <w:tr w:rsidR="007F2C1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vAlign w:val="center"/>
            <w:hideMark/>
          </w:tcPr>
          <w:p w:rsidR="007F2C1F" w:rsidRPr="004F28B5" w:rsidRDefault="007F2C1F" w:rsidP="00236B64">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F.9.8.1</w:t>
            </w:r>
          </w:p>
        </w:tc>
        <w:tc>
          <w:tcPr>
            <w:tcW w:w="39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gelir kaynaklarının geliştirilmesi</w:t>
            </w:r>
          </w:p>
        </w:tc>
        <w:tc>
          <w:tcPr>
            <w:tcW w:w="1425"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115.000,00</w:t>
            </w:r>
          </w:p>
        </w:tc>
        <w:tc>
          <w:tcPr>
            <w:tcW w:w="99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115.000,00</w:t>
            </w:r>
          </w:p>
        </w:tc>
      </w:tr>
      <w:tr w:rsidR="007F2C1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F.9.8.2</w:t>
            </w:r>
          </w:p>
        </w:tc>
        <w:tc>
          <w:tcPr>
            <w:tcW w:w="39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Gelir tahakkukların arttırılması</w:t>
            </w:r>
          </w:p>
        </w:tc>
        <w:tc>
          <w:tcPr>
            <w:tcW w:w="1425"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95.000,00</w:t>
            </w:r>
          </w:p>
        </w:tc>
        <w:tc>
          <w:tcPr>
            <w:tcW w:w="99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95.000,00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F.9.8.3</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Mevcut tahsilât sisteminin etkinleştirilmesi</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235.000,00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235.000,00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F.9.8.4</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Haciz işlemlerinin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125.000,00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125.000,00</w:t>
            </w:r>
          </w:p>
        </w:tc>
      </w:tr>
      <w:tr w:rsidR="007F2C1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FFFFFF"/>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F.9.8.5</w:t>
            </w:r>
          </w:p>
        </w:tc>
        <w:tc>
          <w:tcPr>
            <w:tcW w:w="398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Vadesi geçen alacaklı mükelleflere ödeme emri gönderilmesi</w:t>
            </w:r>
          </w:p>
        </w:tc>
        <w:tc>
          <w:tcPr>
            <w:tcW w:w="1425"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155.000,00</w:t>
            </w:r>
          </w:p>
        </w:tc>
        <w:tc>
          <w:tcPr>
            <w:tcW w:w="990" w:type="dxa"/>
            <w:tcBorders>
              <w:top w:val="nil"/>
              <w:left w:val="nil"/>
              <w:bottom w:val="single" w:sz="4" w:space="0" w:color="auto"/>
              <w:right w:val="single" w:sz="4"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FFFFFF"/>
            <w:vAlign w:val="center"/>
            <w:hideMark/>
          </w:tcPr>
          <w:p w:rsidR="007F2C1F" w:rsidRPr="004F28B5" w:rsidRDefault="007F2C1F" w:rsidP="007F2C1F">
            <w:pPr>
              <w:jc w:val="right"/>
              <w:rPr>
                <w:rFonts w:ascii="Calibri" w:hAnsi="Calibri" w:cs="Calibri"/>
                <w:sz w:val="24"/>
                <w:szCs w:val="24"/>
              </w:rPr>
            </w:pPr>
            <w:r w:rsidRPr="004F28B5">
              <w:rPr>
                <w:rFonts w:ascii="Calibri" w:hAnsi="Calibri" w:cs="Calibri"/>
                <w:sz w:val="24"/>
                <w:szCs w:val="24"/>
              </w:rPr>
              <w:t>155.000,00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F.9.8.6</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Mükelleflerin kayıtlarının güncel tutulması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F.9.8.7</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rsidP="008564BF">
            <w:pPr>
              <w:spacing w:after="0" w:line="240" w:lineRule="auto"/>
              <w:rPr>
                <w:rFonts w:ascii="Calibri" w:eastAsia="Times New Roman" w:hAnsi="Calibri" w:cs="Calibri"/>
                <w:color w:val="000000"/>
                <w:sz w:val="24"/>
                <w:szCs w:val="24"/>
              </w:rPr>
            </w:pPr>
            <w:r w:rsidRPr="004F28B5">
              <w:rPr>
                <w:rFonts w:ascii="Calibri" w:hAnsi="Calibri" w:cs="Calibri"/>
                <w:sz w:val="24"/>
                <w:szCs w:val="24"/>
              </w:rPr>
              <w:t>Hizmet karşılığı alınacak tarifeler belirlenmesi</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65.000,00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65.000,00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F.9.8.8</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İlçe merkezinde ve mahallelerde İlan reklam envanterlerinin tamamlanması</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F.9.8.9</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sz w:val="24"/>
                <w:szCs w:val="24"/>
              </w:rPr>
              <w:t>Belediyemizin gelir bütçesinin gerçekleşmesinin arttırılması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80.000,00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80.000,00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E5DFEC" w:themeFill="accent4" w:themeFillTint="33"/>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F.9.8.10</w:t>
            </w:r>
          </w:p>
        </w:tc>
        <w:tc>
          <w:tcPr>
            <w:tcW w:w="398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Emlak vergisi tarh ve tahakkuk işlemlerinin yapılması</w:t>
            </w:r>
          </w:p>
        </w:tc>
        <w:tc>
          <w:tcPr>
            <w:tcW w:w="1425"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870195">
            <w:pPr>
              <w:jc w:val="right"/>
              <w:rPr>
                <w:rFonts w:ascii="Calibri" w:hAnsi="Calibri" w:cs="Calibri"/>
                <w:sz w:val="24"/>
                <w:szCs w:val="24"/>
              </w:rPr>
            </w:pPr>
            <w:r w:rsidRPr="004F28B5">
              <w:rPr>
                <w:rFonts w:ascii="Calibri" w:hAnsi="Calibri" w:cs="Calibri"/>
                <w:sz w:val="24"/>
                <w:szCs w:val="24"/>
              </w:rPr>
              <w:t>25</w:t>
            </w:r>
            <w:r w:rsidR="007F2C1F" w:rsidRPr="004F28B5">
              <w:rPr>
                <w:rFonts w:ascii="Calibri" w:hAnsi="Calibri" w:cs="Calibri"/>
                <w:sz w:val="24"/>
                <w:szCs w:val="24"/>
              </w:rPr>
              <w:t>5.000,00</w:t>
            </w:r>
          </w:p>
        </w:tc>
        <w:tc>
          <w:tcPr>
            <w:tcW w:w="990" w:type="dxa"/>
            <w:tcBorders>
              <w:top w:val="single" w:sz="4" w:space="0" w:color="auto"/>
              <w:left w:val="nil"/>
              <w:bottom w:val="single" w:sz="4" w:space="0" w:color="auto"/>
              <w:right w:val="single" w:sz="4" w:space="0" w:color="auto"/>
            </w:tcBorders>
            <w:shd w:val="clear" w:color="000000" w:fill="E5DFEC" w:themeFill="accent4" w:themeFillTint="33"/>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E5DFEC" w:themeFill="accent4" w:themeFillTint="33"/>
            <w:vAlign w:val="center"/>
            <w:hideMark/>
          </w:tcPr>
          <w:p w:rsidR="007F2C1F" w:rsidRPr="004F28B5" w:rsidRDefault="00870195">
            <w:pPr>
              <w:jc w:val="right"/>
              <w:rPr>
                <w:rFonts w:ascii="Calibri" w:hAnsi="Calibri" w:cs="Calibri"/>
                <w:sz w:val="24"/>
                <w:szCs w:val="24"/>
              </w:rPr>
            </w:pPr>
            <w:r w:rsidRPr="004F28B5">
              <w:rPr>
                <w:rFonts w:ascii="Calibri" w:hAnsi="Calibri" w:cs="Calibri"/>
                <w:sz w:val="24"/>
                <w:szCs w:val="24"/>
              </w:rPr>
              <w:t>25</w:t>
            </w:r>
            <w:r w:rsidR="007F2C1F" w:rsidRPr="004F28B5">
              <w:rPr>
                <w:rFonts w:ascii="Calibri" w:hAnsi="Calibri" w:cs="Calibri"/>
                <w:sz w:val="24"/>
                <w:szCs w:val="24"/>
              </w:rPr>
              <w:t>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auto"/>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F.9.8.11</w:t>
            </w:r>
          </w:p>
        </w:tc>
        <w:tc>
          <w:tcPr>
            <w:tcW w:w="3980"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Vatandaşların talebi üzerine emlak rayiç değerlenin çıkarılıp, verilmesi</w:t>
            </w:r>
          </w:p>
        </w:tc>
        <w:tc>
          <w:tcPr>
            <w:tcW w:w="1425"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c>
          <w:tcPr>
            <w:tcW w:w="990" w:type="dxa"/>
            <w:tcBorders>
              <w:top w:val="single" w:sz="4" w:space="0" w:color="auto"/>
              <w:left w:val="nil"/>
              <w:bottom w:val="single" w:sz="4" w:space="0" w:color="auto"/>
              <w:right w:val="single" w:sz="4"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auto"/>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85.000,00</w:t>
            </w:r>
          </w:p>
        </w:tc>
      </w:tr>
      <w:tr w:rsidR="007F2C1F" w:rsidRPr="004F28B5" w:rsidTr="004F28B5">
        <w:trPr>
          <w:trHeight w:val="630"/>
        </w:trPr>
        <w:tc>
          <w:tcPr>
            <w:tcW w:w="1540" w:type="dxa"/>
            <w:tcBorders>
              <w:top w:val="single" w:sz="4" w:space="0" w:color="auto"/>
              <w:left w:val="single" w:sz="8" w:space="0" w:color="auto"/>
              <w:bottom w:val="single" w:sz="4" w:space="0" w:color="auto"/>
              <w:right w:val="single" w:sz="4" w:space="0" w:color="auto"/>
            </w:tcBorders>
            <w:shd w:val="clear" w:color="000000" w:fill="B2A1C7" w:themeFill="accent4" w:themeFillTint="99"/>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F.9.8.12</w:t>
            </w:r>
          </w:p>
        </w:tc>
        <w:tc>
          <w:tcPr>
            <w:tcW w:w="398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İlan ve Reklam vergisi tarh ve tahakkuk işlemlerinin yapılması</w:t>
            </w:r>
          </w:p>
        </w:tc>
        <w:tc>
          <w:tcPr>
            <w:tcW w:w="1425"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870195">
            <w:pPr>
              <w:jc w:val="right"/>
              <w:rPr>
                <w:rFonts w:ascii="Calibri" w:hAnsi="Calibri" w:cs="Calibri"/>
                <w:sz w:val="24"/>
                <w:szCs w:val="24"/>
              </w:rPr>
            </w:pPr>
            <w:r w:rsidRPr="004F28B5">
              <w:rPr>
                <w:rFonts w:ascii="Calibri" w:hAnsi="Calibri" w:cs="Calibri"/>
                <w:sz w:val="24"/>
                <w:szCs w:val="24"/>
              </w:rPr>
              <w:t>24</w:t>
            </w:r>
            <w:r w:rsidR="007F2C1F" w:rsidRPr="004F28B5">
              <w:rPr>
                <w:rFonts w:ascii="Calibri" w:hAnsi="Calibri" w:cs="Calibri"/>
                <w:sz w:val="24"/>
                <w:szCs w:val="24"/>
              </w:rPr>
              <w:t>5.000,00</w:t>
            </w:r>
          </w:p>
        </w:tc>
        <w:tc>
          <w:tcPr>
            <w:tcW w:w="990" w:type="dxa"/>
            <w:tcBorders>
              <w:top w:val="single" w:sz="4" w:space="0" w:color="auto"/>
              <w:left w:val="nil"/>
              <w:bottom w:val="single" w:sz="4" w:space="0" w:color="auto"/>
              <w:right w:val="single" w:sz="4" w:space="0" w:color="auto"/>
            </w:tcBorders>
            <w:shd w:val="clear" w:color="000000" w:fill="B2A1C7" w:themeFill="accent4" w:themeFillTint="99"/>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single" w:sz="4" w:space="0" w:color="auto"/>
              <w:left w:val="nil"/>
              <w:bottom w:val="single" w:sz="4" w:space="0" w:color="auto"/>
              <w:right w:val="single" w:sz="8" w:space="0" w:color="auto"/>
            </w:tcBorders>
            <w:shd w:val="clear" w:color="000000" w:fill="B2A1C7" w:themeFill="accent4" w:themeFillTint="99"/>
            <w:vAlign w:val="center"/>
            <w:hideMark/>
          </w:tcPr>
          <w:p w:rsidR="007F2C1F" w:rsidRPr="004F28B5" w:rsidRDefault="00870195">
            <w:pPr>
              <w:jc w:val="right"/>
              <w:rPr>
                <w:rFonts w:ascii="Calibri" w:hAnsi="Calibri" w:cs="Calibri"/>
                <w:sz w:val="24"/>
                <w:szCs w:val="24"/>
              </w:rPr>
            </w:pPr>
            <w:r w:rsidRPr="004F28B5">
              <w:rPr>
                <w:rFonts w:ascii="Calibri" w:hAnsi="Calibri" w:cs="Calibri"/>
                <w:sz w:val="24"/>
                <w:szCs w:val="24"/>
              </w:rPr>
              <w:t>24</w:t>
            </w:r>
            <w:r w:rsidR="007F2C1F" w:rsidRPr="004F28B5">
              <w:rPr>
                <w:rFonts w:ascii="Calibri" w:hAnsi="Calibri" w:cs="Calibri"/>
                <w:sz w:val="24"/>
                <w:szCs w:val="24"/>
              </w:rPr>
              <w:t>5.000,00</w:t>
            </w:r>
          </w:p>
        </w:tc>
      </w:tr>
      <w:tr w:rsidR="007F2C1F" w:rsidRPr="004F28B5" w:rsidTr="004F28B5">
        <w:trPr>
          <w:trHeight w:val="630"/>
        </w:trPr>
        <w:tc>
          <w:tcPr>
            <w:tcW w:w="1540" w:type="dxa"/>
            <w:tcBorders>
              <w:top w:val="nil"/>
              <w:left w:val="single" w:sz="8" w:space="0" w:color="auto"/>
              <w:bottom w:val="single" w:sz="4" w:space="0" w:color="auto"/>
              <w:right w:val="single" w:sz="4" w:space="0" w:color="auto"/>
            </w:tcBorders>
            <w:shd w:val="clear" w:color="000000" w:fill="E5E0EC"/>
            <w:hideMark/>
          </w:tcPr>
          <w:p w:rsidR="007F2C1F" w:rsidRPr="004F28B5" w:rsidRDefault="007F2C1F" w:rsidP="00236B64">
            <w:pPr>
              <w:spacing w:after="0"/>
              <w:rPr>
                <w:rFonts w:ascii="Calibri" w:hAnsi="Calibri"/>
                <w:sz w:val="24"/>
                <w:szCs w:val="24"/>
              </w:rPr>
            </w:pPr>
            <w:r w:rsidRPr="004F28B5">
              <w:rPr>
                <w:rFonts w:ascii="Calibri" w:eastAsia="Times New Roman" w:hAnsi="Calibri" w:cs="Calibri"/>
                <w:sz w:val="24"/>
                <w:szCs w:val="24"/>
              </w:rPr>
              <w:t>F.9.8.13</w:t>
            </w:r>
          </w:p>
        </w:tc>
        <w:tc>
          <w:tcPr>
            <w:tcW w:w="3980" w:type="dxa"/>
            <w:tcBorders>
              <w:top w:val="nil"/>
              <w:left w:val="nil"/>
              <w:bottom w:val="single" w:sz="4" w:space="0" w:color="auto"/>
              <w:right w:val="single" w:sz="4" w:space="0" w:color="auto"/>
            </w:tcBorders>
            <w:shd w:val="clear" w:color="000000" w:fill="E5E0EC"/>
            <w:vAlign w:val="center"/>
            <w:hideMark/>
          </w:tcPr>
          <w:p w:rsidR="007F2C1F" w:rsidRPr="004F28B5" w:rsidRDefault="007F2C1F" w:rsidP="008564BF">
            <w:pPr>
              <w:spacing w:after="0" w:line="240" w:lineRule="auto"/>
              <w:rPr>
                <w:rFonts w:ascii="Calibri" w:eastAsia="Times New Roman" w:hAnsi="Calibri" w:cs="Calibri"/>
                <w:sz w:val="24"/>
                <w:szCs w:val="24"/>
              </w:rPr>
            </w:pPr>
            <w:r w:rsidRPr="004F28B5">
              <w:rPr>
                <w:rFonts w:ascii="Calibri" w:hAnsi="Calibri" w:cs="Calibri"/>
                <w:color w:val="000000"/>
                <w:sz w:val="24"/>
                <w:szCs w:val="24"/>
              </w:rPr>
              <w:t>Mükelleflere borç ekstresinin çıkarılması</w:t>
            </w:r>
          </w:p>
        </w:tc>
        <w:tc>
          <w:tcPr>
            <w:tcW w:w="1425" w:type="dxa"/>
            <w:tcBorders>
              <w:top w:val="nil"/>
              <w:left w:val="nil"/>
              <w:bottom w:val="single" w:sz="4" w:space="0" w:color="auto"/>
              <w:right w:val="single" w:sz="4" w:space="0" w:color="auto"/>
            </w:tcBorders>
            <w:shd w:val="clear" w:color="000000" w:fill="E5E0EC"/>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70.000,00</w:t>
            </w:r>
          </w:p>
        </w:tc>
        <w:tc>
          <w:tcPr>
            <w:tcW w:w="990" w:type="dxa"/>
            <w:tcBorders>
              <w:top w:val="nil"/>
              <w:left w:val="nil"/>
              <w:bottom w:val="single" w:sz="4" w:space="0" w:color="auto"/>
              <w:right w:val="single" w:sz="4" w:space="0" w:color="auto"/>
            </w:tcBorders>
            <w:shd w:val="clear" w:color="000000" w:fill="E5E0EC"/>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 </w:t>
            </w:r>
          </w:p>
        </w:tc>
        <w:tc>
          <w:tcPr>
            <w:tcW w:w="1425" w:type="dxa"/>
            <w:tcBorders>
              <w:top w:val="nil"/>
              <w:left w:val="nil"/>
              <w:bottom w:val="single" w:sz="4" w:space="0" w:color="auto"/>
              <w:right w:val="single" w:sz="8" w:space="0" w:color="auto"/>
            </w:tcBorders>
            <w:shd w:val="clear" w:color="000000" w:fill="E5E0EC"/>
            <w:vAlign w:val="center"/>
            <w:hideMark/>
          </w:tcPr>
          <w:p w:rsidR="007F2C1F" w:rsidRPr="004F28B5" w:rsidRDefault="007F2C1F">
            <w:pPr>
              <w:jc w:val="right"/>
              <w:rPr>
                <w:rFonts w:ascii="Calibri" w:hAnsi="Calibri" w:cs="Calibri"/>
                <w:sz w:val="24"/>
                <w:szCs w:val="24"/>
              </w:rPr>
            </w:pPr>
            <w:r w:rsidRPr="004F28B5">
              <w:rPr>
                <w:rFonts w:ascii="Calibri" w:hAnsi="Calibri" w:cs="Calibri"/>
                <w:sz w:val="24"/>
                <w:szCs w:val="24"/>
              </w:rPr>
              <w:t>70.000,00</w:t>
            </w:r>
          </w:p>
        </w:tc>
      </w:tr>
      <w:tr w:rsidR="007F2C1F" w:rsidRPr="004F28B5" w:rsidTr="004F28B5">
        <w:trPr>
          <w:trHeight w:val="315"/>
        </w:trPr>
        <w:tc>
          <w:tcPr>
            <w:tcW w:w="1540" w:type="dxa"/>
            <w:tcBorders>
              <w:top w:val="nil"/>
              <w:left w:val="single" w:sz="8" w:space="0" w:color="auto"/>
              <w:bottom w:val="single" w:sz="4"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Ara Toplam </w:t>
            </w:r>
          </w:p>
        </w:tc>
        <w:tc>
          <w:tcPr>
            <w:tcW w:w="3980" w:type="dxa"/>
            <w:tcBorders>
              <w:top w:val="nil"/>
              <w:left w:val="nil"/>
              <w:bottom w:val="single" w:sz="4"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p>
        </w:tc>
        <w:tc>
          <w:tcPr>
            <w:tcW w:w="1425" w:type="dxa"/>
            <w:tcBorders>
              <w:top w:val="nil"/>
              <w:left w:val="nil"/>
              <w:bottom w:val="single" w:sz="4" w:space="0" w:color="auto"/>
              <w:right w:val="single" w:sz="4" w:space="0" w:color="auto"/>
            </w:tcBorders>
            <w:shd w:val="clear" w:color="000000" w:fill="B2A1C7"/>
            <w:vAlign w:val="center"/>
            <w:hideMark/>
          </w:tcPr>
          <w:p w:rsidR="007F2C1F" w:rsidRPr="004F28B5" w:rsidRDefault="00870195">
            <w:pPr>
              <w:jc w:val="right"/>
              <w:rPr>
                <w:rFonts w:ascii="Calibri" w:hAnsi="Calibri" w:cs="Calibri"/>
                <w:b/>
                <w:bCs/>
                <w:sz w:val="24"/>
                <w:szCs w:val="24"/>
              </w:rPr>
            </w:pPr>
            <w:r w:rsidRPr="004F28B5">
              <w:rPr>
                <w:rFonts w:ascii="Calibri" w:hAnsi="Calibri" w:cs="Calibri"/>
                <w:b/>
                <w:bCs/>
                <w:sz w:val="24"/>
                <w:szCs w:val="24"/>
              </w:rPr>
              <w:t>1.69</w:t>
            </w:r>
            <w:r w:rsidR="007F2C1F" w:rsidRPr="004F28B5">
              <w:rPr>
                <w:rFonts w:ascii="Calibri" w:hAnsi="Calibri" w:cs="Calibri"/>
                <w:b/>
                <w:bCs/>
                <w:sz w:val="24"/>
                <w:szCs w:val="24"/>
              </w:rPr>
              <w:t>5.000,00</w:t>
            </w:r>
          </w:p>
        </w:tc>
        <w:tc>
          <w:tcPr>
            <w:tcW w:w="990" w:type="dxa"/>
            <w:tcBorders>
              <w:top w:val="nil"/>
              <w:left w:val="nil"/>
              <w:bottom w:val="single" w:sz="4" w:space="0" w:color="auto"/>
              <w:right w:val="single" w:sz="4" w:space="0" w:color="auto"/>
            </w:tcBorders>
            <w:shd w:val="clear" w:color="000000" w:fill="B2A1C7"/>
            <w:vAlign w:val="center"/>
            <w:hideMark/>
          </w:tcPr>
          <w:p w:rsidR="007F2C1F" w:rsidRPr="004F28B5" w:rsidRDefault="007F2C1F">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4" w:space="0" w:color="auto"/>
              <w:right w:val="single" w:sz="8" w:space="0" w:color="auto"/>
            </w:tcBorders>
            <w:shd w:val="clear" w:color="000000" w:fill="B2A1C7"/>
            <w:vAlign w:val="center"/>
            <w:hideMark/>
          </w:tcPr>
          <w:p w:rsidR="007F2C1F" w:rsidRPr="004F28B5" w:rsidRDefault="007F2C1F" w:rsidP="00870195">
            <w:pPr>
              <w:jc w:val="right"/>
              <w:rPr>
                <w:rFonts w:ascii="Calibri" w:hAnsi="Calibri" w:cs="Calibri"/>
                <w:b/>
                <w:bCs/>
                <w:sz w:val="24"/>
                <w:szCs w:val="24"/>
              </w:rPr>
            </w:pPr>
            <w:r w:rsidRPr="004F28B5">
              <w:rPr>
                <w:rFonts w:ascii="Calibri" w:hAnsi="Calibri" w:cs="Calibri"/>
                <w:b/>
                <w:bCs/>
                <w:sz w:val="24"/>
                <w:szCs w:val="24"/>
              </w:rPr>
              <w:t>1.</w:t>
            </w:r>
            <w:r w:rsidR="00870195" w:rsidRPr="004F28B5">
              <w:rPr>
                <w:rFonts w:ascii="Calibri" w:hAnsi="Calibri" w:cs="Calibri"/>
                <w:b/>
                <w:bCs/>
                <w:sz w:val="24"/>
                <w:szCs w:val="24"/>
              </w:rPr>
              <w:t>695</w:t>
            </w:r>
            <w:r w:rsidRPr="004F28B5">
              <w:rPr>
                <w:rFonts w:ascii="Calibri" w:hAnsi="Calibri" w:cs="Calibri"/>
                <w:b/>
                <w:bCs/>
                <w:sz w:val="24"/>
                <w:szCs w:val="24"/>
              </w:rPr>
              <w:t>.000,00</w:t>
            </w:r>
          </w:p>
        </w:tc>
      </w:tr>
      <w:tr w:rsidR="007F2C1F" w:rsidRPr="004F28B5" w:rsidTr="004F28B5">
        <w:trPr>
          <w:trHeight w:val="330"/>
        </w:trPr>
        <w:tc>
          <w:tcPr>
            <w:tcW w:w="1540" w:type="dxa"/>
            <w:tcBorders>
              <w:top w:val="nil"/>
              <w:left w:val="single" w:sz="8" w:space="0" w:color="auto"/>
              <w:bottom w:val="single" w:sz="8"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r w:rsidRPr="004F28B5">
              <w:rPr>
                <w:rFonts w:ascii="Calibri" w:eastAsia="Times New Roman" w:hAnsi="Calibri" w:cs="Calibri"/>
                <w:b/>
                <w:bCs/>
                <w:sz w:val="24"/>
                <w:szCs w:val="24"/>
              </w:rPr>
              <w:t xml:space="preserve">Genel Toplam </w:t>
            </w:r>
          </w:p>
        </w:tc>
        <w:tc>
          <w:tcPr>
            <w:tcW w:w="3980" w:type="dxa"/>
            <w:tcBorders>
              <w:top w:val="nil"/>
              <w:left w:val="nil"/>
              <w:bottom w:val="single" w:sz="8" w:space="0" w:color="auto"/>
              <w:right w:val="single" w:sz="4" w:space="0" w:color="auto"/>
            </w:tcBorders>
            <w:shd w:val="clear" w:color="000000" w:fill="B2A1C7"/>
            <w:noWrap/>
            <w:hideMark/>
          </w:tcPr>
          <w:p w:rsidR="007F2C1F" w:rsidRPr="004F28B5" w:rsidRDefault="007F2C1F" w:rsidP="008564BF">
            <w:pPr>
              <w:spacing w:after="0" w:line="240" w:lineRule="auto"/>
              <w:rPr>
                <w:rFonts w:ascii="Calibri" w:eastAsia="Times New Roman" w:hAnsi="Calibri" w:cs="Calibri"/>
                <w:b/>
                <w:bCs/>
                <w:sz w:val="24"/>
                <w:szCs w:val="24"/>
              </w:rPr>
            </w:pPr>
          </w:p>
        </w:tc>
        <w:tc>
          <w:tcPr>
            <w:tcW w:w="1425" w:type="dxa"/>
            <w:tcBorders>
              <w:top w:val="nil"/>
              <w:left w:val="nil"/>
              <w:bottom w:val="single" w:sz="8" w:space="0" w:color="auto"/>
              <w:right w:val="single" w:sz="4" w:space="0" w:color="auto"/>
            </w:tcBorders>
            <w:shd w:val="clear" w:color="000000" w:fill="B2A1C7"/>
            <w:vAlign w:val="center"/>
            <w:hideMark/>
          </w:tcPr>
          <w:p w:rsidR="007F2C1F" w:rsidRPr="004F28B5" w:rsidRDefault="007F2C1F" w:rsidP="00870195">
            <w:pPr>
              <w:jc w:val="right"/>
              <w:rPr>
                <w:rFonts w:ascii="Calibri" w:hAnsi="Calibri" w:cs="Calibri"/>
                <w:b/>
                <w:bCs/>
                <w:sz w:val="24"/>
                <w:szCs w:val="24"/>
              </w:rPr>
            </w:pPr>
            <w:r w:rsidRPr="004F28B5">
              <w:rPr>
                <w:rFonts w:ascii="Calibri" w:hAnsi="Calibri" w:cs="Calibri"/>
                <w:b/>
                <w:bCs/>
                <w:sz w:val="24"/>
                <w:szCs w:val="24"/>
              </w:rPr>
              <w:t>1.</w:t>
            </w:r>
            <w:r w:rsidR="00870195" w:rsidRPr="004F28B5">
              <w:rPr>
                <w:rFonts w:ascii="Calibri" w:hAnsi="Calibri" w:cs="Calibri"/>
                <w:b/>
                <w:bCs/>
                <w:sz w:val="24"/>
                <w:szCs w:val="24"/>
              </w:rPr>
              <w:t>695</w:t>
            </w:r>
            <w:r w:rsidRPr="004F28B5">
              <w:rPr>
                <w:rFonts w:ascii="Calibri" w:hAnsi="Calibri" w:cs="Calibri"/>
                <w:b/>
                <w:bCs/>
                <w:sz w:val="24"/>
                <w:szCs w:val="24"/>
              </w:rPr>
              <w:t>.000,00</w:t>
            </w:r>
          </w:p>
        </w:tc>
        <w:tc>
          <w:tcPr>
            <w:tcW w:w="990" w:type="dxa"/>
            <w:tcBorders>
              <w:top w:val="nil"/>
              <w:left w:val="nil"/>
              <w:bottom w:val="single" w:sz="8" w:space="0" w:color="auto"/>
              <w:right w:val="single" w:sz="4" w:space="0" w:color="auto"/>
            </w:tcBorders>
            <w:shd w:val="clear" w:color="000000" w:fill="B2A1C7"/>
            <w:vAlign w:val="center"/>
            <w:hideMark/>
          </w:tcPr>
          <w:p w:rsidR="007F2C1F" w:rsidRPr="004F28B5" w:rsidRDefault="007F2C1F">
            <w:pPr>
              <w:jc w:val="right"/>
              <w:rPr>
                <w:rFonts w:ascii="Calibri" w:hAnsi="Calibri" w:cs="Calibri"/>
                <w:b/>
                <w:bCs/>
                <w:sz w:val="24"/>
                <w:szCs w:val="24"/>
              </w:rPr>
            </w:pPr>
            <w:r w:rsidRPr="004F28B5">
              <w:rPr>
                <w:rFonts w:ascii="Calibri" w:hAnsi="Calibri" w:cs="Calibri"/>
                <w:b/>
                <w:bCs/>
                <w:sz w:val="24"/>
                <w:szCs w:val="24"/>
              </w:rPr>
              <w:t>0,00</w:t>
            </w:r>
          </w:p>
        </w:tc>
        <w:tc>
          <w:tcPr>
            <w:tcW w:w="1425" w:type="dxa"/>
            <w:tcBorders>
              <w:top w:val="nil"/>
              <w:left w:val="nil"/>
              <w:bottom w:val="single" w:sz="8" w:space="0" w:color="auto"/>
              <w:right w:val="single" w:sz="8" w:space="0" w:color="auto"/>
            </w:tcBorders>
            <w:shd w:val="clear" w:color="000000" w:fill="B2A1C7"/>
            <w:vAlign w:val="center"/>
            <w:hideMark/>
          </w:tcPr>
          <w:p w:rsidR="007F2C1F" w:rsidRPr="004F28B5" w:rsidRDefault="007F2C1F" w:rsidP="00870195">
            <w:pPr>
              <w:jc w:val="right"/>
              <w:rPr>
                <w:rFonts w:ascii="Calibri" w:hAnsi="Calibri" w:cs="Calibri"/>
                <w:b/>
                <w:bCs/>
                <w:sz w:val="24"/>
                <w:szCs w:val="24"/>
              </w:rPr>
            </w:pPr>
            <w:r w:rsidRPr="004F28B5">
              <w:rPr>
                <w:rFonts w:ascii="Calibri" w:hAnsi="Calibri" w:cs="Calibri"/>
                <w:b/>
                <w:bCs/>
                <w:sz w:val="24"/>
                <w:szCs w:val="24"/>
              </w:rPr>
              <w:t>1.</w:t>
            </w:r>
            <w:r w:rsidR="00870195" w:rsidRPr="004F28B5">
              <w:rPr>
                <w:rFonts w:ascii="Calibri" w:hAnsi="Calibri" w:cs="Calibri"/>
                <w:b/>
                <w:bCs/>
                <w:sz w:val="24"/>
                <w:szCs w:val="24"/>
              </w:rPr>
              <w:t>695</w:t>
            </w:r>
            <w:r w:rsidRPr="004F28B5">
              <w:rPr>
                <w:rFonts w:ascii="Calibri" w:hAnsi="Calibri" w:cs="Calibri"/>
                <w:b/>
                <w:bCs/>
                <w:sz w:val="24"/>
                <w:szCs w:val="24"/>
              </w:rPr>
              <w:t>.000,00</w:t>
            </w:r>
          </w:p>
        </w:tc>
      </w:tr>
    </w:tbl>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8564BF" w:rsidRPr="002F58AD" w:rsidRDefault="008564BF" w:rsidP="00723873">
      <w:pPr>
        <w:pStyle w:val="Balk3"/>
        <w:rPr>
          <w:sz w:val="23"/>
          <w:szCs w:val="23"/>
        </w:rPr>
      </w:pPr>
    </w:p>
    <w:p w:rsidR="00221249" w:rsidRPr="002F58AD" w:rsidRDefault="00221249" w:rsidP="00221249">
      <w:pPr>
        <w:rPr>
          <w:sz w:val="21"/>
          <w:szCs w:val="21"/>
        </w:rPr>
      </w:pPr>
    </w:p>
    <w:p w:rsidR="0071673D" w:rsidRPr="00E442AF" w:rsidRDefault="0071673D" w:rsidP="00E442AF">
      <w:pPr>
        <w:pStyle w:val="TBal"/>
        <w:rPr>
          <w:szCs w:val="23"/>
        </w:rPr>
      </w:pPr>
      <w:bookmarkStart w:id="227" w:name="_Toc401523520"/>
      <w:r w:rsidRPr="00E442AF">
        <w:rPr>
          <w:szCs w:val="23"/>
        </w:rPr>
        <w:lastRenderedPageBreak/>
        <w:t>S</w:t>
      </w:r>
      <w:r w:rsidR="00206591" w:rsidRPr="00E442AF">
        <w:t>ORUMLU MÜDÜRLÜKLER LİSTESİ</w:t>
      </w:r>
      <w:bookmarkEnd w:id="224"/>
      <w:bookmarkEnd w:id="225"/>
      <w:bookmarkEnd w:id="226"/>
      <w:bookmarkEnd w:id="227"/>
      <w:r w:rsidR="000B2F53" w:rsidRPr="00E442AF">
        <w:rPr>
          <w:szCs w:val="23"/>
        </w:rPr>
        <w:br/>
      </w:r>
    </w:p>
    <w:p w:rsidR="0037775D" w:rsidRDefault="0037775D" w:rsidP="00FB57EA">
      <w:pPr>
        <w:pStyle w:val="Balk4"/>
      </w:pPr>
      <w:bookmarkStart w:id="228" w:name="_Toc401533613"/>
      <w:bookmarkStart w:id="229" w:name="_Toc338060604"/>
      <w:bookmarkStart w:id="230" w:name="_Toc399788210"/>
      <w:bookmarkStart w:id="231" w:name="_Toc401525378"/>
      <w:r>
        <w:t xml:space="preserve">Tablo </w:t>
      </w:r>
      <w:fldSimple w:instr=" SEQ Tablo \* ARABIC ">
        <w:r w:rsidR="000802C0">
          <w:rPr>
            <w:noProof/>
          </w:rPr>
          <w:t>29</w:t>
        </w:r>
      </w:fldSimple>
      <w:r w:rsidRPr="00206591">
        <w:t>: Sorumlu Müdürlük Bazında Faaliyetler</w:t>
      </w:r>
      <w:bookmarkEnd w:id="228"/>
    </w:p>
    <w:tbl>
      <w:tblPr>
        <w:tblW w:w="9990" w:type="dxa"/>
        <w:tblInd w:w="55" w:type="dxa"/>
        <w:tblCellMar>
          <w:left w:w="70" w:type="dxa"/>
          <w:right w:w="70" w:type="dxa"/>
        </w:tblCellMar>
        <w:tblLook w:val="04A0"/>
      </w:tblPr>
      <w:tblGrid>
        <w:gridCol w:w="930"/>
        <w:gridCol w:w="7318"/>
        <w:gridCol w:w="1742"/>
      </w:tblGrid>
      <w:tr w:rsidR="0071673D"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32" w:name="_Toc399769895"/>
            <w:bookmarkStart w:id="233" w:name="_Toc399770015"/>
            <w:bookmarkStart w:id="234" w:name="_Toc399770257"/>
            <w:bookmarkStart w:id="235" w:name="_Toc399770336"/>
            <w:bookmarkStart w:id="236" w:name="_Toc399771392"/>
            <w:bookmarkStart w:id="237" w:name="_Toc401522037"/>
            <w:bookmarkStart w:id="238" w:name="_Toc401523521"/>
            <w:bookmarkEnd w:id="229"/>
            <w:bookmarkEnd w:id="230"/>
            <w:bookmarkEnd w:id="231"/>
            <w:r w:rsidRPr="009D1AF9">
              <w:rPr>
                <w:rFonts w:eastAsia="Times New Roman"/>
                <w:color w:val="FFFFFF" w:themeColor="background1"/>
                <w:szCs w:val="32"/>
              </w:rPr>
              <w:t>02</w:t>
            </w:r>
            <w:r w:rsidR="009D1AF9">
              <w:rPr>
                <w:rFonts w:eastAsia="Times New Roman"/>
                <w:color w:val="FFFFFF" w:themeColor="background1"/>
                <w:szCs w:val="32"/>
              </w:rPr>
              <w:t>-</w:t>
            </w:r>
            <w:r w:rsidRPr="009D1AF9">
              <w:rPr>
                <w:rFonts w:eastAsia="Times New Roman"/>
                <w:color w:val="FFFFFF" w:themeColor="background1"/>
                <w:szCs w:val="32"/>
              </w:rPr>
              <w:t xml:space="preserve"> ÖZEL KALEM MÜDÜRLÜĞÜ</w:t>
            </w:r>
            <w:bookmarkEnd w:id="232"/>
            <w:bookmarkEnd w:id="233"/>
            <w:bookmarkEnd w:id="234"/>
            <w:bookmarkEnd w:id="235"/>
            <w:bookmarkEnd w:id="236"/>
            <w:bookmarkEnd w:id="237"/>
            <w:bookmarkEnd w:id="238"/>
          </w:p>
        </w:tc>
        <w:tc>
          <w:tcPr>
            <w:tcW w:w="1742" w:type="dxa"/>
            <w:tcBorders>
              <w:top w:val="single" w:sz="4" w:space="0" w:color="auto"/>
              <w:left w:val="nil"/>
              <w:bottom w:val="single" w:sz="4" w:space="0" w:color="auto"/>
              <w:right w:val="single" w:sz="4" w:space="0" w:color="auto"/>
            </w:tcBorders>
            <w:shd w:val="clear" w:color="000000" w:fill="7030A0"/>
            <w:noWrap/>
            <w:vAlign w:val="bottom"/>
            <w:hideMark/>
          </w:tcPr>
          <w:p w:rsidR="0071673D" w:rsidRPr="009D1AF9" w:rsidRDefault="0071673D" w:rsidP="00833FAB">
            <w:pPr>
              <w:spacing w:after="0" w:line="240" w:lineRule="auto"/>
              <w:jc w:val="right"/>
              <w:rPr>
                <w:rFonts w:ascii="Arial" w:eastAsia="Times New Roman" w:hAnsi="Arial" w:cs="Arial"/>
                <w:b/>
                <w:bCs/>
                <w:color w:val="FFFFFF"/>
                <w:sz w:val="24"/>
                <w:szCs w:val="24"/>
              </w:rPr>
            </w:pPr>
            <w:r w:rsidRPr="009D1AF9">
              <w:rPr>
                <w:rFonts w:asciiTheme="majorHAnsi" w:eastAsia="Times New Roman" w:hAnsiTheme="majorHAnsi" w:cs="Arial"/>
                <w:b/>
                <w:bCs/>
                <w:color w:val="FFFFFF"/>
                <w:sz w:val="32"/>
                <w:szCs w:val="32"/>
              </w:rPr>
              <w:t> </w:t>
            </w:r>
            <w:r w:rsidR="00CD5574" w:rsidRPr="009D1AF9">
              <w:rPr>
                <w:rFonts w:ascii="Arial" w:eastAsia="Times New Roman" w:hAnsi="Arial" w:cs="Arial"/>
                <w:b/>
                <w:bCs/>
                <w:color w:val="FFFFFF"/>
                <w:sz w:val="24"/>
                <w:szCs w:val="24"/>
              </w:rPr>
              <w:t>1.329.000,00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F.2.2.16</w:t>
            </w:r>
          </w:p>
        </w:tc>
        <w:tc>
          <w:tcPr>
            <w:tcW w:w="7318" w:type="dxa"/>
            <w:tcBorders>
              <w:top w:val="nil"/>
              <w:left w:val="nil"/>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Belediyemize gelen misafirlerimizin ağırlanması</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CD557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F.2.2.17</w:t>
            </w:r>
          </w:p>
        </w:tc>
        <w:tc>
          <w:tcPr>
            <w:tcW w:w="7318" w:type="dxa"/>
            <w:tcBorders>
              <w:top w:val="single" w:sz="4" w:space="0" w:color="auto"/>
              <w:left w:val="nil"/>
              <w:bottom w:val="single" w:sz="4" w:space="0" w:color="auto"/>
              <w:right w:val="single" w:sz="4" w:space="0" w:color="auto"/>
            </w:tcBorders>
            <w:shd w:val="clear" w:color="auto" w:fill="CCC0D9" w:themeFill="accent4" w:themeFillTint="66"/>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Başkanlık makamının temsil ve ağırlama giderlerinin karşılanması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D5574" w:rsidRPr="004F28B5">
              <w:rPr>
                <w:rFonts w:ascii="Calibri" w:eastAsia="Times New Roman" w:hAnsi="Calibri" w:cs="Arial"/>
                <w:b/>
                <w:sz w:val="24"/>
                <w:szCs w:val="24"/>
              </w:rPr>
              <w:t>250.000,00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F.2.2.18</w:t>
            </w:r>
          </w:p>
        </w:tc>
        <w:tc>
          <w:tcPr>
            <w:tcW w:w="7318" w:type="dxa"/>
            <w:tcBorders>
              <w:top w:val="nil"/>
              <w:left w:val="nil"/>
              <w:bottom w:val="single" w:sz="4" w:space="0" w:color="auto"/>
              <w:right w:val="single" w:sz="4" w:space="0" w:color="auto"/>
            </w:tcBorders>
            <w:shd w:val="clear" w:color="000000" w:fill="FFFFFF"/>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Belediye Başkanının talepleri ve randevularının takip edilmesi</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D5574" w:rsidRPr="004F28B5">
              <w:rPr>
                <w:rFonts w:ascii="Calibri" w:eastAsia="Times New Roman" w:hAnsi="Calibri" w:cs="Arial"/>
                <w:b/>
                <w:sz w:val="24"/>
                <w:szCs w:val="24"/>
              </w:rPr>
              <w:t>115.000,00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F.2.2.19</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Belediye Başkanının günlük, haftalık ve aylık programlarının takip edilmesi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D5574" w:rsidRPr="004F28B5">
              <w:rPr>
                <w:rFonts w:ascii="Calibri" w:eastAsia="Times New Roman" w:hAnsi="Calibri" w:cs="Arial"/>
                <w:b/>
                <w:sz w:val="24"/>
                <w:szCs w:val="24"/>
              </w:rPr>
              <w:t>185.000,00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F.2.2.20</w:t>
            </w:r>
          </w:p>
        </w:tc>
        <w:tc>
          <w:tcPr>
            <w:tcW w:w="7318" w:type="dxa"/>
            <w:tcBorders>
              <w:top w:val="nil"/>
              <w:left w:val="nil"/>
              <w:bottom w:val="single" w:sz="4" w:space="0" w:color="auto"/>
              <w:right w:val="single" w:sz="4" w:space="0" w:color="auto"/>
            </w:tcBorders>
            <w:shd w:val="clear" w:color="auto" w:fill="auto"/>
            <w:noWrap/>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Belediye Başkanının diğer kuruluşlarla ve vatandaşlarla ilişkilerini koordine edilmesi</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CD557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95.000,00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F.2.2.21</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Özel günlerde, bayramlarda protokolün düzenlenmesi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CD557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129.000,00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F.2.2.22</w:t>
            </w:r>
          </w:p>
        </w:tc>
        <w:tc>
          <w:tcPr>
            <w:tcW w:w="7318" w:type="dxa"/>
            <w:tcBorders>
              <w:top w:val="nil"/>
              <w:left w:val="nil"/>
              <w:bottom w:val="single" w:sz="4" w:space="0" w:color="auto"/>
              <w:right w:val="single" w:sz="4" w:space="0" w:color="auto"/>
            </w:tcBorders>
            <w:shd w:val="clear" w:color="auto" w:fill="auto"/>
            <w:noWrap/>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Resmi ve özel tebrik, teşekkür, taziye gibi konularda mektup ve telgrafları hazırlanması</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CD557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130.000,00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F.2.2.23</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Evlenmek isteyen vatandaşların nikahlarının kıyılması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71673D" w:rsidRPr="004F28B5" w:rsidRDefault="00CD557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175.000,00</w:t>
            </w:r>
          </w:p>
        </w:tc>
      </w:tr>
    </w:tbl>
    <w:p w:rsidR="00833FAB" w:rsidRDefault="001F595B">
      <w:pPr>
        <w:rPr>
          <w:rFonts w:ascii="Calibri" w:hAnsi="Calibri"/>
          <w:sz w:val="24"/>
          <w:szCs w:val="24"/>
        </w:rPr>
      </w:pPr>
      <w:r w:rsidRPr="004F28B5">
        <w:rPr>
          <w:rFonts w:ascii="Calibri" w:hAnsi="Calibri"/>
          <w:sz w:val="24"/>
          <w:szCs w:val="24"/>
        </w:rPr>
        <w:t xml:space="preserve"> </w:t>
      </w:r>
    </w:p>
    <w:p w:rsidR="000C7EB7" w:rsidRDefault="000C7EB7">
      <w:pPr>
        <w:rPr>
          <w:rFonts w:ascii="Calibri" w:hAnsi="Calibri"/>
          <w:sz w:val="24"/>
          <w:szCs w:val="24"/>
        </w:rPr>
      </w:pPr>
    </w:p>
    <w:p w:rsidR="000C7EB7" w:rsidRPr="004F28B5" w:rsidRDefault="000C7EB7">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39" w:name="_Toc399769896"/>
            <w:bookmarkStart w:id="240" w:name="_Toc399770016"/>
            <w:bookmarkStart w:id="241" w:name="_Toc399770258"/>
            <w:bookmarkStart w:id="242" w:name="_Toc399770337"/>
            <w:bookmarkStart w:id="243" w:name="_Toc399771393"/>
            <w:bookmarkStart w:id="244" w:name="_Toc401522038"/>
            <w:bookmarkStart w:id="245" w:name="_Toc401523522"/>
            <w:r w:rsidRPr="009D1AF9">
              <w:rPr>
                <w:rFonts w:eastAsia="Times New Roman"/>
                <w:color w:val="FFFFFF" w:themeColor="background1"/>
                <w:szCs w:val="32"/>
              </w:rPr>
              <w:t>30</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DESTEK HİZMETLERİ MÜDÜRLÜĞÜ</w:t>
            </w:r>
            <w:bookmarkEnd w:id="239"/>
            <w:bookmarkEnd w:id="240"/>
            <w:bookmarkEnd w:id="241"/>
            <w:bookmarkEnd w:id="242"/>
            <w:bookmarkEnd w:id="243"/>
            <w:bookmarkEnd w:id="244"/>
            <w:bookmarkEnd w:id="245"/>
          </w:p>
        </w:tc>
        <w:tc>
          <w:tcPr>
            <w:tcW w:w="1742" w:type="dxa"/>
            <w:tcBorders>
              <w:top w:val="nil"/>
              <w:left w:val="nil"/>
              <w:right w:val="single" w:sz="4" w:space="0" w:color="auto"/>
            </w:tcBorders>
            <w:shd w:val="clear" w:color="000000" w:fill="7030A0"/>
            <w:noWrap/>
            <w:vAlign w:val="bottom"/>
            <w:hideMark/>
          </w:tcPr>
          <w:p w:rsidR="0071673D" w:rsidRPr="009D1AF9" w:rsidRDefault="0071673D" w:rsidP="00624610">
            <w:pPr>
              <w:spacing w:after="0" w:line="240" w:lineRule="auto"/>
              <w:jc w:val="right"/>
              <w:rPr>
                <w:rFonts w:ascii="Arial" w:eastAsia="Times New Roman" w:hAnsi="Arial" w:cs="Arial"/>
                <w:b/>
                <w:bCs/>
                <w:color w:val="FFFFFF"/>
                <w:sz w:val="24"/>
                <w:szCs w:val="24"/>
              </w:rPr>
            </w:pPr>
            <w:r w:rsidRPr="009D1AF9">
              <w:rPr>
                <w:rFonts w:asciiTheme="majorHAnsi" w:eastAsia="Times New Roman" w:hAnsiTheme="majorHAnsi" w:cs="Arial"/>
                <w:b/>
                <w:bCs/>
                <w:color w:val="FFFFFF"/>
                <w:sz w:val="32"/>
                <w:szCs w:val="32"/>
              </w:rPr>
              <w:t> </w:t>
            </w:r>
            <w:r w:rsidR="00624610" w:rsidRPr="009D1AF9">
              <w:rPr>
                <w:rFonts w:ascii="Arial" w:eastAsia="Times New Roman" w:hAnsi="Arial" w:cs="Arial"/>
                <w:b/>
                <w:bCs/>
                <w:color w:val="FFFFFF"/>
                <w:sz w:val="24"/>
                <w:szCs w:val="24"/>
              </w:rPr>
              <w:t>984.000,00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F.9.6.8</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Satın alma sürecinde birimlere destek verilmesi</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624610" w:rsidRPr="004F28B5">
              <w:rPr>
                <w:rFonts w:ascii="Calibri" w:eastAsia="Times New Roman" w:hAnsi="Calibri" w:cs="Arial"/>
                <w:b/>
                <w:sz w:val="24"/>
                <w:szCs w:val="24"/>
              </w:rPr>
              <w:t>600.000,00</w:t>
            </w:r>
          </w:p>
        </w:tc>
      </w:tr>
      <w:tr w:rsidR="0071673D" w:rsidRPr="004F28B5" w:rsidTr="00ED4FE5">
        <w:trPr>
          <w:trHeight w:val="720"/>
        </w:trPr>
        <w:tc>
          <w:tcPr>
            <w:tcW w:w="930" w:type="dxa"/>
            <w:tcBorders>
              <w:top w:val="nil"/>
              <w:left w:val="single" w:sz="4" w:space="0" w:color="auto"/>
              <w:right w:val="single" w:sz="4" w:space="0" w:color="auto"/>
            </w:tcBorders>
            <w:shd w:val="clear" w:color="000000" w:fill="FFFFFF"/>
            <w:vAlign w:val="center"/>
            <w:hideMark/>
          </w:tcPr>
          <w:p w:rsidR="0071673D" w:rsidRPr="004F28B5" w:rsidRDefault="0071673D"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F.9.6.9</w:t>
            </w:r>
          </w:p>
        </w:tc>
        <w:tc>
          <w:tcPr>
            <w:tcW w:w="7318" w:type="dxa"/>
            <w:tcBorders>
              <w:top w:val="nil"/>
              <w:left w:val="nil"/>
              <w:right w:val="single" w:sz="4" w:space="0" w:color="auto"/>
            </w:tcBorders>
            <w:shd w:val="clear" w:color="000000" w:fill="FFFFFF"/>
            <w:vAlign w:val="center"/>
            <w:hideMark/>
          </w:tcPr>
          <w:p w:rsidR="0071673D" w:rsidRPr="004F28B5" w:rsidRDefault="0071673D"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Birimleri talepleri doğrultusunda mal, hizmet ve yapım işlerine ait ihaleler yapılması</w:t>
            </w:r>
          </w:p>
        </w:tc>
        <w:tc>
          <w:tcPr>
            <w:tcW w:w="1742" w:type="dxa"/>
            <w:tcBorders>
              <w:top w:val="nil"/>
              <w:left w:val="nil"/>
              <w:right w:val="single" w:sz="4" w:space="0" w:color="auto"/>
            </w:tcBorders>
            <w:shd w:val="clear" w:color="auto" w:fill="auto"/>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624610" w:rsidRPr="004F28B5">
              <w:rPr>
                <w:rFonts w:ascii="Calibri" w:eastAsia="Times New Roman" w:hAnsi="Calibri" w:cs="Arial"/>
                <w:b/>
                <w:sz w:val="24"/>
                <w:szCs w:val="24"/>
              </w:rPr>
              <w:t>334.000,00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F.9.6.10</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Kurumun elektrik giderlerini karşılamak</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624610" w:rsidRPr="004F28B5">
              <w:rPr>
                <w:rFonts w:ascii="Calibri" w:eastAsia="Times New Roman" w:hAnsi="Calibri" w:cs="Arial"/>
                <w:b/>
                <w:sz w:val="24"/>
                <w:szCs w:val="24"/>
              </w:rPr>
              <w:t>50.000,00</w:t>
            </w:r>
          </w:p>
        </w:tc>
      </w:tr>
    </w:tbl>
    <w:p w:rsidR="00012B63" w:rsidRPr="004F28B5" w:rsidRDefault="00012B63">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p w:rsidR="00F45107" w:rsidRPr="004F28B5" w:rsidRDefault="00F45107">
      <w:pPr>
        <w:rPr>
          <w:rFonts w:ascii="Calibri" w:hAnsi="Calibri"/>
          <w:sz w:val="24"/>
          <w:szCs w:val="24"/>
        </w:rPr>
      </w:pPr>
    </w:p>
    <w:tbl>
      <w:tblPr>
        <w:tblW w:w="9978" w:type="dxa"/>
        <w:tblInd w:w="55" w:type="dxa"/>
        <w:tblCellMar>
          <w:left w:w="70" w:type="dxa"/>
          <w:right w:w="70" w:type="dxa"/>
        </w:tblCellMar>
        <w:tblLook w:val="04A0"/>
      </w:tblPr>
      <w:tblGrid>
        <w:gridCol w:w="930"/>
        <w:gridCol w:w="7318"/>
        <w:gridCol w:w="1730"/>
      </w:tblGrid>
      <w:tr w:rsidR="0071673D" w:rsidRPr="004F28B5" w:rsidTr="005B4C5B">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46" w:name="_Toc399769897"/>
            <w:bookmarkStart w:id="247" w:name="_Toc399770017"/>
            <w:bookmarkStart w:id="248" w:name="_Toc399770259"/>
            <w:bookmarkStart w:id="249" w:name="_Toc399770338"/>
            <w:bookmarkStart w:id="250" w:name="_Toc399771394"/>
            <w:bookmarkStart w:id="251" w:name="_Toc401522039"/>
            <w:bookmarkStart w:id="252" w:name="_Toc401523523"/>
            <w:r w:rsidRPr="009D1AF9">
              <w:rPr>
                <w:color w:val="FFFFFF" w:themeColor="background1"/>
                <w:szCs w:val="32"/>
              </w:rPr>
              <w:lastRenderedPageBreak/>
              <w:t>3</w:t>
            </w:r>
            <w:r w:rsidRPr="009D1AF9">
              <w:rPr>
                <w:rFonts w:eastAsia="Times New Roman"/>
                <w:color w:val="FFFFFF" w:themeColor="background1"/>
                <w:szCs w:val="32"/>
              </w:rPr>
              <w:t>1</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FEN İŞLERİ MÜDÜRLÜĞÜ</w:t>
            </w:r>
            <w:bookmarkEnd w:id="246"/>
            <w:bookmarkEnd w:id="247"/>
            <w:bookmarkEnd w:id="248"/>
            <w:bookmarkEnd w:id="249"/>
            <w:bookmarkEnd w:id="250"/>
            <w:bookmarkEnd w:id="251"/>
            <w:bookmarkEnd w:id="252"/>
          </w:p>
        </w:tc>
        <w:tc>
          <w:tcPr>
            <w:tcW w:w="1730" w:type="dxa"/>
            <w:tcBorders>
              <w:top w:val="nil"/>
              <w:left w:val="nil"/>
              <w:right w:val="single" w:sz="4" w:space="0" w:color="auto"/>
            </w:tcBorders>
            <w:shd w:val="clear" w:color="000000" w:fill="7030A0"/>
            <w:noWrap/>
            <w:vAlign w:val="bottom"/>
            <w:hideMark/>
          </w:tcPr>
          <w:p w:rsidR="0071673D" w:rsidRPr="009D1AF9" w:rsidRDefault="0071673D" w:rsidP="0071673D">
            <w:pPr>
              <w:spacing w:after="0" w:line="240" w:lineRule="auto"/>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517637" w:rsidRPr="009D1AF9">
              <w:rPr>
                <w:rFonts w:ascii="Arial" w:eastAsia="Times New Roman" w:hAnsi="Arial" w:cs="Arial"/>
                <w:b/>
                <w:bCs/>
                <w:color w:val="FFFFFF"/>
                <w:sz w:val="24"/>
                <w:szCs w:val="24"/>
              </w:rPr>
              <w:t>16.982.000,00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İlçemizde yeni yollar yapılması</w:t>
            </w:r>
          </w:p>
        </w:tc>
        <w:tc>
          <w:tcPr>
            <w:tcW w:w="1730" w:type="dxa"/>
            <w:tcBorders>
              <w:top w:val="nil"/>
              <w:left w:val="nil"/>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10F2C" w:rsidRPr="004F28B5">
              <w:rPr>
                <w:rFonts w:ascii="Calibri" w:eastAsia="Times New Roman" w:hAnsi="Calibri" w:cs="Arial"/>
                <w:b/>
                <w:sz w:val="24"/>
                <w:szCs w:val="24"/>
              </w:rPr>
              <w:t>5.532.000,00</w:t>
            </w:r>
          </w:p>
        </w:tc>
      </w:tr>
      <w:tr w:rsidR="0071673D" w:rsidRPr="004F28B5" w:rsidTr="005B4C5B">
        <w:trPr>
          <w:trHeight w:val="360"/>
        </w:trPr>
        <w:tc>
          <w:tcPr>
            <w:tcW w:w="930" w:type="dxa"/>
            <w:tcBorders>
              <w:top w:val="nil"/>
              <w:left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F.7.1.2</w:t>
            </w:r>
          </w:p>
        </w:tc>
        <w:tc>
          <w:tcPr>
            <w:tcW w:w="7318" w:type="dxa"/>
            <w:tcBorders>
              <w:top w:val="nil"/>
              <w:left w:val="nil"/>
              <w:right w:val="nil"/>
            </w:tcBorders>
            <w:shd w:val="clear" w:color="000000" w:fill="FFFFFF"/>
            <w:vAlign w:val="center"/>
            <w:hideMark/>
          </w:tcPr>
          <w:p w:rsidR="0071673D" w:rsidRPr="004F28B5" w:rsidRDefault="00A94643" w:rsidP="00A94643">
            <w:pPr>
              <w:rPr>
                <w:rFonts w:ascii="Calibri" w:hAnsi="Calibri" w:cs="Calibri"/>
                <w:sz w:val="24"/>
                <w:szCs w:val="24"/>
              </w:rPr>
            </w:pPr>
            <w:r w:rsidRPr="004F28B5">
              <w:rPr>
                <w:rFonts w:ascii="Calibri" w:hAnsi="Calibri" w:cs="Calibri"/>
                <w:sz w:val="24"/>
                <w:szCs w:val="24"/>
              </w:rPr>
              <w:t>Afet ve sel olaylarına karşı,yeni yollar yapımı için</w:t>
            </w:r>
            <w:r w:rsidR="0071673D" w:rsidRPr="004F28B5">
              <w:rPr>
                <w:rFonts w:ascii="Calibri" w:hAnsi="Calibri" w:cs="Calibri"/>
                <w:sz w:val="24"/>
                <w:szCs w:val="24"/>
              </w:rPr>
              <w:t xml:space="preserve"> istinat duvar</w:t>
            </w:r>
            <w:r w:rsidRPr="004F28B5">
              <w:rPr>
                <w:rFonts w:ascii="Calibri" w:hAnsi="Calibri" w:cs="Calibri"/>
                <w:sz w:val="24"/>
                <w:szCs w:val="24"/>
              </w:rPr>
              <w:t>la</w:t>
            </w:r>
            <w:r w:rsidR="002D6A14" w:rsidRPr="004F28B5">
              <w:rPr>
                <w:rFonts w:ascii="Calibri" w:hAnsi="Calibri" w:cs="Calibri"/>
                <w:sz w:val="24"/>
                <w:szCs w:val="24"/>
              </w:rPr>
              <w:t>rı</w:t>
            </w:r>
            <w:r w:rsidR="0071673D" w:rsidRPr="004F28B5">
              <w:rPr>
                <w:rFonts w:ascii="Calibri" w:hAnsi="Calibri" w:cs="Calibri"/>
                <w:sz w:val="24"/>
                <w:szCs w:val="24"/>
              </w:rPr>
              <w:t xml:space="preserve"> yapılması</w:t>
            </w:r>
          </w:p>
        </w:tc>
        <w:tc>
          <w:tcPr>
            <w:tcW w:w="1730" w:type="dxa"/>
            <w:tcBorders>
              <w:top w:val="nil"/>
              <w:left w:val="single" w:sz="4" w:space="0" w:color="auto"/>
              <w:right w:val="single" w:sz="4" w:space="0" w:color="auto"/>
            </w:tcBorders>
            <w:shd w:val="clear" w:color="auto" w:fill="auto"/>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10F2C" w:rsidRPr="004F28B5">
              <w:rPr>
                <w:rFonts w:ascii="Calibri" w:eastAsia="Times New Roman" w:hAnsi="Calibri" w:cs="Arial"/>
                <w:b/>
                <w:sz w:val="24"/>
                <w:szCs w:val="24"/>
              </w:rPr>
              <w:t>400.000,00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F.7.1.3</w:t>
            </w:r>
          </w:p>
        </w:tc>
        <w:tc>
          <w:tcPr>
            <w:tcW w:w="7318" w:type="dxa"/>
            <w:tcBorders>
              <w:top w:val="nil"/>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İlçemiz kaldırımlar  ve refüjler yapılması</w:t>
            </w:r>
          </w:p>
        </w:tc>
        <w:tc>
          <w:tcPr>
            <w:tcW w:w="1730"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10F2C" w:rsidRPr="004F28B5">
              <w:rPr>
                <w:rFonts w:ascii="Calibri" w:eastAsia="Times New Roman" w:hAnsi="Calibri" w:cs="Arial"/>
                <w:b/>
                <w:sz w:val="24"/>
                <w:szCs w:val="24"/>
              </w:rPr>
              <w:t>750.000,00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F.7.1.4</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İlçemizdeki mevcut yolların bakımı ve onarımının yapılması</w:t>
            </w:r>
          </w:p>
        </w:tc>
        <w:tc>
          <w:tcPr>
            <w:tcW w:w="17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10F2C" w:rsidRPr="004F28B5">
              <w:rPr>
                <w:rFonts w:ascii="Calibri" w:eastAsia="Times New Roman" w:hAnsi="Calibri" w:cs="Arial"/>
                <w:b/>
                <w:sz w:val="24"/>
                <w:szCs w:val="24"/>
              </w:rPr>
              <w:t>950.000,00</w:t>
            </w:r>
          </w:p>
        </w:tc>
      </w:tr>
      <w:tr w:rsidR="0071673D"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Calibri"/>
                <w:sz w:val="24"/>
                <w:szCs w:val="24"/>
              </w:rPr>
            </w:pPr>
            <w:r w:rsidRPr="004F28B5">
              <w:rPr>
                <w:rFonts w:ascii="Calibri" w:hAnsi="Calibri" w:cs="Calibri"/>
                <w:sz w:val="24"/>
                <w:szCs w:val="24"/>
              </w:rPr>
              <w:t>Yol yapımı için malzeme alımı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10F2C" w:rsidRPr="004F28B5">
              <w:rPr>
                <w:rFonts w:ascii="Calibri" w:eastAsia="Times New Roman" w:hAnsi="Calibri" w:cs="Arial"/>
                <w:b/>
                <w:sz w:val="24"/>
                <w:szCs w:val="24"/>
              </w:rPr>
              <w:t>850.000,00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F.7.1.6</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Calibri"/>
                <w:color w:val="000000"/>
                <w:sz w:val="24"/>
                <w:szCs w:val="24"/>
              </w:rPr>
            </w:pPr>
            <w:r w:rsidRPr="004F28B5">
              <w:rPr>
                <w:rFonts w:ascii="Calibri" w:hAnsi="Calibri" w:cs="Calibri"/>
                <w:color w:val="000000"/>
                <w:sz w:val="24"/>
                <w:szCs w:val="24"/>
              </w:rPr>
              <w:t xml:space="preserve">Mevcut kavşaklarda Büyükşehir belediye yapılanması tamamlanana kadar sinyalizasyon bakımlarının yapılması </w:t>
            </w:r>
          </w:p>
        </w:tc>
        <w:tc>
          <w:tcPr>
            <w:tcW w:w="17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71673D"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F.7.1.7</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71673D" w:rsidRPr="004F28B5" w:rsidRDefault="0071673D" w:rsidP="0071673D">
            <w:pPr>
              <w:rPr>
                <w:rFonts w:ascii="Calibri" w:hAnsi="Calibri" w:cs="Calibri"/>
                <w:color w:val="000000"/>
                <w:sz w:val="24"/>
                <w:szCs w:val="24"/>
              </w:rPr>
            </w:pPr>
            <w:r w:rsidRPr="004F28B5">
              <w:rPr>
                <w:rFonts w:ascii="Calibri" w:hAnsi="Calibri" w:cs="Calibri"/>
                <w:color w:val="000000"/>
                <w:sz w:val="24"/>
                <w:szCs w:val="24"/>
              </w:rPr>
              <w:t>İhtiyaç duyulan iş makinası kiralanması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400.000,00</w:t>
            </w:r>
          </w:p>
        </w:tc>
      </w:tr>
      <w:tr w:rsidR="0071673D" w:rsidRPr="004F28B5" w:rsidTr="005B4C5B">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Calibri"/>
                <w:b/>
                <w:sz w:val="24"/>
                <w:szCs w:val="24"/>
              </w:rPr>
            </w:pPr>
            <w:r w:rsidRPr="004F28B5">
              <w:rPr>
                <w:rFonts w:ascii="Calibri" w:hAnsi="Calibri" w:cs="Calibri"/>
                <w:b/>
                <w:sz w:val="24"/>
                <w:szCs w:val="24"/>
              </w:rPr>
              <w:t>F.7.1.8</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Calibri"/>
                <w:color w:val="000000"/>
                <w:sz w:val="24"/>
                <w:szCs w:val="24"/>
              </w:rPr>
            </w:pPr>
            <w:r w:rsidRPr="004F28B5">
              <w:rPr>
                <w:rFonts w:ascii="Calibri" w:hAnsi="Calibri" w:cs="Calibri"/>
                <w:color w:val="000000"/>
                <w:sz w:val="24"/>
                <w:szCs w:val="24"/>
              </w:rPr>
              <w:t>Altyapı çalışmalarına ilişkin vatandaşdan gelen talep ve şikayetleri değerlendirerek koordine edilmesi</w:t>
            </w:r>
          </w:p>
        </w:tc>
        <w:tc>
          <w:tcPr>
            <w:tcW w:w="1730"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p w:rsidR="00D61DFA" w:rsidRPr="004F28B5" w:rsidRDefault="00D61DFA" w:rsidP="00ED4FE5">
            <w:pPr>
              <w:spacing w:after="0" w:line="240" w:lineRule="auto"/>
              <w:jc w:val="right"/>
              <w:rPr>
                <w:rFonts w:ascii="Calibri" w:eastAsia="Times New Roman" w:hAnsi="Calibri" w:cs="Arial"/>
                <w:b/>
                <w:sz w:val="24"/>
                <w:szCs w:val="24"/>
              </w:rPr>
            </w:pP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9D5013">
            <w:pPr>
              <w:rPr>
                <w:rFonts w:ascii="Calibri" w:hAnsi="Calibri" w:cs="Calibri"/>
                <w:b/>
                <w:sz w:val="24"/>
                <w:szCs w:val="24"/>
              </w:rPr>
            </w:pPr>
            <w:r w:rsidRPr="004F28B5">
              <w:rPr>
                <w:rFonts w:ascii="Calibri" w:hAnsi="Calibri" w:cs="Calibri"/>
                <w:b/>
                <w:sz w:val="24"/>
                <w:szCs w:val="24"/>
              </w:rPr>
              <w:t>F.7.2.1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9D5013">
            <w:pPr>
              <w:rPr>
                <w:rFonts w:ascii="Calibri" w:hAnsi="Calibri" w:cs="Calibri"/>
                <w:sz w:val="24"/>
                <w:szCs w:val="24"/>
              </w:rPr>
            </w:pPr>
            <w:r w:rsidRPr="004F28B5">
              <w:rPr>
                <w:rFonts w:ascii="Calibri" w:hAnsi="Calibri" w:cs="Calibri"/>
                <w:sz w:val="24"/>
                <w:szCs w:val="24"/>
              </w:rPr>
              <w:t>Hizmet büroları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75.000,00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F.7.2.2</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Hacıilyas Meydanı sokak sağlıklaştırılmasının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1.300.000,00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Baltalıkapı ve çevresi sokak sağlıklaştırmasının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1.300.000,00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F.7.2.4</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Spor kompleksi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Büfelerin geleneksel mimareye uygun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F.7.2.6</w:t>
            </w:r>
          </w:p>
        </w:tc>
        <w:tc>
          <w:tcPr>
            <w:tcW w:w="7318" w:type="dxa"/>
            <w:tcBorders>
              <w:top w:val="single" w:sz="4" w:space="0" w:color="auto"/>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Antreman ve maç sahaları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75.000,00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Hurdacılar için yer yapılması</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75.000,00</w:t>
            </w:r>
          </w:p>
        </w:tc>
      </w:tr>
      <w:tr w:rsidR="00D61DFA" w:rsidRPr="004F28B5" w:rsidTr="005B4C5B">
        <w:trPr>
          <w:trHeight w:val="360"/>
        </w:trPr>
        <w:tc>
          <w:tcPr>
            <w:tcW w:w="930" w:type="dxa"/>
            <w:tcBorders>
              <w:top w:val="nil"/>
              <w:left w:val="single" w:sz="4" w:space="0" w:color="auto"/>
              <w:bottom w:val="single" w:sz="4" w:space="0" w:color="auto"/>
              <w:right w:val="single" w:sz="4" w:space="0" w:color="auto"/>
            </w:tcBorders>
            <w:shd w:val="clear" w:color="auto" w:fill="FFFFFF" w:themeFill="background1"/>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F.7.2.8</w:t>
            </w:r>
          </w:p>
        </w:tc>
        <w:tc>
          <w:tcPr>
            <w:tcW w:w="7318" w:type="dxa"/>
            <w:tcBorders>
              <w:top w:val="nil"/>
              <w:left w:val="nil"/>
              <w:bottom w:val="single" w:sz="4" w:space="0" w:color="auto"/>
              <w:right w:val="nil"/>
            </w:tcBorders>
            <w:shd w:val="clear" w:color="auto" w:fill="FFFFFF" w:themeFill="background1"/>
            <w:vAlign w:val="center"/>
            <w:hideMark/>
          </w:tcPr>
          <w:p w:rsidR="00D61DFA" w:rsidRPr="004F28B5" w:rsidRDefault="00D61DFA" w:rsidP="0071673D">
            <w:pPr>
              <w:rPr>
                <w:rFonts w:ascii="Calibri" w:hAnsi="Calibri" w:cs="Calibri"/>
                <w:sz w:val="24"/>
                <w:szCs w:val="24"/>
              </w:rPr>
            </w:pPr>
            <w:r w:rsidRPr="004F28B5">
              <w:rPr>
                <w:rFonts w:ascii="Calibri" w:hAnsi="Calibri" w:cs="Calibri"/>
                <w:sz w:val="24"/>
                <w:szCs w:val="24"/>
              </w:rPr>
              <w:t>İkinci el otogaleriler için yer yapılması</w:t>
            </w:r>
          </w:p>
        </w:tc>
        <w:tc>
          <w:tcPr>
            <w:tcW w:w="1730" w:type="dxa"/>
            <w:tcBorders>
              <w:top w:val="nil"/>
              <w:left w:val="single" w:sz="4" w:space="0" w:color="auto"/>
              <w:bottom w:val="single" w:sz="4" w:space="0" w:color="auto"/>
              <w:right w:val="single" w:sz="4" w:space="0" w:color="auto"/>
            </w:tcBorders>
            <w:shd w:val="clear" w:color="auto" w:fill="FFFFFF" w:themeFill="background1"/>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75.000,00</w:t>
            </w:r>
          </w:p>
        </w:tc>
      </w:tr>
      <w:tr w:rsidR="00D61DFA"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D61DFA" w:rsidRPr="004F28B5" w:rsidRDefault="00D61DFA" w:rsidP="0071673D">
            <w:pPr>
              <w:rPr>
                <w:rFonts w:ascii="Calibri" w:hAnsi="Calibri" w:cs="Calibri"/>
                <w:b/>
                <w:sz w:val="24"/>
                <w:szCs w:val="24"/>
              </w:rPr>
            </w:pPr>
            <w:r w:rsidRPr="004F28B5">
              <w:rPr>
                <w:rFonts w:ascii="Calibri" w:hAnsi="Calibri" w:cs="Calibri"/>
                <w:b/>
                <w:sz w:val="24"/>
                <w:szCs w:val="24"/>
              </w:rPr>
              <w:t>F.7.2.9</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D61DFA" w:rsidRPr="004F28B5" w:rsidRDefault="00D61DFA" w:rsidP="0071673D">
            <w:pPr>
              <w:rPr>
                <w:rFonts w:ascii="Calibri" w:hAnsi="Calibri" w:cs="Calibri"/>
                <w:color w:val="000000"/>
                <w:sz w:val="24"/>
                <w:szCs w:val="24"/>
              </w:rPr>
            </w:pPr>
            <w:r w:rsidRPr="004F28B5">
              <w:rPr>
                <w:rFonts w:ascii="Calibri" w:hAnsi="Calibri" w:cs="Calibri"/>
                <w:color w:val="000000"/>
                <w:sz w:val="24"/>
                <w:szCs w:val="24"/>
              </w:rPr>
              <w:t xml:space="preserve">Sorumluluk alanlarımız içerisindeki  hizmet binaları bakım onarımının yapılması </w:t>
            </w:r>
          </w:p>
        </w:tc>
        <w:tc>
          <w:tcPr>
            <w:tcW w:w="17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D61DFA"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900.000,00</w:t>
            </w:r>
          </w:p>
        </w:tc>
      </w:tr>
      <w:tr w:rsidR="006A15C4" w:rsidRPr="004F28B5" w:rsidTr="005B4C5B">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6A15C4" w:rsidRPr="004F28B5" w:rsidRDefault="00535E91" w:rsidP="0071673D">
            <w:pPr>
              <w:rPr>
                <w:rFonts w:ascii="Calibri" w:hAnsi="Calibri" w:cs="Calibri"/>
                <w:b/>
                <w:sz w:val="24"/>
                <w:szCs w:val="24"/>
              </w:rPr>
            </w:pPr>
            <w:r w:rsidRPr="004F28B5">
              <w:rPr>
                <w:rFonts w:ascii="Calibri" w:hAnsi="Calibri" w:cs="Calibri"/>
                <w:b/>
                <w:sz w:val="24"/>
                <w:szCs w:val="24"/>
              </w:rPr>
              <w:t>F.7.2.10</w:t>
            </w:r>
          </w:p>
        </w:tc>
        <w:tc>
          <w:tcPr>
            <w:tcW w:w="7318" w:type="dxa"/>
            <w:tcBorders>
              <w:top w:val="single" w:sz="4" w:space="0" w:color="auto"/>
              <w:left w:val="nil"/>
              <w:bottom w:val="single" w:sz="4" w:space="0" w:color="auto"/>
              <w:right w:val="nil"/>
            </w:tcBorders>
            <w:shd w:val="clear" w:color="auto" w:fill="FFFFFF" w:themeFill="background1"/>
            <w:vAlign w:val="bottom"/>
            <w:hideMark/>
          </w:tcPr>
          <w:p w:rsidR="006A15C4" w:rsidRPr="004F28B5" w:rsidRDefault="00535E91" w:rsidP="0071673D">
            <w:pPr>
              <w:rPr>
                <w:rFonts w:ascii="Calibri" w:hAnsi="Calibri" w:cs="Calibri"/>
                <w:color w:val="000000"/>
                <w:sz w:val="24"/>
                <w:szCs w:val="24"/>
              </w:rPr>
            </w:pPr>
            <w:r w:rsidRPr="004F28B5">
              <w:rPr>
                <w:rFonts w:ascii="Calibri" w:hAnsi="Calibri" w:cs="Calibri"/>
                <w:sz w:val="24"/>
                <w:szCs w:val="24"/>
              </w:rPr>
              <w:t>Afet toplanmas sahasının işlerliğinin korunması için bakım ve onarımlarının yapılması</w:t>
            </w:r>
          </w:p>
        </w:tc>
        <w:tc>
          <w:tcPr>
            <w:tcW w:w="1730"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rsidR="006A15C4"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bl>
    <w:p w:rsidR="00012B63" w:rsidRPr="004F28B5" w:rsidRDefault="00012B63">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9D1AF9" w:rsidTr="00833FAB">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71673D" w:rsidRPr="009D1AF9" w:rsidRDefault="0071673D" w:rsidP="0071673D">
            <w:pPr>
              <w:pStyle w:val="Balk1"/>
              <w:rPr>
                <w:rFonts w:eastAsia="Times New Roman"/>
                <w:color w:val="FFFFFF" w:themeColor="background1"/>
                <w:szCs w:val="32"/>
              </w:rPr>
            </w:pPr>
            <w:bookmarkStart w:id="253" w:name="_Toc399769898"/>
            <w:bookmarkStart w:id="254" w:name="_Toc399770018"/>
            <w:bookmarkStart w:id="255" w:name="_Toc399770260"/>
            <w:bookmarkStart w:id="256" w:name="_Toc399770339"/>
            <w:bookmarkStart w:id="257" w:name="_Toc399771395"/>
            <w:bookmarkStart w:id="258" w:name="_Toc401522040"/>
            <w:bookmarkStart w:id="259" w:name="_Toc401523524"/>
            <w:r w:rsidRPr="009D1AF9">
              <w:rPr>
                <w:rFonts w:eastAsia="Times New Roman"/>
                <w:color w:val="FFFFFF" w:themeColor="background1"/>
                <w:szCs w:val="32"/>
              </w:rPr>
              <w:lastRenderedPageBreak/>
              <w:t>32</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İMAR VE ŞEHİRCİLİK MÜDÜRLÜĞÜ</w:t>
            </w:r>
            <w:bookmarkEnd w:id="253"/>
            <w:bookmarkEnd w:id="254"/>
            <w:bookmarkEnd w:id="255"/>
            <w:bookmarkEnd w:id="256"/>
            <w:bookmarkEnd w:id="257"/>
            <w:bookmarkEnd w:id="258"/>
            <w:bookmarkEnd w:id="259"/>
          </w:p>
        </w:tc>
        <w:tc>
          <w:tcPr>
            <w:tcW w:w="1742" w:type="dxa"/>
            <w:tcBorders>
              <w:top w:val="nil"/>
              <w:left w:val="nil"/>
              <w:bottom w:val="single" w:sz="4" w:space="0" w:color="auto"/>
              <w:right w:val="single" w:sz="4" w:space="0" w:color="auto"/>
            </w:tcBorders>
            <w:shd w:val="clear" w:color="000000" w:fill="7030A0"/>
            <w:noWrap/>
            <w:vAlign w:val="bottom"/>
            <w:hideMark/>
          </w:tcPr>
          <w:p w:rsidR="0071673D" w:rsidRPr="009D1AF9" w:rsidRDefault="0071673D" w:rsidP="00ED4FE5">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ED4FE5" w:rsidRPr="009D1AF9">
              <w:rPr>
                <w:rFonts w:ascii="Arial" w:eastAsia="Times New Roman" w:hAnsi="Arial" w:cs="Arial"/>
                <w:b/>
                <w:bCs/>
                <w:color w:val="FFFFFF"/>
                <w:sz w:val="24"/>
                <w:szCs w:val="24"/>
              </w:rPr>
              <w:t>2.220</w:t>
            </w:r>
            <w:r w:rsidR="00517637" w:rsidRPr="009D1AF9">
              <w:rPr>
                <w:rFonts w:ascii="Arial" w:eastAsia="Times New Roman" w:hAnsi="Arial" w:cs="Arial"/>
                <w:b/>
                <w:bCs/>
                <w:color w:val="FFFFFF"/>
                <w:sz w:val="24"/>
                <w:szCs w:val="24"/>
              </w:rPr>
              <w:t>.000,00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F.2.4.1</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Milas kültür varlığı envanterinin oluşturulması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45.000,00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Milas kentsel sit kültür envanteri katalogunun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F.2.4.3</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Milas kültür haritasının revizyonun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Osmanlı mezarlıklarının tespitinin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F.2.4.5</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Yahudi mezarlığı peyzaj projesi hazırlanması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Hayıtlı mescidi projelerinin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Sit alanlarının tespitinin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F.2.4.8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Antik kent sınırlar alanlarının tespitinin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833FAB"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833FAB" w:rsidRPr="004F28B5" w:rsidRDefault="00833FAB" w:rsidP="00DF6995">
            <w:pPr>
              <w:rPr>
                <w:rFonts w:ascii="Calibri" w:hAnsi="Calibri" w:cstheme="minorHAnsi"/>
                <w:b/>
                <w:sz w:val="24"/>
                <w:szCs w:val="24"/>
              </w:rPr>
            </w:pPr>
            <w:r w:rsidRPr="004F28B5">
              <w:rPr>
                <w:rFonts w:ascii="Calibri" w:hAnsi="Calibri" w:cstheme="minorHAnsi"/>
                <w:b/>
                <w:sz w:val="24"/>
                <w:szCs w:val="24"/>
              </w:rPr>
              <w:t>F.6.1.1</w:t>
            </w:r>
          </w:p>
        </w:tc>
        <w:tc>
          <w:tcPr>
            <w:tcW w:w="7318" w:type="dxa"/>
            <w:tcBorders>
              <w:top w:val="nil"/>
              <w:left w:val="nil"/>
              <w:bottom w:val="single" w:sz="4" w:space="0" w:color="auto"/>
              <w:right w:val="nil"/>
            </w:tcBorders>
            <w:shd w:val="clear" w:color="000000" w:fill="FFFFFF"/>
            <w:vAlign w:val="center"/>
            <w:hideMark/>
          </w:tcPr>
          <w:p w:rsidR="00833FAB" w:rsidRPr="004F28B5" w:rsidRDefault="00833FAB" w:rsidP="00DF6995">
            <w:pPr>
              <w:rPr>
                <w:rFonts w:ascii="Calibri" w:hAnsi="Calibri" w:cstheme="minorHAnsi"/>
                <w:sz w:val="24"/>
                <w:szCs w:val="24"/>
              </w:rPr>
            </w:pPr>
            <w:r w:rsidRPr="004F28B5">
              <w:rPr>
                <w:rFonts w:ascii="Calibri" w:hAnsi="Calibri" w:cstheme="minorHAnsi"/>
                <w:sz w:val="24"/>
                <w:szCs w:val="24"/>
              </w:rPr>
              <w:t>İmar durum belgesi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833FAB"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225.000,00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F.6.1.2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İmar uygulaması(İfraz,tevhit,yola terk işlemi)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71673D" w:rsidRPr="004F28B5" w:rsidTr="00FE7BA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F.6.1.3</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Dörttepe-Meşelik-Boğaziçi-Kazıklı gibi mahallelerde sahil bandındaki mevcut mevzii planların bütünleştirilmesi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71673D" w:rsidRPr="004F28B5" w:rsidTr="00FE7BA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F.6.1.4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Boğaziçi Köyü köy yerleşik alan sınırları içerisindeki köy gelişme imar planının revizyonunun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120.000,00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F.6.1.5</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Çevre Düzeni Planında gelişme alanı olarak belirlenmiş olan Dörttepe Mahallesi Hisar mevkiinde ve diğer gelişme alanlarında alt ölçekli imar planlarının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80.000,00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71673D">
            <w:pPr>
              <w:rPr>
                <w:rFonts w:ascii="Calibri" w:hAnsi="Calibri" w:cstheme="minorHAnsi"/>
                <w:b/>
                <w:sz w:val="24"/>
                <w:szCs w:val="24"/>
              </w:rPr>
            </w:pPr>
            <w:r w:rsidRPr="004F28B5">
              <w:rPr>
                <w:rFonts w:ascii="Calibri" w:hAnsi="Calibri" w:cstheme="minorHAnsi"/>
                <w:b/>
                <w:sz w:val="24"/>
                <w:szCs w:val="24"/>
              </w:rPr>
              <w:t>F.6.1.6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Belde belediyesiyken 6360 sayılı yasa kapsamında mahalleye dönüşen yerleşim yerlerine ait imar planlarının  sayısallaştırılması, bütünleştirilmesi, 1/1000 ve 1/5000 ölçekli imar planlarının  uyumlulaştırılması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71673D" w:rsidRPr="004F28B5" w:rsidRDefault="0071673D" w:rsidP="009D1AF9">
            <w:pPr>
              <w:spacing w:after="0"/>
              <w:rPr>
                <w:rFonts w:ascii="Calibri" w:hAnsi="Calibri" w:cstheme="minorHAnsi"/>
                <w:b/>
                <w:sz w:val="24"/>
                <w:szCs w:val="24"/>
              </w:rPr>
            </w:pPr>
            <w:r w:rsidRPr="004F28B5">
              <w:rPr>
                <w:rFonts w:ascii="Calibri" w:hAnsi="Calibri" w:cstheme="minorHAnsi"/>
                <w:b/>
                <w:sz w:val="24"/>
                <w:szCs w:val="24"/>
              </w:rPr>
              <w:t>F.6.1.7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9D1AF9">
            <w:pPr>
              <w:spacing w:after="0"/>
              <w:rPr>
                <w:rFonts w:ascii="Calibri" w:hAnsi="Calibri" w:cstheme="minorHAnsi"/>
                <w:sz w:val="24"/>
                <w:szCs w:val="24"/>
              </w:rPr>
            </w:pPr>
            <w:r w:rsidRPr="004F28B5">
              <w:rPr>
                <w:rFonts w:ascii="Calibri" w:hAnsi="Calibri" w:cstheme="minorHAnsi"/>
                <w:sz w:val="24"/>
                <w:szCs w:val="24"/>
              </w:rPr>
              <w:t>Şehir merkezi Burgaz Mahallesi ve çevresinde imar uygulaması görmemiş alanlarda İmar Kanununun 18. maddesi uygulamasının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310F2C" w:rsidP="009D1AF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9D1AF9">
            <w:pPr>
              <w:spacing w:after="0"/>
              <w:rPr>
                <w:rFonts w:ascii="Calibri" w:hAnsi="Calibri" w:cstheme="minorHAnsi"/>
                <w:b/>
                <w:sz w:val="24"/>
                <w:szCs w:val="24"/>
              </w:rPr>
            </w:pPr>
            <w:r w:rsidRPr="004F28B5">
              <w:rPr>
                <w:rFonts w:ascii="Calibri" w:hAnsi="Calibri" w:cstheme="minorHAnsi"/>
                <w:b/>
                <w:sz w:val="24"/>
                <w:szCs w:val="24"/>
              </w:rPr>
              <w:t>F.6.1.8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71673D">
            <w:pPr>
              <w:rPr>
                <w:rFonts w:ascii="Calibri" w:hAnsi="Calibri" w:cstheme="minorHAnsi"/>
                <w:sz w:val="24"/>
                <w:szCs w:val="24"/>
              </w:rPr>
            </w:pPr>
            <w:r w:rsidRPr="004F28B5">
              <w:rPr>
                <w:rFonts w:ascii="Calibri" w:hAnsi="Calibri" w:cstheme="minorHAnsi"/>
                <w:sz w:val="24"/>
                <w:szCs w:val="24"/>
              </w:rPr>
              <w:t>Kent merkezindeki sit alanlarını kapsayan koruma amaçlı imar planı çalışmasının onay sürecinin tamamlanması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310F2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60.000,00</w:t>
            </w:r>
          </w:p>
        </w:tc>
      </w:tr>
      <w:tr w:rsidR="0015129A"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129A" w:rsidRPr="004F28B5" w:rsidRDefault="0015129A" w:rsidP="0045537F">
            <w:pPr>
              <w:spacing w:after="0"/>
              <w:rPr>
                <w:rFonts w:ascii="Calibri" w:hAnsi="Calibri" w:cstheme="minorHAnsi"/>
                <w:b/>
                <w:sz w:val="24"/>
                <w:szCs w:val="24"/>
              </w:rPr>
            </w:pPr>
            <w:r w:rsidRPr="004F28B5">
              <w:rPr>
                <w:rFonts w:ascii="Calibri" w:hAnsi="Calibri" w:cstheme="minorHAnsi"/>
                <w:b/>
                <w:sz w:val="24"/>
                <w:szCs w:val="24"/>
              </w:rPr>
              <w:t>F.6.1.9</w:t>
            </w:r>
          </w:p>
        </w:tc>
        <w:tc>
          <w:tcPr>
            <w:tcW w:w="7318" w:type="dxa"/>
            <w:tcBorders>
              <w:top w:val="single" w:sz="4" w:space="0" w:color="auto"/>
              <w:left w:val="nil"/>
              <w:bottom w:val="single" w:sz="4" w:space="0" w:color="auto"/>
              <w:right w:val="nil"/>
            </w:tcBorders>
            <w:shd w:val="clear" w:color="auto" w:fill="auto"/>
            <w:vAlign w:val="center"/>
            <w:hideMark/>
          </w:tcPr>
          <w:p w:rsidR="0015129A" w:rsidRPr="004F28B5" w:rsidRDefault="0015129A" w:rsidP="0045537F">
            <w:pPr>
              <w:spacing w:after="0"/>
              <w:rPr>
                <w:rFonts w:ascii="Calibri" w:hAnsi="Calibri" w:cstheme="minorHAnsi"/>
                <w:sz w:val="24"/>
                <w:szCs w:val="24"/>
              </w:rPr>
            </w:pPr>
            <w:r w:rsidRPr="004F28B5">
              <w:rPr>
                <w:rFonts w:ascii="Calibri" w:hAnsi="Calibri" w:cstheme="minorHAnsi"/>
                <w:sz w:val="24"/>
                <w:szCs w:val="24"/>
              </w:rPr>
              <w:t>Koruma Bölge Kurulu Kararı ile yeni sit alanı ilan edilecek alanlarda koruma amaçlı imar planlarının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129A" w:rsidRPr="004F28B5" w:rsidRDefault="0015129A" w:rsidP="0045537F">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p w:rsidR="0015129A" w:rsidRPr="004F28B5" w:rsidRDefault="0015129A" w:rsidP="0045537F">
            <w:pPr>
              <w:spacing w:after="0" w:line="240" w:lineRule="auto"/>
              <w:jc w:val="right"/>
              <w:rPr>
                <w:rFonts w:ascii="Calibri" w:eastAsia="Times New Roman" w:hAnsi="Calibri" w:cs="Arial"/>
                <w:b/>
                <w:sz w:val="24"/>
                <w:szCs w:val="24"/>
              </w:rPr>
            </w:pPr>
          </w:p>
        </w:tc>
      </w:tr>
      <w:tr w:rsidR="0015129A" w:rsidRPr="004F28B5" w:rsidTr="008F2B5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45537F">
            <w:pPr>
              <w:spacing w:after="0"/>
              <w:rPr>
                <w:rFonts w:ascii="Calibri" w:hAnsi="Calibri" w:cstheme="minorHAnsi"/>
                <w:b/>
                <w:sz w:val="24"/>
                <w:szCs w:val="24"/>
              </w:rPr>
            </w:pPr>
            <w:r w:rsidRPr="004F28B5">
              <w:rPr>
                <w:rFonts w:ascii="Calibri" w:hAnsi="Calibri" w:cstheme="minorHAnsi"/>
                <w:b/>
                <w:sz w:val="24"/>
                <w:szCs w:val="24"/>
              </w:rPr>
              <w:t>F.6.1.10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45537F">
            <w:pPr>
              <w:spacing w:after="0"/>
              <w:jc w:val="both"/>
              <w:rPr>
                <w:rFonts w:ascii="Calibri" w:hAnsi="Calibri" w:cstheme="minorHAnsi"/>
                <w:color w:val="000000"/>
                <w:sz w:val="24"/>
                <w:szCs w:val="24"/>
              </w:rPr>
            </w:pPr>
            <w:r w:rsidRPr="004F28B5">
              <w:rPr>
                <w:rFonts w:ascii="Calibri" w:hAnsi="Calibri" w:cstheme="minorHAnsi"/>
                <w:color w:val="000000"/>
                <w:sz w:val="24"/>
                <w:szCs w:val="24"/>
              </w:rPr>
              <w:t>6360 sayılı yasa kapsamında köyden mahalleye dönüşen kırsal yerleşim alanlarındaki yerleşik alan tespitlerinin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15129A" w:rsidP="0045537F">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F45107" w:rsidRPr="004F28B5" w:rsidTr="008F2B5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F45107" w:rsidRPr="004F28B5" w:rsidRDefault="00F45107" w:rsidP="0045537F">
            <w:pPr>
              <w:spacing w:after="0"/>
              <w:rPr>
                <w:rFonts w:ascii="Calibri" w:hAnsi="Calibri" w:cstheme="minorHAnsi"/>
                <w:b/>
                <w:sz w:val="24"/>
                <w:szCs w:val="24"/>
              </w:rPr>
            </w:pPr>
            <w:r w:rsidRPr="004F28B5">
              <w:rPr>
                <w:rFonts w:ascii="Calibri" w:hAnsi="Calibri" w:cstheme="minorHAnsi"/>
                <w:b/>
                <w:sz w:val="24"/>
                <w:szCs w:val="24"/>
              </w:rPr>
              <w:lastRenderedPageBreak/>
              <w:t>F.6.1.11</w:t>
            </w:r>
          </w:p>
        </w:tc>
        <w:tc>
          <w:tcPr>
            <w:tcW w:w="7318" w:type="dxa"/>
            <w:tcBorders>
              <w:top w:val="single" w:sz="4" w:space="0" w:color="auto"/>
              <w:left w:val="nil"/>
              <w:bottom w:val="single" w:sz="4" w:space="0" w:color="auto"/>
              <w:right w:val="nil"/>
            </w:tcBorders>
            <w:shd w:val="clear" w:color="auto" w:fill="auto"/>
            <w:vAlign w:val="center"/>
            <w:hideMark/>
          </w:tcPr>
          <w:p w:rsidR="00F45107" w:rsidRPr="004F28B5" w:rsidRDefault="00F45107" w:rsidP="00F45107">
            <w:pPr>
              <w:rPr>
                <w:rFonts w:ascii="Calibri" w:hAnsi="Calibri" w:cstheme="minorHAnsi"/>
                <w:color w:val="000000"/>
                <w:sz w:val="24"/>
                <w:szCs w:val="24"/>
              </w:rPr>
            </w:pPr>
            <w:r w:rsidRPr="004F28B5">
              <w:rPr>
                <w:rFonts w:ascii="Calibri" w:hAnsi="Calibri" w:cstheme="minorHAnsi"/>
                <w:color w:val="000000"/>
                <w:sz w:val="24"/>
                <w:szCs w:val="24"/>
              </w:rPr>
              <w:t xml:space="preserve"> Yapı denetim ve inşaatları  ruhsatlandırma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45107" w:rsidRPr="004F28B5" w:rsidRDefault="00F45107" w:rsidP="00F45107">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95.000,00</w:t>
            </w:r>
          </w:p>
        </w:tc>
      </w:tr>
      <w:tr w:rsidR="00F4510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F45107" w:rsidRPr="004F28B5" w:rsidRDefault="00F45107" w:rsidP="00F45107">
            <w:pPr>
              <w:rPr>
                <w:rFonts w:ascii="Calibri" w:hAnsi="Calibri" w:cstheme="minorHAnsi"/>
                <w:b/>
                <w:sz w:val="24"/>
                <w:szCs w:val="24"/>
              </w:rPr>
            </w:pPr>
            <w:r w:rsidRPr="004F28B5">
              <w:rPr>
                <w:rFonts w:ascii="Calibri" w:hAnsi="Calibri" w:cstheme="minorHAnsi"/>
                <w:b/>
                <w:sz w:val="24"/>
                <w:szCs w:val="24"/>
              </w:rPr>
              <w:t>F.6.1.12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F45107" w:rsidRPr="004F28B5" w:rsidRDefault="00F45107" w:rsidP="00F45107">
            <w:pPr>
              <w:jc w:val="both"/>
              <w:rPr>
                <w:rFonts w:ascii="Calibri" w:hAnsi="Calibri" w:cstheme="minorHAnsi"/>
                <w:color w:val="000000"/>
                <w:sz w:val="24"/>
                <w:szCs w:val="24"/>
              </w:rPr>
            </w:pPr>
            <w:r w:rsidRPr="004F28B5">
              <w:rPr>
                <w:rFonts w:ascii="Calibri" w:hAnsi="Calibri" w:cstheme="minorHAnsi"/>
                <w:color w:val="000000"/>
                <w:sz w:val="24"/>
                <w:szCs w:val="24"/>
              </w:rPr>
              <w:t>İnşaat ruhsatına uygun biten inşaatlara yapı kullanma izin belgesi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F45107" w:rsidRPr="004F28B5" w:rsidRDefault="00F45107" w:rsidP="00F45107">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95.000,00</w:t>
            </w:r>
          </w:p>
        </w:tc>
      </w:tr>
      <w:tr w:rsidR="0015129A"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F.6.1.13</w:t>
            </w:r>
          </w:p>
        </w:tc>
        <w:tc>
          <w:tcPr>
            <w:tcW w:w="7318" w:type="dxa"/>
            <w:tcBorders>
              <w:top w:val="nil"/>
              <w:left w:val="nil"/>
              <w:bottom w:val="single" w:sz="4" w:space="0" w:color="auto"/>
              <w:right w:val="nil"/>
            </w:tcBorders>
            <w:shd w:val="clear" w:color="000000" w:fill="FFFFFF"/>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Yapı denetim kanunu gereğince yapılması gerekenlerin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15129A" w:rsidRPr="004F28B5" w:rsidRDefault="0015129A"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95.000,00</w:t>
            </w:r>
          </w:p>
        </w:tc>
      </w:tr>
      <w:tr w:rsidR="0015129A"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 xml:space="preserve">Numarataj belgesi düzenlenmesi </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15129A"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90.000,00</w:t>
            </w:r>
          </w:p>
        </w:tc>
      </w:tr>
      <w:tr w:rsidR="0015129A"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F.6.2.2</w:t>
            </w:r>
          </w:p>
        </w:tc>
        <w:tc>
          <w:tcPr>
            <w:tcW w:w="7318" w:type="dxa"/>
            <w:tcBorders>
              <w:top w:val="nil"/>
              <w:left w:val="nil"/>
              <w:bottom w:val="single" w:sz="4" w:space="0" w:color="auto"/>
              <w:right w:val="nil"/>
            </w:tcBorders>
            <w:shd w:val="clear" w:color="000000" w:fill="FFFFFF"/>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Cadde, sokak ve bulvar isimlerinin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15129A" w:rsidRPr="004F28B5" w:rsidRDefault="0015129A"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w:t>
            </w:r>
          </w:p>
        </w:tc>
      </w:tr>
      <w:tr w:rsidR="0015129A"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71673D">
            <w:pPr>
              <w:rPr>
                <w:rFonts w:ascii="Calibri" w:hAnsi="Calibri" w:cstheme="minorHAnsi"/>
                <w:sz w:val="24"/>
                <w:szCs w:val="24"/>
              </w:rPr>
            </w:pPr>
            <w:r w:rsidRPr="004F28B5">
              <w:rPr>
                <w:rFonts w:ascii="Calibri" w:hAnsi="Calibri" w:cstheme="minorHAnsi"/>
                <w:sz w:val="24"/>
                <w:szCs w:val="24"/>
              </w:rPr>
              <w:t>Binalara  numara, cadde ve sokaklara isim çakılması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15129A"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w:t>
            </w:r>
          </w:p>
        </w:tc>
      </w:tr>
      <w:tr w:rsidR="0015129A" w:rsidRPr="004F28B5" w:rsidTr="008F2B59">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15129A" w:rsidRPr="004F28B5" w:rsidRDefault="0015129A" w:rsidP="0071673D">
            <w:pPr>
              <w:rPr>
                <w:rFonts w:ascii="Calibri" w:hAnsi="Calibri" w:cstheme="minorHAnsi"/>
                <w:b/>
                <w:sz w:val="24"/>
                <w:szCs w:val="24"/>
              </w:rPr>
            </w:pPr>
            <w:r w:rsidRPr="004F28B5">
              <w:rPr>
                <w:rFonts w:ascii="Calibri" w:hAnsi="Calibri" w:cstheme="minorHAnsi"/>
                <w:b/>
                <w:sz w:val="24"/>
                <w:szCs w:val="24"/>
              </w:rPr>
              <w:t>F.6.2.4</w:t>
            </w:r>
          </w:p>
        </w:tc>
        <w:tc>
          <w:tcPr>
            <w:tcW w:w="7318" w:type="dxa"/>
            <w:tcBorders>
              <w:top w:val="nil"/>
              <w:left w:val="nil"/>
              <w:bottom w:val="single" w:sz="4" w:space="0" w:color="auto"/>
              <w:right w:val="nil"/>
            </w:tcBorders>
            <w:shd w:val="clear" w:color="000000" w:fill="FFFFFF"/>
            <w:vAlign w:val="center"/>
            <w:hideMark/>
          </w:tcPr>
          <w:p w:rsidR="0015129A" w:rsidRPr="004F28B5" w:rsidRDefault="0015129A" w:rsidP="0071673D">
            <w:pPr>
              <w:rPr>
                <w:rFonts w:ascii="Calibri" w:hAnsi="Calibri" w:cstheme="minorHAnsi"/>
                <w:color w:val="000000"/>
                <w:sz w:val="24"/>
                <w:szCs w:val="24"/>
              </w:rPr>
            </w:pPr>
            <w:r w:rsidRPr="004F28B5">
              <w:rPr>
                <w:rFonts w:ascii="Calibri" w:hAnsi="Calibri" w:cstheme="minorHAnsi"/>
                <w:color w:val="000000"/>
                <w:sz w:val="24"/>
                <w:szCs w:val="24"/>
              </w:rPr>
              <w:t>İlçelerin numarataj çalışmalarının denetlemesi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15129A" w:rsidRPr="004F28B5" w:rsidRDefault="0015129A" w:rsidP="00C50986">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w:t>
            </w:r>
            <w:r w:rsidR="00C50986">
              <w:rPr>
                <w:rFonts w:ascii="Calibri" w:eastAsia="Times New Roman" w:hAnsi="Calibri" w:cs="Arial"/>
                <w:b/>
                <w:sz w:val="24"/>
                <w:szCs w:val="24"/>
              </w:rPr>
              <w:t>0</w:t>
            </w:r>
            <w:r w:rsidRPr="004F28B5">
              <w:rPr>
                <w:rFonts w:ascii="Calibri" w:eastAsia="Times New Roman" w:hAnsi="Calibri" w:cs="Arial"/>
                <w:b/>
                <w:sz w:val="24"/>
                <w:szCs w:val="24"/>
              </w:rPr>
              <w:t>.000,00</w:t>
            </w:r>
          </w:p>
        </w:tc>
      </w:tr>
      <w:tr w:rsidR="0015129A" w:rsidRPr="004F28B5" w:rsidTr="008F2B59">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15129A" w:rsidRPr="004F28B5" w:rsidRDefault="0015129A" w:rsidP="005B4C5B">
            <w:pPr>
              <w:spacing w:after="0"/>
              <w:rPr>
                <w:rFonts w:ascii="Calibri" w:hAnsi="Calibri" w:cstheme="minorHAnsi"/>
                <w:b/>
                <w:sz w:val="24"/>
                <w:szCs w:val="24"/>
              </w:rPr>
            </w:pPr>
            <w:r w:rsidRPr="004F28B5">
              <w:rPr>
                <w:rFonts w:ascii="Calibri" w:hAnsi="Calibri" w:cstheme="minorHAnsi"/>
                <w:b/>
                <w:sz w:val="24"/>
                <w:szCs w:val="24"/>
              </w:rPr>
              <w:t>F.6.2.5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15129A" w:rsidRPr="004F28B5" w:rsidRDefault="0015129A" w:rsidP="005B4C5B">
            <w:pPr>
              <w:spacing w:after="0"/>
              <w:rPr>
                <w:rFonts w:ascii="Calibri" w:hAnsi="Calibri" w:cstheme="minorHAnsi"/>
                <w:sz w:val="24"/>
                <w:szCs w:val="24"/>
              </w:rPr>
            </w:pPr>
            <w:r w:rsidRPr="004F28B5">
              <w:rPr>
                <w:rFonts w:ascii="Calibri" w:hAnsi="Calibri" w:cstheme="minorHAnsi"/>
                <w:sz w:val="24"/>
                <w:szCs w:val="24"/>
              </w:rPr>
              <w:t>İşyeri açılışlarında numarataj tespiti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15129A" w:rsidRPr="004F28B5" w:rsidRDefault="00C50986" w:rsidP="005B4C5B">
            <w:pPr>
              <w:spacing w:after="0" w:line="240" w:lineRule="auto"/>
              <w:jc w:val="right"/>
              <w:rPr>
                <w:rFonts w:ascii="Calibri" w:eastAsia="Times New Roman" w:hAnsi="Calibri" w:cs="Arial"/>
                <w:b/>
                <w:sz w:val="24"/>
                <w:szCs w:val="24"/>
              </w:rPr>
            </w:pPr>
            <w:r>
              <w:rPr>
                <w:rFonts w:ascii="Calibri" w:eastAsia="Times New Roman" w:hAnsi="Calibri" w:cs="Arial"/>
                <w:b/>
                <w:sz w:val="24"/>
                <w:szCs w:val="24"/>
              </w:rPr>
              <w:t> 30</w:t>
            </w:r>
            <w:r w:rsidR="0015129A" w:rsidRPr="004F28B5">
              <w:rPr>
                <w:rFonts w:ascii="Calibri" w:eastAsia="Times New Roman" w:hAnsi="Calibri" w:cs="Arial"/>
                <w:b/>
                <w:sz w:val="24"/>
                <w:szCs w:val="24"/>
              </w:rPr>
              <w:t>.000,00</w:t>
            </w:r>
          </w:p>
        </w:tc>
      </w:tr>
      <w:tr w:rsidR="0015129A" w:rsidRPr="004F28B5" w:rsidTr="008F2B59">
        <w:trPr>
          <w:trHeight w:val="72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5129A" w:rsidRPr="004F28B5" w:rsidRDefault="0015129A" w:rsidP="005B4C5B">
            <w:pPr>
              <w:spacing w:after="0"/>
              <w:rPr>
                <w:rFonts w:ascii="Calibri" w:hAnsi="Calibri" w:cstheme="minorHAnsi"/>
                <w:b/>
                <w:sz w:val="24"/>
                <w:szCs w:val="24"/>
              </w:rPr>
            </w:pPr>
            <w:r w:rsidRPr="004F28B5">
              <w:rPr>
                <w:rFonts w:ascii="Calibri" w:hAnsi="Calibri" w:cstheme="minorHAnsi"/>
                <w:b/>
                <w:sz w:val="24"/>
                <w:szCs w:val="24"/>
              </w:rPr>
              <w:t>F.6.2.6</w:t>
            </w:r>
          </w:p>
        </w:tc>
        <w:tc>
          <w:tcPr>
            <w:tcW w:w="7318" w:type="dxa"/>
            <w:tcBorders>
              <w:top w:val="single" w:sz="4" w:space="0" w:color="auto"/>
              <w:left w:val="nil"/>
              <w:bottom w:val="single" w:sz="4" w:space="0" w:color="auto"/>
              <w:right w:val="nil"/>
            </w:tcBorders>
            <w:shd w:val="clear" w:color="auto" w:fill="auto"/>
            <w:vAlign w:val="center"/>
            <w:hideMark/>
          </w:tcPr>
          <w:p w:rsidR="0015129A" w:rsidRPr="004F28B5" w:rsidRDefault="0015129A" w:rsidP="005B4C5B">
            <w:pPr>
              <w:spacing w:after="0"/>
              <w:rPr>
                <w:rFonts w:ascii="Calibri" w:hAnsi="Calibri" w:cstheme="minorHAnsi"/>
                <w:sz w:val="24"/>
                <w:szCs w:val="24"/>
              </w:rPr>
            </w:pPr>
            <w:r w:rsidRPr="004F28B5">
              <w:rPr>
                <w:rFonts w:ascii="Calibri" w:hAnsi="Calibri" w:cstheme="minorHAnsi"/>
                <w:sz w:val="24"/>
                <w:szCs w:val="24"/>
              </w:rPr>
              <w:t>Kamu kurumlarına numarataj ile ilgili raporlama sunulması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129A" w:rsidRPr="004F28B5" w:rsidRDefault="0015129A" w:rsidP="005B4C5B">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10.000,00</w:t>
            </w:r>
          </w:p>
        </w:tc>
      </w:tr>
    </w:tbl>
    <w:p w:rsidR="00012B63" w:rsidRDefault="00012B63" w:rsidP="005B4C5B">
      <w:pPr>
        <w:spacing w:after="0"/>
        <w:rPr>
          <w:rFonts w:ascii="Calibri" w:hAnsi="Calibri"/>
          <w:sz w:val="24"/>
          <w:szCs w:val="24"/>
        </w:rPr>
      </w:pPr>
    </w:p>
    <w:p w:rsidR="000C7EB7" w:rsidRDefault="000C7EB7"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Default="0052516F" w:rsidP="005B4C5B">
      <w:pPr>
        <w:spacing w:after="0"/>
        <w:rPr>
          <w:rFonts w:ascii="Calibri" w:hAnsi="Calibri"/>
          <w:sz w:val="24"/>
          <w:szCs w:val="24"/>
        </w:rPr>
      </w:pPr>
    </w:p>
    <w:p w:rsidR="0052516F" w:rsidRPr="004F28B5" w:rsidRDefault="0052516F" w:rsidP="005B4C5B">
      <w:pPr>
        <w:spacing w:after="0"/>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71673D" w:rsidRPr="004F28B5" w:rsidTr="005B4C5B">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center"/>
            <w:hideMark/>
          </w:tcPr>
          <w:p w:rsidR="0071673D" w:rsidRPr="009D1AF9" w:rsidRDefault="0071673D" w:rsidP="005B4C5B">
            <w:pPr>
              <w:pStyle w:val="Balk1"/>
              <w:rPr>
                <w:rFonts w:eastAsia="Times New Roman"/>
                <w:color w:val="FFFFFF" w:themeColor="background1"/>
                <w:szCs w:val="32"/>
              </w:rPr>
            </w:pPr>
            <w:bookmarkStart w:id="260" w:name="_Toc399769899"/>
            <w:bookmarkStart w:id="261" w:name="_Toc399770019"/>
            <w:bookmarkStart w:id="262" w:name="_Toc399770261"/>
            <w:bookmarkStart w:id="263" w:name="_Toc399770340"/>
            <w:bookmarkStart w:id="264" w:name="_Toc399771396"/>
            <w:bookmarkStart w:id="265" w:name="_Toc401522041"/>
            <w:bookmarkStart w:id="266" w:name="_Toc401523525"/>
            <w:r w:rsidRPr="009D1AF9">
              <w:rPr>
                <w:rFonts w:eastAsia="Times New Roman"/>
                <w:color w:val="FFFFFF" w:themeColor="background1"/>
                <w:szCs w:val="32"/>
              </w:rPr>
              <w:lastRenderedPageBreak/>
              <w:t>33</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İŞLETME VE İŞTİRAKLER MÜDÜRLÜĞÜ</w:t>
            </w:r>
            <w:bookmarkEnd w:id="260"/>
            <w:bookmarkEnd w:id="261"/>
            <w:bookmarkEnd w:id="262"/>
            <w:bookmarkEnd w:id="263"/>
            <w:bookmarkEnd w:id="264"/>
            <w:bookmarkEnd w:id="265"/>
            <w:bookmarkEnd w:id="266"/>
          </w:p>
        </w:tc>
        <w:tc>
          <w:tcPr>
            <w:tcW w:w="1742" w:type="dxa"/>
            <w:tcBorders>
              <w:top w:val="nil"/>
              <w:left w:val="nil"/>
              <w:bottom w:val="single" w:sz="4" w:space="0" w:color="auto"/>
              <w:right w:val="single" w:sz="4" w:space="0" w:color="auto"/>
            </w:tcBorders>
            <w:shd w:val="clear" w:color="000000" w:fill="7030A0"/>
            <w:noWrap/>
            <w:vAlign w:val="bottom"/>
            <w:hideMark/>
          </w:tcPr>
          <w:p w:rsidR="0071673D" w:rsidRPr="009D1AF9" w:rsidRDefault="0071673D" w:rsidP="005B4C5B">
            <w:pPr>
              <w:spacing w:after="0" w:line="240" w:lineRule="auto"/>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D91CFB">
              <w:rPr>
                <w:rFonts w:ascii="Arial" w:eastAsia="Times New Roman" w:hAnsi="Arial" w:cs="Arial"/>
                <w:b/>
                <w:bCs/>
                <w:color w:val="FFFFFF"/>
                <w:sz w:val="24"/>
                <w:szCs w:val="24"/>
              </w:rPr>
              <w:t>6.</w:t>
            </w:r>
            <w:r w:rsidR="00852409" w:rsidRPr="009D1AF9">
              <w:rPr>
                <w:rFonts w:ascii="Arial" w:eastAsia="Times New Roman" w:hAnsi="Arial" w:cs="Arial"/>
                <w:b/>
                <w:bCs/>
                <w:color w:val="FFFFFF"/>
                <w:sz w:val="24"/>
                <w:szCs w:val="24"/>
              </w:rPr>
              <w:t>2</w:t>
            </w:r>
            <w:r w:rsidR="00D91CFB">
              <w:rPr>
                <w:rFonts w:ascii="Arial" w:eastAsia="Times New Roman" w:hAnsi="Arial" w:cs="Arial"/>
                <w:b/>
                <w:bCs/>
                <w:color w:val="FFFFFF"/>
                <w:sz w:val="24"/>
                <w:szCs w:val="24"/>
              </w:rPr>
              <w:t>1</w:t>
            </w:r>
            <w:r w:rsidR="00852409" w:rsidRPr="009D1AF9">
              <w:rPr>
                <w:rFonts w:ascii="Arial" w:eastAsia="Times New Roman" w:hAnsi="Arial" w:cs="Arial"/>
                <w:b/>
                <w:bCs/>
                <w:color w:val="FFFFFF"/>
                <w:sz w:val="24"/>
                <w:szCs w:val="24"/>
              </w:rPr>
              <w:t>8.000,00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F.4.1.1</w:t>
            </w:r>
          </w:p>
        </w:tc>
        <w:tc>
          <w:tcPr>
            <w:tcW w:w="7318" w:type="dxa"/>
            <w:tcBorders>
              <w:top w:val="nil"/>
              <w:left w:val="nil"/>
              <w:bottom w:val="single" w:sz="4" w:space="0" w:color="auto"/>
              <w:right w:val="single" w:sz="4" w:space="0" w:color="auto"/>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Pet su tesisinde üretimin arttırılması</w:t>
            </w:r>
          </w:p>
        </w:tc>
        <w:tc>
          <w:tcPr>
            <w:tcW w:w="1742" w:type="dxa"/>
            <w:tcBorders>
              <w:top w:val="nil"/>
              <w:left w:val="nil"/>
              <w:bottom w:val="single" w:sz="4" w:space="0" w:color="auto"/>
              <w:right w:val="single" w:sz="4" w:space="0" w:color="auto"/>
            </w:tcBorders>
            <w:shd w:val="clear" w:color="auto" w:fill="auto"/>
            <w:noWrap/>
            <w:vAlign w:val="center"/>
            <w:hideMark/>
          </w:tcPr>
          <w:p w:rsidR="0071673D" w:rsidRPr="004F28B5" w:rsidRDefault="0071673D"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52409" w:rsidRPr="004F28B5">
              <w:rPr>
                <w:rFonts w:ascii="Calibri" w:eastAsia="Times New Roman" w:hAnsi="Calibri" w:cs="Arial"/>
                <w:b/>
                <w:sz w:val="24"/>
                <w:szCs w:val="24"/>
              </w:rPr>
              <w:t>430.000,00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Damacana tesisinde üretimin arttırılması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52409" w:rsidRPr="004F28B5">
              <w:rPr>
                <w:rFonts w:ascii="Calibri" w:eastAsia="Times New Roman" w:hAnsi="Calibri" w:cs="Arial"/>
                <w:b/>
                <w:sz w:val="24"/>
                <w:szCs w:val="24"/>
              </w:rPr>
              <w:t>430.000,00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F.4.1.3</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Soğukhava tesisinde buz imalatının arttırılması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71673D"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52409" w:rsidRPr="004F28B5">
              <w:rPr>
                <w:rFonts w:ascii="Calibri" w:eastAsia="Times New Roman" w:hAnsi="Calibri" w:cs="Arial"/>
                <w:b/>
                <w:sz w:val="24"/>
                <w:szCs w:val="24"/>
              </w:rPr>
              <w:t>1.000.000,00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İsmetpaşa Mahallesinde işletilmekte olan kahvehanenin işletilmesi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71673D"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52409" w:rsidRPr="004F28B5">
              <w:rPr>
                <w:rFonts w:ascii="Calibri" w:eastAsia="Times New Roman" w:hAnsi="Calibri" w:cs="Arial"/>
                <w:b/>
                <w:sz w:val="24"/>
                <w:szCs w:val="24"/>
              </w:rPr>
              <w:t>300.000,00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F.4.1.5</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Cumhuriyet Mahallesinde işletilmekte olan park ve kafenin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71673D"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52409" w:rsidRPr="004F28B5">
              <w:rPr>
                <w:rFonts w:ascii="Calibri" w:eastAsia="Times New Roman" w:hAnsi="Calibri" w:cs="Arial"/>
                <w:b/>
                <w:sz w:val="24"/>
                <w:szCs w:val="24"/>
              </w:rPr>
              <w:t>300.000,00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Güllük'teki çay ocağının işletilmesi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D944BC"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w:t>
            </w:r>
            <w:r w:rsidR="00852409" w:rsidRPr="004F28B5">
              <w:rPr>
                <w:rFonts w:ascii="Calibri" w:eastAsia="Times New Roman" w:hAnsi="Calibri" w:cs="Arial"/>
                <w:b/>
                <w:sz w:val="24"/>
                <w:szCs w:val="24"/>
              </w:rPr>
              <w:t>0.000,00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F.4.1.7</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Ören'deki çay ocağının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852409"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b/>
                <w:sz w:val="24"/>
                <w:szCs w:val="24"/>
              </w:rPr>
            </w:pPr>
            <w:r w:rsidRPr="004F28B5">
              <w:rPr>
                <w:rFonts w:ascii="Calibri" w:hAnsi="Calibri" w:cs="Calibri"/>
                <w:b/>
                <w:sz w:val="24"/>
                <w:szCs w:val="24"/>
              </w:rPr>
              <w:t>F.4.1.8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71673D" w:rsidP="008F2B59">
            <w:pPr>
              <w:spacing w:line="240" w:lineRule="auto"/>
              <w:rPr>
                <w:rFonts w:ascii="Calibri" w:hAnsi="Calibri" w:cs="Calibri"/>
                <w:sz w:val="24"/>
                <w:szCs w:val="24"/>
              </w:rPr>
            </w:pPr>
            <w:r w:rsidRPr="004F28B5">
              <w:rPr>
                <w:rFonts w:ascii="Calibri" w:hAnsi="Calibri" w:cs="Calibri"/>
                <w:sz w:val="24"/>
                <w:szCs w:val="24"/>
              </w:rPr>
              <w:t>Damacana ve pet dolum tesisine ihtiyaç duyulan hammaddelerin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852409" w:rsidP="008F2B5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2.468.000,0</w:t>
            </w:r>
            <w:r w:rsidR="00A71667" w:rsidRPr="004F28B5">
              <w:rPr>
                <w:rFonts w:ascii="Calibri" w:eastAsia="Times New Roman" w:hAnsi="Calibri" w:cs="Arial"/>
                <w:b/>
                <w:sz w:val="24"/>
                <w:szCs w:val="24"/>
              </w:rPr>
              <w:t>0</w:t>
            </w:r>
          </w:p>
        </w:tc>
      </w:tr>
      <w:tr w:rsidR="0071673D"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71673D" w:rsidRPr="004F28B5" w:rsidRDefault="0071673D" w:rsidP="005B4C5B">
            <w:pPr>
              <w:spacing w:after="0" w:line="240" w:lineRule="auto"/>
              <w:rPr>
                <w:rFonts w:ascii="Calibri" w:hAnsi="Calibri" w:cs="Calibri"/>
                <w:b/>
                <w:sz w:val="24"/>
                <w:szCs w:val="24"/>
              </w:rPr>
            </w:pPr>
            <w:r w:rsidRPr="004F28B5">
              <w:rPr>
                <w:rFonts w:ascii="Calibri" w:hAnsi="Calibri" w:cs="Calibri"/>
                <w:b/>
                <w:sz w:val="24"/>
                <w:szCs w:val="24"/>
              </w:rPr>
              <w:t>F.4.1.9</w:t>
            </w:r>
          </w:p>
        </w:tc>
        <w:tc>
          <w:tcPr>
            <w:tcW w:w="7318" w:type="dxa"/>
            <w:tcBorders>
              <w:top w:val="nil"/>
              <w:left w:val="nil"/>
              <w:bottom w:val="single" w:sz="4" w:space="0" w:color="auto"/>
              <w:right w:val="nil"/>
            </w:tcBorders>
            <w:shd w:val="clear" w:color="000000" w:fill="FFFFFF"/>
            <w:vAlign w:val="center"/>
            <w:hideMark/>
          </w:tcPr>
          <w:p w:rsidR="0071673D" w:rsidRPr="004F28B5" w:rsidRDefault="0071673D" w:rsidP="005B4C5B">
            <w:pPr>
              <w:spacing w:after="0" w:line="240" w:lineRule="auto"/>
              <w:rPr>
                <w:rFonts w:ascii="Calibri" w:hAnsi="Calibri" w:cs="Calibri"/>
                <w:sz w:val="24"/>
                <w:szCs w:val="24"/>
              </w:rPr>
            </w:pPr>
            <w:r w:rsidRPr="004F28B5">
              <w:rPr>
                <w:rFonts w:ascii="Calibri" w:hAnsi="Calibri" w:cs="Calibri"/>
                <w:sz w:val="24"/>
                <w:szCs w:val="24"/>
              </w:rPr>
              <w:t>Fabrikada ve iktisadi işletmelere ihtiyaç duyulan hizmet alımının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71673D" w:rsidRPr="004F28B5" w:rsidRDefault="00D944BC" w:rsidP="005B4C5B">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w:t>
            </w:r>
          </w:p>
        </w:tc>
      </w:tr>
      <w:tr w:rsidR="0071673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71673D" w:rsidRPr="004F28B5" w:rsidRDefault="0071673D" w:rsidP="005B4C5B">
            <w:pPr>
              <w:spacing w:after="0" w:line="240" w:lineRule="auto"/>
              <w:rPr>
                <w:rFonts w:ascii="Calibri" w:hAnsi="Calibri" w:cs="Calibri"/>
                <w:b/>
                <w:sz w:val="24"/>
                <w:szCs w:val="24"/>
              </w:rPr>
            </w:pPr>
            <w:r w:rsidRPr="004F28B5">
              <w:rPr>
                <w:rFonts w:ascii="Calibri" w:hAnsi="Calibri" w:cs="Calibri"/>
                <w:b/>
                <w:sz w:val="24"/>
                <w:szCs w:val="24"/>
              </w:rPr>
              <w:t>F.4.1.1</w:t>
            </w:r>
            <w:r w:rsidR="00A71667" w:rsidRPr="004F28B5">
              <w:rPr>
                <w:rFonts w:ascii="Calibri" w:hAnsi="Calibri" w:cs="Calibri"/>
                <w:b/>
                <w:sz w:val="24"/>
                <w:szCs w:val="24"/>
              </w:rPr>
              <w:t>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71673D" w:rsidRPr="004F28B5" w:rsidRDefault="00D42BC4" w:rsidP="005B4C5B">
            <w:pPr>
              <w:spacing w:after="0" w:line="240" w:lineRule="auto"/>
              <w:rPr>
                <w:rFonts w:ascii="Calibri" w:hAnsi="Calibri" w:cs="Calibri"/>
                <w:sz w:val="24"/>
                <w:szCs w:val="24"/>
              </w:rPr>
            </w:pPr>
            <w:r w:rsidRPr="004F28B5">
              <w:rPr>
                <w:rFonts w:ascii="Calibri" w:hAnsi="Calibri" w:cs="Calibri"/>
                <w:sz w:val="24"/>
                <w:szCs w:val="24"/>
              </w:rPr>
              <w:t>Damacana ve pet dolum tesisindeki makinaların bakım ve onarımlarının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71673D" w:rsidRPr="004F28B5" w:rsidRDefault="00D944BC" w:rsidP="005B4C5B">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5B4C5B">
            <w:pPr>
              <w:spacing w:after="0" w:line="240" w:lineRule="auto"/>
              <w:rPr>
                <w:rFonts w:ascii="Calibri" w:hAnsi="Calibri" w:cs="Calibri"/>
                <w:b/>
                <w:sz w:val="24"/>
                <w:szCs w:val="24"/>
              </w:rPr>
            </w:pPr>
            <w:r w:rsidRPr="004F28B5">
              <w:rPr>
                <w:rFonts w:ascii="Calibri" w:hAnsi="Calibri" w:cs="Calibri"/>
                <w:b/>
                <w:sz w:val="24"/>
                <w:szCs w:val="24"/>
              </w:rPr>
              <w:t>F.4.1.11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5B4C5B">
            <w:pPr>
              <w:spacing w:after="0" w:line="240" w:lineRule="auto"/>
              <w:rPr>
                <w:rFonts w:ascii="Calibri" w:hAnsi="Calibri" w:cs="Calibri"/>
                <w:sz w:val="24"/>
                <w:szCs w:val="24"/>
              </w:rPr>
            </w:pPr>
            <w:r w:rsidRPr="004F28B5">
              <w:rPr>
                <w:rFonts w:ascii="Calibri" w:hAnsi="Calibri" w:cs="Calibri"/>
                <w:sz w:val="24"/>
                <w:szCs w:val="24"/>
              </w:rPr>
              <w:t>Güllük Liman çekek yerinin işletilmesi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D944BC" w:rsidP="005B4C5B">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5B4C5B">
            <w:pPr>
              <w:spacing w:after="0" w:line="240" w:lineRule="auto"/>
              <w:rPr>
                <w:rFonts w:ascii="Calibri" w:hAnsi="Calibri" w:cs="Calibri"/>
                <w:b/>
                <w:sz w:val="24"/>
                <w:szCs w:val="24"/>
              </w:rPr>
            </w:pPr>
            <w:r w:rsidRPr="004F28B5">
              <w:rPr>
                <w:rFonts w:ascii="Calibri" w:hAnsi="Calibri" w:cs="Calibri"/>
                <w:b/>
                <w:sz w:val="24"/>
                <w:szCs w:val="24"/>
              </w:rPr>
              <w:t>F.4.1.12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5B4C5B">
            <w:pPr>
              <w:spacing w:after="0" w:line="240" w:lineRule="auto"/>
              <w:rPr>
                <w:rFonts w:ascii="Calibri" w:hAnsi="Calibri" w:cs="Calibri"/>
                <w:sz w:val="24"/>
                <w:szCs w:val="24"/>
              </w:rPr>
            </w:pPr>
            <w:r w:rsidRPr="004F28B5">
              <w:rPr>
                <w:rFonts w:ascii="Calibri" w:hAnsi="Calibri" w:cs="Calibri"/>
                <w:sz w:val="24"/>
                <w:szCs w:val="24"/>
              </w:rPr>
              <w:t>Mesire alanın işletilmesi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5B4C5B">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944BC"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5B4C5B">
            <w:pPr>
              <w:spacing w:after="0"/>
              <w:rPr>
                <w:rFonts w:ascii="Calibri" w:hAnsi="Calibri" w:cs="Calibri"/>
                <w:b/>
                <w:sz w:val="24"/>
                <w:szCs w:val="24"/>
              </w:rPr>
            </w:pPr>
            <w:r w:rsidRPr="004F28B5">
              <w:rPr>
                <w:rFonts w:ascii="Calibri" w:hAnsi="Calibri" w:cs="Calibri"/>
                <w:b/>
                <w:sz w:val="24"/>
                <w:szCs w:val="24"/>
              </w:rPr>
              <w:t>F.4.1.13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şirketlerinin mali yapısının güçlendirilmesi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944BC" w:rsidRPr="004F28B5">
              <w:rPr>
                <w:rFonts w:ascii="Calibri" w:eastAsia="Times New Roman" w:hAnsi="Calibri" w:cs="Arial"/>
                <w:b/>
                <w:sz w:val="24"/>
                <w:szCs w:val="24"/>
              </w:rPr>
              <w:t>50.000,00</w:t>
            </w:r>
          </w:p>
        </w:tc>
      </w:tr>
    </w:tbl>
    <w:p w:rsidR="0052516F" w:rsidRDefault="0052516F"/>
    <w:p w:rsidR="0052516F" w:rsidRDefault="0052516F"/>
    <w:p w:rsidR="0052516F" w:rsidRDefault="0052516F"/>
    <w:p w:rsidR="0052516F" w:rsidRDefault="0052516F"/>
    <w:p w:rsidR="0052516F" w:rsidRDefault="0052516F"/>
    <w:p w:rsidR="0052516F" w:rsidRDefault="0052516F"/>
    <w:p w:rsidR="0052516F" w:rsidRDefault="0052516F"/>
    <w:p w:rsidR="0052516F" w:rsidRDefault="0052516F"/>
    <w:p w:rsidR="0052516F" w:rsidRDefault="0052516F"/>
    <w:p w:rsidR="0052516F" w:rsidRDefault="0052516F"/>
    <w:p w:rsidR="0052516F" w:rsidRDefault="0052516F"/>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67" w:name="_Toc399769900"/>
            <w:bookmarkStart w:id="268" w:name="_Toc399770020"/>
            <w:bookmarkStart w:id="269" w:name="_Toc399770262"/>
            <w:bookmarkStart w:id="270" w:name="_Toc399770341"/>
            <w:bookmarkStart w:id="271" w:name="_Toc399771397"/>
            <w:bookmarkStart w:id="272" w:name="_Toc401522042"/>
            <w:bookmarkStart w:id="273" w:name="_Toc401523526"/>
            <w:r w:rsidRPr="009D1AF9">
              <w:rPr>
                <w:rFonts w:eastAsia="Times New Roman"/>
                <w:color w:val="FFFFFF" w:themeColor="background1"/>
                <w:szCs w:val="32"/>
              </w:rPr>
              <w:lastRenderedPageBreak/>
              <w:t>35</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MALİ HİZMETLER MÜDÜRLÜĞÜ</w:t>
            </w:r>
            <w:bookmarkEnd w:id="267"/>
            <w:bookmarkEnd w:id="268"/>
            <w:bookmarkEnd w:id="269"/>
            <w:bookmarkEnd w:id="270"/>
            <w:bookmarkEnd w:id="271"/>
            <w:bookmarkEnd w:id="272"/>
            <w:bookmarkEnd w:id="273"/>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9D1AF9">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ED4FE5" w:rsidRPr="009D1AF9">
              <w:rPr>
                <w:rFonts w:ascii="Arial" w:eastAsia="Times New Roman" w:hAnsi="Arial" w:cs="Arial"/>
                <w:b/>
                <w:bCs/>
                <w:color w:val="FFFFFF"/>
                <w:sz w:val="24"/>
                <w:szCs w:val="24"/>
              </w:rPr>
              <w:t>3.035</w:t>
            </w:r>
            <w:r w:rsidR="00517637" w:rsidRPr="009D1AF9">
              <w:rPr>
                <w:rFonts w:ascii="Arial" w:eastAsia="Times New Roman" w:hAnsi="Arial" w:cs="Arial"/>
                <w:b/>
                <w:bCs/>
                <w:color w:val="FFFFFF"/>
                <w:sz w:val="24"/>
                <w:szCs w:val="24"/>
              </w:rPr>
              <w:t>,000,00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 gelir bütçesinin etkin yönetilmesi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65.000,00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 gider bütçesinin etkin yönetilmesi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65.000,00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Muhasebenin etkin yönetilmesi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325.000,00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Taşınmazların kayıt altına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105.000,00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Taşır malların etkin yönetilmesi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D4FE5" w:rsidRPr="004F28B5">
              <w:rPr>
                <w:rFonts w:ascii="Calibri" w:eastAsia="Times New Roman" w:hAnsi="Calibri" w:cs="Arial"/>
                <w:b/>
                <w:sz w:val="24"/>
                <w:szCs w:val="24"/>
              </w:rPr>
              <w:t>185</w:t>
            </w:r>
            <w:r w:rsidR="00E35957" w:rsidRPr="004F28B5">
              <w:rPr>
                <w:rFonts w:ascii="Calibri" w:eastAsia="Times New Roman" w:hAnsi="Calibri" w:cs="Arial"/>
                <w:b/>
                <w:sz w:val="24"/>
                <w:szCs w:val="24"/>
              </w:rPr>
              <w:t>.000,00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Ödeme işlemlerinin gerçekleştirilmesi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275.000,00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Ön mali kontrole gelen dosyaların ivedikle incelenmesi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Etkin mali raporlama sisteminin oluşturulması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F.9.2.9</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Personele eğitim hizmeti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65.000,00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gelir kaynaklarının geliştirilmesi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Gelir tahakkukların arttırılması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95.000,00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tahsilat sisteminin etkinleştirilmesi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235.000,00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Haciz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Vadesi geçen alacaklı mükelleflere ödeme emri gönderilmesi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155.000,00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Mükelleflerin kayıtlarının güncel tutulması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85.000,00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Hizmet karşılığı alınacak tarifeler  belirlenmesi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65.000,00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F.9.8.8</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İlçe merkezinde ve mahallelerde İlan reklam envanterlerinin tamamlanması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85.000,00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Belediyemizin  gelir bütçesinin gerçekleşmesinin arttırılması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80.000,00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F.9.8.10</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Emlak vergisi tarh ve  tahakkuk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255.000,00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F.9.8.11</w:t>
            </w:r>
          </w:p>
        </w:tc>
        <w:tc>
          <w:tcPr>
            <w:tcW w:w="7318" w:type="dxa"/>
            <w:tcBorders>
              <w:top w:val="single" w:sz="4" w:space="0" w:color="auto"/>
              <w:left w:val="nil"/>
              <w:bottom w:val="single" w:sz="4" w:space="0" w:color="auto"/>
              <w:right w:val="nil"/>
            </w:tcBorders>
            <w:shd w:val="clear" w:color="auto" w:fill="CCC0D9" w:themeFill="accent4" w:themeFillTint="66"/>
            <w:noWrap/>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Vatandaşların talebi üzerine emlak rayiç değerlenin çıkarılıp,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85.000,00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F.9.8.12</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İlan ve Reklam  vergisi tarh ve  tahakkuk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245.000,00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F.9.8.13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Mükelleflere borç ekstresinin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E35957" w:rsidRPr="004F28B5">
              <w:rPr>
                <w:rFonts w:ascii="Calibri" w:eastAsia="Times New Roman" w:hAnsi="Calibri" w:cs="Arial"/>
                <w:b/>
                <w:sz w:val="24"/>
                <w:szCs w:val="24"/>
              </w:rPr>
              <w:t>70.000,00</w:t>
            </w:r>
          </w:p>
        </w:tc>
      </w:tr>
    </w:tbl>
    <w:p w:rsidR="00C06B63" w:rsidRPr="004F28B5" w:rsidRDefault="00C06B63">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74" w:name="_Toc399769901"/>
            <w:bookmarkStart w:id="275" w:name="_Toc399770021"/>
            <w:bookmarkStart w:id="276" w:name="_Toc399770263"/>
            <w:bookmarkStart w:id="277" w:name="_Toc399770342"/>
            <w:bookmarkStart w:id="278" w:name="_Toc399771398"/>
            <w:bookmarkStart w:id="279" w:name="_Toc401522043"/>
            <w:bookmarkStart w:id="280" w:name="_Toc401523527"/>
            <w:r w:rsidRPr="009D1AF9">
              <w:rPr>
                <w:rFonts w:eastAsia="Times New Roman"/>
                <w:color w:val="FFFFFF" w:themeColor="background1"/>
                <w:szCs w:val="32"/>
              </w:rPr>
              <w:lastRenderedPageBreak/>
              <w:t>36</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PARK VE BAHÇELER MÜDÜRLÜĞÜ</w:t>
            </w:r>
            <w:bookmarkEnd w:id="274"/>
            <w:bookmarkEnd w:id="275"/>
            <w:bookmarkEnd w:id="276"/>
            <w:bookmarkEnd w:id="277"/>
            <w:bookmarkEnd w:id="278"/>
            <w:bookmarkEnd w:id="279"/>
            <w:bookmarkEnd w:id="280"/>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7C7A4D" w:rsidRPr="009D1AF9">
              <w:rPr>
                <w:rFonts w:ascii="Arial" w:eastAsia="Times New Roman" w:hAnsi="Arial" w:cs="Arial"/>
                <w:b/>
                <w:bCs/>
                <w:color w:val="FFFFFF"/>
                <w:sz w:val="24"/>
                <w:szCs w:val="24"/>
              </w:rPr>
              <w:t>7.978.000,00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parkların bakım ve onarımlarının yapılması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1.585.000,00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İlçemiz sınırları içerisinde yeni parklar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4.777.000,00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Sera ve fidanlıkta bitki üretilmesi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Çocuk oyun grubu  satın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Fitness grubu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Tavşan Tepesi mesire alanının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Sodra Dağı park ve mesire alanın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Selimiye Bayraktepesi mesire alanın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F.1.3.9</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İlçemizdeki mevcut  park ve yeşil alanların sulanması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Ağaçlandırma faaliyetlerinin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Park,bahçe ve yeşil alanların bakım ve onarımını yapmak amacıyla personel  hizmeti satın alınma ihalesi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Kamu kurum ve kuruluşlarının çevre düzenlemesinin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Kamelya yapımı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Parkların aydınlatılmasının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126.000,00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bankların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piknik masalarının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7C7A4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İhtiyaç duyulan çöp kovaları satın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75.000,00</w:t>
            </w:r>
          </w:p>
        </w:tc>
      </w:tr>
      <w:tr w:rsidR="00A71667" w:rsidRPr="004F28B5" w:rsidTr="00ED4FE5">
        <w:trPr>
          <w:trHeight w:val="72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F.1.3.18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Parklara süs havuzu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7C7A4D" w:rsidRPr="004F28B5">
              <w:rPr>
                <w:rFonts w:ascii="Calibri" w:eastAsia="Times New Roman" w:hAnsi="Calibri" w:cs="Arial"/>
                <w:b/>
                <w:sz w:val="24"/>
                <w:szCs w:val="24"/>
              </w:rPr>
              <w:t>150.000,00</w:t>
            </w:r>
          </w:p>
        </w:tc>
      </w:tr>
    </w:tbl>
    <w:p w:rsidR="00C06B63" w:rsidRPr="004F28B5" w:rsidRDefault="00C06B63">
      <w:pPr>
        <w:rPr>
          <w:rFonts w:ascii="Calibri" w:hAnsi="Calibri"/>
          <w:sz w:val="24"/>
          <w:szCs w:val="24"/>
        </w:rPr>
      </w:pPr>
    </w:p>
    <w:p w:rsidR="00C06B63" w:rsidRPr="004F28B5" w:rsidRDefault="00C06B63">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81" w:name="_Toc399769902"/>
            <w:bookmarkStart w:id="282" w:name="_Toc399770022"/>
            <w:bookmarkStart w:id="283" w:name="_Toc399770264"/>
            <w:bookmarkStart w:id="284" w:name="_Toc399770343"/>
            <w:bookmarkStart w:id="285" w:name="_Toc399771399"/>
            <w:bookmarkStart w:id="286" w:name="_Toc401522044"/>
            <w:bookmarkStart w:id="287" w:name="_Toc401523528"/>
            <w:r w:rsidRPr="009D1AF9">
              <w:rPr>
                <w:rFonts w:eastAsia="Times New Roman"/>
                <w:color w:val="FFFFFF" w:themeColor="background1"/>
                <w:szCs w:val="32"/>
              </w:rPr>
              <w:lastRenderedPageBreak/>
              <w:t>37</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SAĞLIK HİZMETLER MÜDÜRLÜĞÜ</w:t>
            </w:r>
            <w:bookmarkEnd w:id="281"/>
            <w:bookmarkEnd w:id="282"/>
            <w:bookmarkEnd w:id="283"/>
            <w:bookmarkEnd w:id="284"/>
            <w:bookmarkEnd w:id="285"/>
            <w:bookmarkEnd w:id="286"/>
            <w:bookmarkEnd w:id="287"/>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Pr="009D1AF9">
              <w:rPr>
                <w:rFonts w:ascii="Arial" w:eastAsia="Times New Roman" w:hAnsi="Arial" w:cs="Arial"/>
                <w:b/>
                <w:bCs/>
                <w:color w:val="FFFFFF"/>
                <w:sz w:val="24"/>
                <w:szCs w:val="24"/>
              </w:rPr>
              <w:t>1.755.000,00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Belediye personeline sağlık hizmeti verilmesi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125.000,00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İhtiyaç duyulan tıbbi malzeme ve ilaç alımı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Hastalara enjeksiyon ve serum takılması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Hastalara pansuman tedavisi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Acil durumlarda ilk yardım müdahalesi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48.000,00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Ambulansla hasta nakli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65.000,00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F.5.1.7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İhtiyaç sahiplerine evde bakım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34.000,00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9D1AF9">
            <w:pPr>
              <w:spacing w:after="0"/>
              <w:rPr>
                <w:rFonts w:ascii="Calibri" w:hAnsi="Calibri" w:cstheme="minorHAnsi"/>
                <w:sz w:val="24"/>
                <w:szCs w:val="24"/>
              </w:rPr>
            </w:pPr>
            <w:r w:rsidRPr="004F28B5">
              <w:rPr>
                <w:rFonts w:ascii="Calibri" w:hAnsi="Calibri" w:cstheme="minorHAnsi"/>
                <w:sz w:val="24"/>
                <w:szCs w:val="24"/>
              </w:rPr>
              <w:t>Talep halinde etkinliklerde(maçlar, festival, konser, bayramlarda vb.) ambulans görevlendirilmesi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9D1AF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toplanarak hayvan sağlığı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sahiplendirilmesi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köpeklerine kuduz aşısı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köpeklerine antipazaziter uygulama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köpeklerinin kısırlaştırılma çalışmalarının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Barınakta ihtiyaç duyulan mama alımı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Hayvan sevgisini aşılamak için barınağa gezi düzenlemesi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hayvanlarının kayıt altına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F.5.2.9</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Sokak hayvanlarını tedavi edici malzeme ve ilaç alımı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95.000,00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Dini kurallara uygun olarak cenazelerin definlerinin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Ölüm kayıtlarının sisteme girilmesi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F.5.3.3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9D1AF9">
            <w:pPr>
              <w:spacing w:after="0"/>
              <w:rPr>
                <w:rFonts w:ascii="Calibri" w:hAnsi="Calibri" w:cstheme="minorHAnsi"/>
                <w:sz w:val="24"/>
                <w:szCs w:val="24"/>
              </w:rPr>
            </w:pPr>
            <w:r w:rsidRPr="004F28B5">
              <w:rPr>
                <w:rFonts w:ascii="Calibri" w:hAnsi="Calibri" w:cstheme="minorHAnsi"/>
                <w:sz w:val="24"/>
                <w:szCs w:val="24"/>
              </w:rPr>
              <w:t>Defin hizmetlerinde kullanılmak üzere kefen bezi, lahit tahtası ve temizlik malzemesi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9D1AF9">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9D1AF9">
            <w:pPr>
              <w:spacing w:after="0"/>
              <w:rPr>
                <w:rFonts w:ascii="Calibri" w:hAnsi="Calibri" w:cstheme="minorHAnsi"/>
                <w:b/>
                <w:sz w:val="24"/>
                <w:szCs w:val="24"/>
              </w:rPr>
            </w:pPr>
            <w:r w:rsidRPr="004F28B5">
              <w:rPr>
                <w:rFonts w:ascii="Calibri" w:hAnsi="Calibri" w:cstheme="minorHAnsi"/>
                <w:b/>
                <w:sz w:val="24"/>
                <w:szCs w:val="24"/>
              </w:rPr>
              <w:t>F.5.3.4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Cenaze araçlarının bakım ve onarımlarının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60.000,00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Dini günlerde ve kandillerde mezalıkta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Mezarlıkta; mezar üstlerinin, ana ve tali yolların,mezarlığın bakım ve onarımlarının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lastRenderedPageBreak/>
              <w:t>F.5.3.7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Cenaze definleri için mezar yerlerinin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Mezarlıkta parselasyon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23.000,00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Mezarlıklardaki yabani otlar ile zararlı böceklerle mücadele etmek amacıyla ilaçlama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Adli vakalarda cenazelerin otopsiye götürülmesi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Kaza, cinayet, intihar vb. olaylarda ölenlerin hastane morglarına nakillerinin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30.000,00</w:t>
            </w:r>
          </w:p>
        </w:tc>
      </w:tr>
      <w:tr w:rsidR="00A71667" w:rsidRPr="004F28B5" w:rsidTr="00ED4FE5">
        <w:trPr>
          <w:trHeight w:val="72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Şehirler arası cenaze naklinin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65.000,00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F.5.3.13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İlçemizdeki doğal ölümlerde ölüm raporu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bl>
    <w:p w:rsidR="00C06B63" w:rsidRPr="004F28B5" w:rsidRDefault="00C06B63">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88" w:name="_Toc399769903"/>
            <w:bookmarkStart w:id="289" w:name="_Toc399770023"/>
            <w:bookmarkStart w:id="290" w:name="_Toc399770265"/>
            <w:bookmarkStart w:id="291" w:name="_Toc399770344"/>
            <w:bookmarkStart w:id="292" w:name="_Toc399771400"/>
            <w:bookmarkStart w:id="293" w:name="_Toc401522045"/>
            <w:bookmarkStart w:id="294" w:name="_Toc401523529"/>
            <w:r w:rsidRPr="009D1AF9">
              <w:rPr>
                <w:rFonts w:eastAsia="Times New Roman"/>
                <w:color w:val="FFFFFF" w:themeColor="background1"/>
                <w:szCs w:val="32"/>
              </w:rPr>
              <w:lastRenderedPageBreak/>
              <w:t>39</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TEMİZLİK İŞLERİ </w:t>
            </w:r>
            <w:r w:rsidRPr="009D1AF9">
              <w:rPr>
                <w:color w:val="FFFFFF" w:themeColor="background1"/>
                <w:szCs w:val="32"/>
              </w:rPr>
              <w:t>MÜDÜRLÜĞÜ</w:t>
            </w:r>
            <w:bookmarkEnd w:id="288"/>
            <w:bookmarkEnd w:id="289"/>
            <w:bookmarkEnd w:id="290"/>
            <w:bookmarkEnd w:id="291"/>
            <w:bookmarkEnd w:id="292"/>
            <w:bookmarkEnd w:id="293"/>
            <w:bookmarkEnd w:id="294"/>
          </w:p>
        </w:tc>
        <w:tc>
          <w:tcPr>
            <w:tcW w:w="1742" w:type="dxa"/>
            <w:tcBorders>
              <w:top w:val="nil"/>
              <w:left w:val="nil"/>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Pr="009D1AF9">
              <w:rPr>
                <w:rFonts w:ascii="Arial" w:eastAsia="Times New Roman" w:hAnsi="Arial" w:cs="Arial"/>
                <w:b/>
                <w:bCs/>
                <w:color w:val="FFFFFF"/>
                <w:sz w:val="24"/>
                <w:szCs w:val="24"/>
              </w:rPr>
              <w:t>11.050.000,00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Evsel katı atıkların toplanması ve naklinin sağlanması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7.960.000,00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Ambalalaj atıklarının toplanması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Pazaryerlerinin temizlenmesi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455.000,00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Tıbbi atıklarının etkin şekilde toplanması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Temizlik malzemesi ve çöp kovaları alımı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Bitkisel atık yağların toplanması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65.000,00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Yeni konteynır yerleştirme</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Madeni atık yağların toplanması denetimlerin yaygınlaştırılması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Temizlik araçlarının bakımlarının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775.000,00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Atık pilleri mevzuata uygun bir şekilde toplamak. </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Temizlik kontrollerinin yapılması ve etkin değerlendirilmesi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Ömrünü tamamlamış lastikleri geri dönüşüm için toplaması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60.000,00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Evsel katı atıkları toplayacak personel  hizmeti satın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F.1.1.14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Mezarlıkların ve meydanların temizliğinin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235.000,00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Larva ve uçkunla mücadele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İhtiyaç duyulan ilaç alımının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90.000,00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Çevre kirliliği şikayetlerinin yerinde ve etkin değerlendirilmesi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Fosseptik çukurlarının ilaçlanması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145.000,00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Tüm şehirde hava kirliliği ile mücadele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Kömür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İlçemizdeki açık ve kapalı alanların ilaçlanması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İlaçlama ekiplerinin oluşturulması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F.1.2.9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İlaçlama hizmeti satın alınma ihalesi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bl>
    <w:p w:rsidR="00012B63" w:rsidRPr="004F28B5" w:rsidRDefault="00012B63">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295" w:name="_Toc399769904"/>
            <w:bookmarkStart w:id="296" w:name="_Toc399770024"/>
            <w:bookmarkStart w:id="297" w:name="_Toc399770266"/>
            <w:bookmarkStart w:id="298" w:name="_Toc399770345"/>
            <w:bookmarkStart w:id="299" w:name="_Toc399771401"/>
            <w:bookmarkStart w:id="300" w:name="_Toc401522046"/>
            <w:bookmarkStart w:id="301" w:name="_Toc401523530"/>
            <w:r w:rsidRPr="009D1AF9">
              <w:rPr>
                <w:rFonts w:eastAsia="Times New Roman"/>
                <w:color w:val="FFFFFF" w:themeColor="background1"/>
                <w:szCs w:val="32"/>
              </w:rPr>
              <w:lastRenderedPageBreak/>
              <w:t>40</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YAZI İŞLERİ MÜDÜRLÜĞÜ</w:t>
            </w:r>
            <w:bookmarkEnd w:id="295"/>
            <w:bookmarkEnd w:id="296"/>
            <w:bookmarkEnd w:id="297"/>
            <w:bookmarkEnd w:id="298"/>
            <w:bookmarkEnd w:id="299"/>
            <w:bookmarkEnd w:id="300"/>
            <w:bookmarkEnd w:id="301"/>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702.000,00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F.9.1.1</w:t>
            </w:r>
          </w:p>
        </w:tc>
        <w:tc>
          <w:tcPr>
            <w:tcW w:w="7318" w:type="dxa"/>
            <w:tcBorders>
              <w:top w:val="nil"/>
              <w:left w:val="nil"/>
              <w:bottom w:val="single" w:sz="4" w:space="0" w:color="auto"/>
              <w:right w:val="single" w:sz="4" w:space="0" w:color="auto"/>
            </w:tcBorders>
            <w:shd w:val="clear" w:color="000000" w:fill="FFFFFF"/>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Meclis toplantılarının etkin yürütülmesi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165.000,00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F.9.1.2</w:t>
            </w:r>
          </w:p>
        </w:tc>
        <w:tc>
          <w:tcPr>
            <w:tcW w:w="7318" w:type="dxa"/>
            <w:tcBorders>
              <w:top w:val="single" w:sz="4" w:space="0" w:color="auto"/>
              <w:left w:val="nil"/>
              <w:bottom w:val="single" w:sz="4" w:space="0" w:color="auto"/>
              <w:right w:val="single" w:sz="4" w:space="0" w:color="auto"/>
            </w:tcBorders>
            <w:shd w:val="clear" w:color="auto" w:fill="CCC0D9" w:themeFill="accent4" w:themeFillTint="66"/>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Encümen toplantılarının yürütülmesi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253.000,00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Kayıt ve dosyalama sisteminin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85.000,00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F.9.1.4</w:t>
            </w:r>
          </w:p>
        </w:tc>
        <w:tc>
          <w:tcPr>
            <w:tcW w:w="7318" w:type="dxa"/>
            <w:tcBorders>
              <w:top w:val="single" w:sz="4" w:space="0" w:color="auto"/>
              <w:left w:val="nil"/>
              <w:bottom w:val="single" w:sz="4" w:space="0" w:color="auto"/>
              <w:right w:val="nil"/>
            </w:tcBorders>
            <w:shd w:val="clear" w:color="auto" w:fill="CCC0D9" w:themeFill="accent4" w:themeFillTint="66"/>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2886'ya göre ihalelerin Encümen'ce yapılmasının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72.000,00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F.9.1.5</w:t>
            </w:r>
          </w:p>
        </w:tc>
        <w:tc>
          <w:tcPr>
            <w:tcW w:w="7318" w:type="dxa"/>
            <w:tcBorders>
              <w:top w:val="nil"/>
              <w:left w:val="nil"/>
              <w:bottom w:val="single" w:sz="4" w:space="0" w:color="auto"/>
              <w:right w:val="nil"/>
            </w:tcBorders>
            <w:shd w:val="clear" w:color="000000" w:fill="FFFFFF"/>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Gelen giden evrakların yürütülmesinin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sz w:val="24"/>
                <w:szCs w:val="24"/>
              </w:rPr>
            </w:pPr>
            <w:r w:rsidRPr="004F28B5">
              <w:rPr>
                <w:rFonts w:ascii="Calibri" w:eastAsia="Times New Roman" w:hAnsi="Calibri" w:cs="Calibri"/>
                <w:sz w:val="24"/>
                <w:szCs w:val="24"/>
              </w:rPr>
              <w:t>İlan tutanaklarının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52.000,00</w:t>
            </w:r>
          </w:p>
        </w:tc>
      </w:tr>
    </w:tbl>
    <w:p w:rsidR="00012B63" w:rsidRPr="004F28B5" w:rsidRDefault="00012B63">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5B4C5B" w:rsidRDefault="00A71667" w:rsidP="0071673D">
            <w:pPr>
              <w:pStyle w:val="Balk1"/>
              <w:rPr>
                <w:rFonts w:eastAsia="Times New Roman"/>
                <w:color w:val="FFFFFF" w:themeColor="background1"/>
                <w:szCs w:val="32"/>
              </w:rPr>
            </w:pPr>
            <w:bookmarkStart w:id="302" w:name="_Toc399769905"/>
            <w:bookmarkStart w:id="303" w:name="_Toc399770025"/>
            <w:bookmarkStart w:id="304" w:name="_Toc399770267"/>
            <w:bookmarkStart w:id="305" w:name="_Toc399770346"/>
            <w:bookmarkStart w:id="306" w:name="_Toc399771402"/>
            <w:bookmarkStart w:id="307" w:name="_Toc401522047"/>
            <w:bookmarkStart w:id="308" w:name="_Toc401523531"/>
            <w:r w:rsidRPr="005B4C5B">
              <w:rPr>
                <w:rFonts w:eastAsia="Times New Roman"/>
                <w:color w:val="FFFFFF" w:themeColor="background1"/>
                <w:szCs w:val="32"/>
              </w:rPr>
              <w:t>41</w:t>
            </w:r>
            <w:r w:rsidR="005B4C5B">
              <w:rPr>
                <w:rFonts w:eastAsia="Times New Roman"/>
                <w:color w:val="FFFFFF" w:themeColor="background1"/>
                <w:szCs w:val="32"/>
              </w:rPr>
              <w:t xml:space="preserve">- </w:t>
            </w:r>
            <w:r w:rsidRPr="005B4C5B">
              <w:rPr>
                <w:rFonts w:eastAsia="Times New Roman"/>
                <w:color w:val="FFFFFF" w:themeColor="background1"/>
                <w:szCs w:val="32"/>
              </w:rPr>
              <w:t xml:space="preserve"> ZABITA MÜDÜRLÜĞÜ</w:t>
            </w:r>
            <w:bookmarkEnd w:id="302"/>
            <w:bookmarkEnd w:id="303"/>
            <w:bookmarkEnd w:id="304"/>
            <w:bookmarkEnd w:id="305"/>
            <w:bookmarkEnd w:id="306"/>
            <w:bookmarkEnd w:id="307"/>
            <w:bookmarkEnd w:id="308"/>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BE109B" w:rsidRPr="009D1AF9">
              <w:rPr>
                <w:rFonts w:ascii="Arial" w:eastAsia="Times New Roman" w:hAnsi="Arial" w:cs="Arial"/>
                <w:b/>
                <w:bCs/>
                <w:color w:val="FFFFFF"/>
                <w:sz w:val="24"/>
                <w:szCs w:val="24"/>
              </w:rPr>
              <w:t>2.849.000,00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Cadde ve sokaklarda trafik düzenin sağlanması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235.000,00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Otoparkların denetiminin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75.000,00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Yaya güvenliğinin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Park yasağı olan yerlerin belirlenmesi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Kaldırımlarda araç işgallerinin önlenmesi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Şehir içi ulaşımda UKOME kararlarının yürütülmesi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Toplu taşıma araçlarını denetlemesi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 xml:space="preserve"> Şehir içi trafik kazalarını plan dönemi sonuna kadar  azaltılması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F.8.1.9</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Trafik ve ulaşım ile ilgili şikayetlerinin değerlendirilmesi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theme="minorHAnsi"/>
                <w:b/>
                <w:sz w:val="24"/>
                <w:szCs w:val="24"/>
              </w:rPr>
            </w:pPr>
            <w:r w:rsidRPr="004F28B5">
              <w:rPr>
                <w:rFonts w:ascii="Calibri" w:hAnsi="Calibri" w:cstheme="minorHAnsi"/>
                <w:b/>
                <w:sz w:val="24"/>
                <w:szCs w:val="24"/>
              </w:rPr>
              <w:t>F.8.1.10</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UKOME'nin trafik işaretmeleriyle ilgili aldığı kararlar doğrultusunda yön levhalarının takılması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İşyerlerinin sürekli olarak kontrolü ve denetiminin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979.000,00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Gıda üreten ve satan işyerlerinin tespiti ve denetlenmesi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85.000,00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Hafta Tatili Kanununa göre işyerlerinin denetlenmesi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100.000,00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Seyyar satıcılık ve dilencilik faaliyetlerini önlemesi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75.000,00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Canlı müzik yapan yerlerin denetlenmesi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lastRenderedPageBreak/>
              <w:t>F.8.2.6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color w:val="000000"/>
                <w:sz w:val="24"/>
                <w:szCs w:val="24"/>
              </w:rPr>
            </w:pPr>
            <w:r w:rsidRPr="004F28B5">
              <w:rPr>
                <w:rFonts w:ascii="Calibri" w:hAnsi="Calibri" w:cstheme="minorHAnsi"/>
                <w:color w:val="000000"/>
                <w:sz w:val="24"/>
                <w:szCs w:val="24"/>
              </w:rPr>
              <w:t>Vatandaş talep ve şikayetlerinin karşılanması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35.000,00</w:t>
            </w:r>
          </w:p>
        </w:tc>
      </w:tr>
      <w:tr w:rsidR="008F2B59"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F2B59" w:rsidRPr="004F28B5" w:rsidRDefault="008F2B59" w:rsidP="007C70B8">
            <w:pPr>
              <w:rPr>
                <w:rFonts w:ascii="Calibri" w:hAnsi="Calibri" w:cstheme="minorHAnsi"/>
                <w:b/>
                <w:sz w:val="24"/>
                <w:szCs w:val="24"/>
              </w:rPr>
            </w:pPr>
            <w:r w:rsidRPr="004F28B5">
              <w:rPr>
                <w:rFonts w:ascii="Calibri" w:hAnsi="Calibri" w:cstheme="minorHAnsi"/>
                <w:b/>
                <w:sz w:val="24"/>
                <w:szCs w:val="24"/>
              </w:rPr>
              <w:t>F.8.2.7</w:t>
            </w:r>
          </w:p>
        </w:tc>
        <w:tc>
          <w:tcPr>
            <w:tcW w:w="7318" w:type="dxa"/>
            <w:tcBorders>
              <w:top w:val="single" w:sz="4" w:space="0" w:color="auto"/>
              <w:left w:val="nil"/>
              <w:bottom w:val="single" w:sz="4" w:space="0" w:color="auto"/>
              <w:right w:val="nil"/>
            </w:tcBorders>
            <w:shd w:val="clear" w:color="auto" w:fill="auto"/>
            <w:vAlign w:val="center"/>
            <w:hideMark/>
          </w:tcPr>
          <w:p w:rsidR="008F2B59" w:rsidRPr="004F28B5" w:rsidRDefault="008F2B59" w:rsidP="007C70B8">
            <w:pPr>
              <w:rPr>
                <w:rFonts w:ascii="Calibri" w:hAnsi="Calibri" w:cstheme="minorHAnsi"/>
                <w:sz w:val="24"/>
                <w:szCs w:val="24"/>
              </w:rPr>
            </w:pPr>
            <w:r w:rsidRPr="004F28B5">
              <w:rPr>
                <w:rFonts w:ascii="Calibri" w:hAnsi="Calibri" w:cstheme="minorHAnsi"/>
                <w:sz w:val="24"/>
                <w:szCs w:val="24"/>
              </w:rPr>
              <w:t>Hayvan alım satım yerlerinin denetlenmesi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2B59" w:rsidRPr="004F28B5" w:rsidRDefault="008F2B59" w:rsidP="007C70B8">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40.000,00</w:t>
            </w:r>
          </w:p>
        </w:tc>
      </w:tr>
      <w:tr w:rsidR="008F2B59"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F2B59" w:rsidRPr="004F28B5" w:rsidRDefault="008F2B59" w:rsidP="007C70B8">
            <w:pPr>
              <w:rPr>
                <w:rFonts w:ascii="Calibri" w:hAnsi="Calibri" w:cstheme="minorHAnsi"/>
                <w:b/>
                <w:sz w:val="24"/>
                <w:szCs w:val="24"/>
              </w:rPr>
            </w:pPr>
            <w:r w:rsidRPr="004F28B5">
              <w:rPr>
                <w:rFonts w:ascii="Calibri" w:hAnsi="Calibri" w:cstheme="minorHAnsi"/>
                <w:b/>
                <w:sz w:val="24"/>
                <w:szCs w:val="24"/>
              </w:rPr>
              <w:t>F.8.2.8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8F2B59" w:rsidRPr="004F28B5" w:rsidRDefault="008F2B59" w:rsidP="007C70B8">
            <w:pPr>
              <w:rPr>
                <w:rFonts w:ascii="Calibri" w:hAnsi="Calibri" w:cstheme="minorHAnsi"/>
                <w:sz w:val="24"/>
                <w:szCs w:val="24"/>
              </w:rPr>
            </w:pPr>
            <w:r w:rsidRPr="004F28B5">
              <w:rPr>
                <w:rFonts w:ascii="Calibri" w:hAnsi="Calibri" w:cstheme="minorHAnsi"/>
                <w:sz w:val="24"/>
                <w:szCs w:val="24"/>
              </w:rPr>
              <w:t>Kaldırım işgallerinin denetlenmesi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F2B59" w:rsidRPr="004F28B5" w:rsidRDefault="008F2B59" w:rsidP="007C70B8">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F.8.2.9</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İnşaatlarda can ve mal güvenliğinin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Çevre Kurulu kararına uymayanlara işlem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Belediye malına zarar verenlere işlem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Emre aykırı fiil yapanlara işlem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Gıda üreten ve satan işyerlerinin denetlenmesi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Zabıta personeline hizmet içi eğitim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F.8.2.15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Esnaf odalarıyla iletişim halinde olunması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Pazarcı esnafının kayıt altına alınması ve güncellenmesi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8A0966"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12</w:t>
            </w:r>
            <w:r w:rsidR="00BE109B"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Pazaryeri tahsisi işleminin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A0966" w:rsidRPr="004F28B5">
              <w:rPr>
                <w:rFonts w:ascii="Calibri" w:eastAsia="Times New Roman" w:hAnsi="Calibri" w:cs="Arial"/>
                <w:b/>
                <w:sz w:val="24"/>
                <w:szCs w:val="24"/>
              </w:rPr>
              <w:t>25</w:t>
            </w:r>
            <w:r w:rsidR="00BE109B" w:rsidRPr="004F28B5">
              <w:rPr>
                <w:rFonts w:ascii="Calibri" w:eastAsia="Times New Roman" w:hAnsi="Calibri" w:cs="Arial"/>
                <w:b/>
                <w:sz w:val="24"/>
                <w:szCs w:val="24"/>
              </w:rPr>
              <w:t>.000,00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Pazarcı kartı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Pazarcı esnafların arasında devir işleminin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40.000,00</w:t>
            </w:r>
          </w:p>
        </w:tc>
      </w:tr>
      <w:tr w:rsidR="00A71667" w:rsidRPr="004F28B5" w:rsidTr="00ED4FE5">
        <w:trPr>
          <w:trHeight w:val="72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Seyyar satıcıların faaliyetlerine son verilerek, izinsiz satış yapmalarının önlenmesi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 yeri tahsis iptali ve tahliyesinin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6360 sayılı Kanun gereğince mahalleye dönüşen yerlerde pazaryerlerinde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A0966" w:rsidRPr="004F28B5">
              <w:rPr>
                <w:rFonts w:ascii="Calibri" w:eastAsia="Times New Roman" w:hAnsi="Calibri" w:cs="Arial"/>
                <w:b/>
                <w:sz w:val="24"/>
                <w:szCs w:val="24"/>
              </w:rPr>
              <w:t>2</w:t>
            </w:r>
            <w:r w:rsidR="00BE109B"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 yeri denetimlerinin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8A0966" w:rsidRPr="004F28B5">
              <w:rPr>
                <w:rFonts w:ascii="Calibri" w:eastAsia="Times New Roman" w:hAnsi="Calibri" w:cs="Arial"/>
                <w:b/>
                <w:sz w:val="24"/>
                <w:szCs w:val="24"/>
              </w:rPr>
              <w:t>2</w:t>
            </w:r>
            <w:r w:rsidR="00BE109B"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Yeni pazarcı taleplerin alınması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BE109B"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F.8.4.10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 yerlerinin açılış ve kapanma saatlerinin belirlenmesi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8A0966"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w:t>
            </w:r>
            <w:r w:rsidR="00BE109B" w:rsidRPr="004F28B5">
              <w:rPr>
                <w:rFonts w:ascii="Calibri" w:eastAsia="Times New Roman" w:hAnsi="Calibri" w:cs="Arial"/>
                <w:b/>
                <w:sz w:val="24"/>
                <w:szCs w:val="24"/>
              </w:rPr>
              <w:t>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theme="minorHAnsi"/>
                <w:b/>
                <w:sz w:val="24"/>
                <w:szCs w:val="24"/>
              </w:rPr>
            </w:pPr>
            <w:r w:rsidRPr="004F28B5">
              <w:rPr>
                <w:rFonts w:ascii="Calibri" w:hAnsi="Calibri" w:cstheme="minorHAnsi"/>
                <w:b/>
                <w:sz w:val="24"/>
                <w:szCs w:val="24"/>
              </w:rPr>
              <w:t>F.8.4.11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Pazar yerlerinin düzenin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8A0966"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30</w:t>
            </w:r>
            <w:r w:rsidR="00BE109B" w:rsidRPr="004F28B5">
              <w:rPr>
                <w:rFonts w:ascii="Calibri" w:eastAsia="Times New Roman" w:hAnsi="Calibri" w:cs="Arial"/>
                <w:b/>
                <w:sz w:val="24"/>
                <w:szCs w:val="24"/>
              </w:rPr>
              <w:t>.000,00</w:t>
            </w:r>
          </w:p>
        </w:tc>
      </w:tr>
    </w:tbl>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823"/>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09" w:name="_Toc399769906"/>
            <w:bookmarkStart w:id="310" w:name="_Toc399770026"/>
            <w:bookmarkStart w:id="311" w:name="_Toc399770268"/>
            <w:bookmarkStart w:id="312" w:name="_Toc399770347"/>
            <w:bookmarkStart w:id="313" w:name="_Toc399771403"/>
            <w:bookmarkStart w:id="314" w:name="_Toc401522048"/>
            <w:bookmarkStart w:id="315" w:name="_Toc401523532"/>
            <w:r w:rsidRPr="009D1AF9">
              <w:rPr>
                <w:rFonts w:eastAsia="Times New Roman"/>
                <w:color w:val="FFFFFF" w:themeColor="background1"/>
                <w:szCs w:val="32"/>
              </w:rPr>
              <w:lastRenderedPageBreak/>
              <w:t>42</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İNSAN KAYNAKLARI VE EĞİTİM MÜDÜRLÜĞÜ</w:t>
            </w:r>
            <w:bookmarkEnd w:id="309"/>
            <w:bookmarkEnd w:id="310"/>
            <w:bookmarkEnd w:id="311"/>
            <w:bookmarkEnd w:id="312"/>
            <w:bookmarkEnd w:id="313"/>
            <w:bookmarkEnd w:id="314"/>
            <w:bookmarkEnd w:id="315"/>
          </w:p>
        </w:tc>
        <w:tc>
          <w:tcPr>
            <w:tcW w:w="1742" w:type="dxa"/>
            <w:tcBorders>
              <w:top w:val="nil"/>
              <w:left w:val="nil"/>
              <w:right w:val="single" w:sz="4" w:space="0" w:color="auto"/>
            </w:tcBorders>
            <w:shd w:val="clear" w:color="000000" w:fill="7030A0"/>
            <w:noWrap/>
            <w:vAlign w:val="bottom"/>
            <w:hideMark/>
          </w:tcPr>
          <w:p w:rsidR="00A71667" w:rsidRPr="009D1AF9" w:rsidRDefault="00A71667" w:rsidP="00394FA3">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394FA3" w:rsidRPr="009D1AF9">
              <w:rPr>
                <w:rFonts w:ascii="Arial" w:eastAsia="Times New Roman" w:hAnsi="Arial" w:cs="Arial"/>
                <w:b/>
                <w:bCs/>
                <w:color w:val="FFFFFF"/>
                <w:sz w:val="24"/>
                <w:szCs w:val="24"/>
              </w:rPr>
              <w:t>3</w:t>
            </w:r>
            <w:r w:rsidR="00D91CFB">
              <w:rPr>
                <w:rFonts w:ascii="Arial" w:eastAsia="Times New Roman" w:hAnsi="Arial" w:cs="Arial"/>
                <w:b/>
                <w:bCs/>
                <w:color w:val="FFFFFF"/>
                <w:sz w:val="24"/>
                <w:szCs w:val="24"/>
              </w:rPr>
              <w:t>69</w:t>
            </w:r>
            <w:r w:rsidR="00AC2AD2" w:rsidRPr="009D1AF9">
              <w:rPr>
                <w:rFonts w:ascii="Arial" w:eastAsia="Times New Roman" w:hAnsi="Arial" w:cs="Arial"/>
                <w:b/>
                <w:bCs/>
                <w:color w:val="FFFFFF"/>
                <w:sz w:val="24"/>
                <w:szCs w:val="24"/>
              </w:rPr>
              <w:t>.000,00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Personele tamim yayınlanması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2</w:t>
            </w:r>
            <w:r w:rsidR="00AC2AD2" w:rsidRPr="004F28B5">
              <w:rPr>
                <w:rFonts w:ascii="Calibri" w:eastAsia="Times New Roman" w:hAnsi="Calibri" w:cs="Arial"/>
                <w:b/>
                <w:sz w:val="24"/>
                <w:szCs w:val="24"/>
              </w:rPr>
              <w:t>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özlük ve sicil dosyalarının tutulması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9</w:t>
            </w:r>
            <w:r w:rsidR="00AC2AD2" w:rsidRPr="004F28B5">
              <w:rPr>
                <w:rFonts w:ascii="Calibri" w:eastAsia="Times New Roman" w:hAnsi="Calibri" w:cs="Arial"/>
                <w:b/>
                <w:sz w:val="24"/>
                <w:szCs w:val="24"/>
              </w:rPr>
              <w:t>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Disiplin soruşturması açılması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2</w:t>
            </w:r>
            <w:r w:rsidR="00AC2AD2" w:rsidRPr="004F28B5">
              <w:rPr>
                <w:rFonts w:ascii="Calibri" w:eastAsia="Times New Roman" w:hAnsi="Calibri" w:cs="Arial"/>
                <w:b/>
                <w:sz w:val="24"/>
                <w:szCs w:val="24"/>
              </w:rPr>
              <w:t>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izin kullanmalarının sağlanması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5.000,00</w:t>
            </w:r>
          </w:p>
        </w:tc>
      </w:tr>
      <w:tr w:rsidR="00A71667" w:rsidRPr="004F28B5" w:rsidTr="00ED4FE5">
        <w:trPr>
          <w:trHeight w:val="60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Birimler arası koordinasyonun sağlanması amacıyla daire amirleri toplantısının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teşkilatının oluşturulması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10.000,00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Derece ve kadame  ilerlemelerinin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2</w:t>
            </w:r>
            <w:r w:rsidR="00AC2AD2"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Kadro ihtas,iptal değişikliklerinin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2</w:t>
            </w:r>
            <w:r w:rsidR="00AC2AD2"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Belediyemizin işlerinin takibi ve eğitim seminerei için görevlendirilmeler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1</w:t>
            </w:r>
            <w:r w:rsidR="00AC2AD2" w:rsidRPr="004F28B5">
              <w:rPr>
                <w:rFonts w:ascii="Calibri" w:eastAsia="Times New Roman" w:hAnsi="Calibri" w:cs="Arial"/>
                <w:b/>
                <w:sz w:val="24"/>
                <w:szCs w:val="24"/>
              </w:rPr>
              <w:t>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Yıllık hizmet içi eğitim proğramı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394FA3">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94FA3" w:rsidRPr="004F28B5">
              <w:rPr>
                <w:rFonts w:ascii="Calibri" w:eastAsia="Times New Roman" w:hAnsi="Calibri" w:cs="Arial"/>
                <w:b/>
                <w:sz w:val="24"/>
                <w:szCs w:val="24"/>
              </w:rPr>
              <w:t>44</w:t>
            </w:r>
            <w:r w:rsidR="00AC2AD2" w:rsidRPr="004F28B5">
              <w:rPr>
                <w:rFonts w:ascii="Calibri" w:eastAsia="Times New Roman" w:hAnsi="Calibri" w:cs="Arial"/>
                <w:b/>
                <w:sz w:val="24"/>
                <w:szCs w:val="24"/>
              </w:rPr>
              <w:t>.000,00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Çalışanların emeklilik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8.000,00</w:t>
            </w:r>
          </w:p>
        </w:tc>
      </w:tr>
      <w:tr w:rsidR="00AC2AD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F.9.4.12</w:t>
            </w:r>
          </w:p>
        </w:tc>
        <w:tc>
          <w:tcPr>
            <w:tcW w:w="7318" w:type="dxa"/>
            <w:tcBorders>
              <w:top w:val="nil"/>
              <w:left w:val="nil"/>
              <w:bottom w:val="single" w:sz="4" w:space="0" w:color="auto"/>
              <w:right w:val="nil"/>
            </w:tcBorders>
            <w:shd w:val="clear" w:color="000000" w:fill="FFFFFF"/>
            <w:vAlign w:val="center"/>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Mal bildirimi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C2AD2" w:rsidRPr="004F28B5" w:rsidRDefault="00AC2AD2" w:rsidP="00ED4FE5">
            <w:pPr>
              <w:jc w:val="right"/>
              <w:rPr>
                <w:rFonts w:ascii="Calibri" w:hAnsi="Calibri"/>
                <w:b/>
                <w:sz w:val="24"/>
                <w:szCs w:val="24"/>
              </w:rPr>
            </w:pPr>
            <w:r w:rsidRPr="004F28B5">
              <w:rPr>
                <w:rFonts w:ascii="Calibri" w:eastAsia="Times New Roman" w:hAnsi="Calibri" w:cs="Arial"/>
                <w:b/>
                <w:sz w:val="24"/>
                <w:szCs w:val="24"/>
              </w:rPr>
              <w:t>8.000,00</w:t>
            </w:r>
          </w:p>
        </w:tc>
      </w:tr>
      <w:tr w:rsidR="00AC2AD2"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Aile yardımı beyannamelerinin kabul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C2AD2" w:rsidRPr="004F28B5" w:rsidRDefault="00AC2AD2" w:rsidP="00ED4FE5">
            <w:pPr>
              <w:jc w:val="right"/>
              <w:rPr>
                <w:rFonts w:ascii="Calibri" w:hAnsi="Calibri"/>
                <w:b/>
                <w:sz w:val="24"/>
                <w:szCs w:val="24"/>
              </w:rPr>
            </w:pPr>
            <w:r w:rsidRPr="004F28B5">
              <w:rPr>
                <w:rFonts w:ascii="Calibri" w:eastAsia="Times New Roman" w:hAnsi="Calibri" w:cs="Arial"/>
                <w:b/>
                <w:sz w:val="24"/>
                <w:szCs w:val="24"/>
              </w:rPr>
              <w:t>8.000,00</w:t>
            </w:r>
          </w:p>
        </w:tc>
      </w:tr>
      <w:tr w:rsidR="00AC2AD2"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F.9.4.14</w:t>
            </w:r>
          </w:p>
        </w:tc>
        <w:tc>
          <w:tcPr>
            <w:tcW w:w="7318" w:type="dxa"/>
            <w:tcBorders>
              <w:top w:val="nil"/>
              <w:left w:val="nil"/>
              <w:bottom w:val="single" w:sz="4" w:space="0" w:color="auto"/>
              <w:right w:val="nil"/>
            </w:tcBorders>
            <w:shd w:val="clear" w:color="000000" w:fill="FFFFFF"/>
            <w:vAlign w:val="bottom"/>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Memur personelin intibaklarının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C2AD2" w:rsidRPr="004F28B5" w:rsidRDefault="00AC2AD2" w:rsidP="00ED4FE5">
            <w:pPr>
              <w:jc w:val="right"/>
              <w:rPr>
                <w:rFonts w:ascii="Calibri" w:hAnsi="Calibri"/>
                <w:b/>
                <w:sz w:val="24"/>
                <w:szCs w:val="24"/>
              </w:rPr>
            </w:pPr>
            <w:r w:rsidRPr="004F28B5">
              <w:rPr>
                <w:rFonts w:ascii="Calibri" w:eastAsia="Times New Roman" w:hAnsi="Calibri" w:cs="Arial"/>
                <w:b/>
                <w:sz w:val="24"/>
                <w:szCs w:val="24"/>
              </w:rPr>
              <w:t>8.000,00</w:t>
            </w:r>
          </w:p>
        </w:tc>
      </w:tr>
      <w:tr w:rsidR="00AC2AD2"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C2AD2" w:rsidRPr="004F28B5" w:rsidRDefault="00AC2AD2" w:rsidP="0071673D">
            <w:pPr>
              <w:rPr>
                <w:rFonts w:ascii="Calibri" w:hAnsi="Calibri" w:cs="Calibri"/>
                <w:b/>
                <w:sz w:val="24"/>
                <w:szCs w:val="24"/>
              </w:rPr>
            </w:pPr>
            <w:r w:rsidRPr="004F28B5">
              <w:rPr>
                <w:rFonts w:ascii="Calibri" w:hAnsi="Calibri" w:cs="Calibri"/>
                <w:b/>
                <w:sz w:val="24"/>
                <w:szCs w:val="24"/>
              </w:rPr>
              <w:t>F.9.4.15</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C2AD2" w:rsidRPr="004F28B5" w:rsidRDefault="00AC2AD2" w:rsidP="0071673D">
            <w:pPr>
              <w:rPr>
                <w:rFonts w:ascii="Calibri" w:hAnsi="Calibri" w:cs="Calibri"/>
                <w:sz w:val="24"/>
                <w:szCs w:val="24"/>
              </w:rPr>
            </w:pPr>
            <w:r w:rsidRPr="004F28B5">
              <w:rPr>
                <w:rFonts w:ascii="Calibri" w:hAnsi="Calibri" w:cs="Calibri"/>
                <w:sz w:val="24"/>
                <w:szCs w:val="24"/>
              </w:rPr>
              <w:t>Müdürlüklerin yönetmeliklerinin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C2AD2" w:rsidRPr="004F28B5" w:rsidRDefault="00AC2AD2" w:rsidP="00ED4FE5">
            <w:pPr>
              <w:jc w:val="right"/>
              <w:rPr>
                <w:rFonts w:ascii="Calibri" w:hAnsi="Calibri"/>
                <w:b/>
                <w:sz w:val="24"/>
                <w:szCs w:val="24"/>
              </w:rPr>
            </w:pPr>
            <w:r w:rsidRPr="004F28B5">
              <w:rPr>
                <w:rFonts w:ascii="Calibri" w:eastAsia="Times New Roman" w:hAnsi="Calibri" w:cs="Arial"/>
                <w:b/>
                <w:sz w:val="24"/>
                <w:szCs w:val="24"/>
              </w:rPr>
              <w:t>8.000,00</w:t>
            </w:r>
          </w:p>
        </w:tc>
      </w:tr>
      <w:tr w:rsidR="00A71667" w:rsidRPr="004F28B5" w:rsidTr="00ED4FE5">
        <w:trPr>
          <w:trHeight w:val="72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F.9.4.16</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personeline 5393 sayılı Kanun'un 49'ncu maddesi gereğince performans ödülü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F.9.4.17</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bottom"/>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Çalışan personelerin almış olduğu raporların İlgili Birime ve Kuruma gönderilmesi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10.000,00</w:t>
            </w:r>
          </w:p>
        </w:tc>
      </w:tr>
    </w:tbl>
    <w:p w:rsidR="007E2F56" w:rsidRPr="004F28B5" w:rsidRDefault="007E2F56">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7E2F56" w:rsidRPr="004F28B5" w:rsidRDefault="007E2F56">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16" w:name="_Toc399769907"/>
            <w:bookmarkStart w:id="317" w:name="_Toc399770027"/>
            <w:bookmarkStart w:id="318" w:name="_Toc399770269"/>
            <w:bookmarkStart w:id="319" w:name="_Toc399770348"/>
            <w:bookmarkStart w:id="320" w:name="_Toc399771404"/>
            <w:bookmarkStart w:id="321" w:name="_Toc401522049"/>
            <w:bookmarkStart w:id="322" w:name="_Toc401523533"/>
            <w:r w:rsidRPr="009D1AF9">
              <w:rPr>
                <w:rFonts w:eastAsia="Times New Roman"/>
                <w:color w:val="FFFFFF" w:themeColor="background1"/>
                <w:szCs w:val="32"/>
              </w:rPr>
              <w:lastRenderedPageBreak/>
              <w:t>43</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HUKUK İŞLERİ MÜDÜRLÜĞÜ</w:t>
            </w:r>
            <w:bookmarkEnd w:id="316"/>
            <w:bookmarkEnd w:id="317"/>
            <w:bookmarkEnd w:id="318"/>
            <w:bookmarkEnd w:id="319"/>
            <w:bookmarkEnd w:id="320"/>
            <w:bookmarkEnd w:id="321"/>
            <w:bookmarkEnd w:id="322"/>
          </w:p>
        </w:tc>
        <w:tc>
          <w:tcPr>
            <w:tcW w:w="1742" w:type="dxa"/>
            <w:tcBorders>
              <w:top w:val="nil"/>
              <w:left w:val="nil"/>
              <w:right w:val="single" w:sz="4" w:space="0" w:color="auto"/>
            </w:tcBorders>
            <w:shd w:val="clear" w:color="000000" w:fill="7030A0"/>
            <w:noWrap/>
            <w:vAlign w:val="bottom"/>
            <w:hideMark/>
          </w:tcPr>
          <w:p w:rsidR="00A71667" w:rsidRPr="009D1AF9" w:rsidRDefault="00A71667" w:rsidP="00616766">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Pr="009D1AF9">
              <w:rPr>
                <w:rFonts w:ascii="Arial" w:eastAsia="Times New Roman" w:hAnsi="Arial" w:cs="Arial"/>
                <w:b/>
                <w:bCs/>
                <w:color w:val="FFFFFF"/>
                <w:sz w:val="24"/>
                <w:szCs w:val="24"/>
              </w:rPr>
              <w:t>433.000,00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F.9.7.1</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Davaların takip süreçlerinin yönetilmesi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205.000,00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Birimlere işleri ile ilgili görüş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İcra takip işlerinin etkin yönetilmesi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100.000,00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Soruştumalarda muhakkik görevinin yerine getirilmesi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F.9.7.5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Encümen ve meclis toplantılarda hukuki danışmanlık verilmesi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28.000,00</w:t>
            </w:r>
          </w:p>
        </w:tc>
      </w:tr>
    </w:tbl>
    <w:p w:rsidR="007E2F56" w:rsidRPr="004F28B5" w:rsidRDefault="007E2F56">
      <w:pPr>
        <w:rPr>
          <w:rFonts w:ascii="Calibri" w:hAnsi="Calibri"/>
          <w:sz w:val="24"/>
          <w:szCs w:val="24"/>
        </w:rPr>
      </w:pPr>
    </w:p>
    <w:p w:rsidR="007E2F56" w:rsidRPr="004F28B5" w:rsidRDefault="007E2F56">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nil"/>
              <w:left w:val="single" w:sz="4" w:space="0" w:color="auto"/>
              <w:bottom w:val="single" w:sz="4" w:space="0" w:color="auto"/>
              <w:right w:val="single" w:sz="4" w:space="0" w:color="auto"/>
            </w:tcBorders>
            <w:shd w:val="clear" w:color="auto" w:fill="7030A0"/>
            <w:vAlign w:val="bottom"/>
            <w:hideMark/>
          </w:tcPr>
          <w:p w:rsidR="00A71667" w:rsidRPr="009D1AF9" w:rsidRDefault="00A71667" w:rsidP="00E45F14">
            <w:pPr>
              <w:pStyle w:val="Balk1"/>
              <w:spacing w:before="0"/>
              <w:rPr>
                <w:rFonts w:ascii="Calibri" w:eastAsia="Times New Roman" w:hAnsi="Calibri"/>
                <w:color w:val="FFFFFF" w:themeColor="background1"/>
                <w:szCs w:val="32"/>
              </w:rPr>
            </w:pPr>
            <w:bookmarkStart w:id="323" w:name="_Toc399769908"/>
            <w:bookmarkStart w:id="324" w:name="_Toc399770028"/>
            <w:bookmarkStart w:id="325" w:name="_Toc399770270"/>
            <w:bookmarkStart w:id="326" w:name="_Toc399770349"/>
            <w:bookmarkStart w:id="327" w:name="_Toc399771405"/>
          </w:p>
          <w:p w:rsidR="00A71667" w:rsidRPr="009D1AF9" w:rsidRDefault="00A71667" w:rsidP="00E45F14">
            <w:pPr>
              <w:pStyle w:val="Balk1"/>
              <w:spacing w:before="0"/>
              <w:rPr>
                <w:rFonts w:eastAsia="Times New Roman"/>
                <w:color w:val="FFFFFF" w:themeColor="background1"/>
                <w:sz w:val="24"/>
                <w:szCs w:val="24"/>
              </w:rPr>
            </w:pPr>
            <w:bookmarkStart w:id="328" w:name="_Toc401522050"/>
            <w:bookmarkStart w:id="329" w:name="_Toc401523534"/>
            <w:r w:rsidRPr="009D1AF9">
              <w:rPr>
                <w:rFonts w:eastAsia="Times New Roman"/>
                <w:color w:val="FFFFFF" w:themeColor="background1"/>
                <w:szCs w:val="32"/>
              </w:rPr>
              <w:t>44</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SOSYAL YARDIM İŞLERİ MÜDÜRLÜĞÜ</w:t>
            </w:r>
            <w:bookmarkEnd w:id="323"/>
            <w:bookmarkEnd w:id="324"/>
            <w:bookmarkEnd w:id="325"/>
            <w:bookmarkEnd w:id="326"/>
            <w:bookmarkEnd w:id="327"/>
            <w:bookmarkEnd w:id="328"/>
            <w:bookmarkEnd w:id="329"/>
          </w:p>
        </w:tc>
        <w:tc>
          <w:tcPr>
            <w:tcW w:w="1742" w:type="dxa"/>
            <w:tcBorders>
              <w:top w:val="nil"/>
              <w:left w:val="single" w:sz="4" w:space="0" w:color="auto"/>
              <w:bottom w:val="single" w:sz="4" w:space="0" w:color="auto"/>
              <w:right w:val="single" w:sz="4" w:space="0" w:color="auto"/>
            </w:tcBorders>
            <w:shd w:val="clear" w:color="auto" w:fill="7030A0"/>
            <w:noWrap/>
            <w:vAlign w:val="bottom"/>
            <w:hideMark/>
          </w:tcPr>
          <w:p w:rsidR="00A71667" w:rsidRPr="009D1AF9" w:rsidRDefault="00A71667" w:rsidP="00D64C4A">
            <w:pPr>
              <w:spacing w:after="0" w:line="240" w:lineRule="auto"/>
              <w:jc w:val="right"/>
              <w:rPr>
                <w:rFonts w:ascii="Arial" w:eastAsia="Times New Roman" w:hAnsi="Arial" w:cs="Arial"/>
                <w:b/>
                <w:color w:val="FFFFFF" w:themeColor="background1"/>
                <w:sz w:val="24"/>
                <w:szCs w:val="24"/>
              </w:rPr>
            </w:pPr>
            <w:r w:rsidRPr="009D1AF9">
              <w:rPr>
                <w:rFonts w:ascii="Arial" w:eastAsia="Times New Roman" w:hAnsi="Arial" w:cs="Arial"/>
                <w:b/>
                <w:color w:val="FFFFFF" w:themeColor="background1"/>
                <w:sz w:val="24"/>
                <w:szCs w:val="24"/>
              </w:rPr>
              <w:t>1.248.000,00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1F5465">
            <w:pPr>
              <w:rPr>
                <w:rFonts w:ascii="Calibri" w:hAnsi="Calibri" w:cstheme="minorHAnsi"/>
                <w:b/>
                <w:sz w:val="24"/>
                <w:szCs w:val="24"/>
              </w:rPr>
            </w:pPr>
            <w:r w:rsidRPr="004F28B5">
              <w:rPr>
                <w:rFonts w:ascii="Calibri" w:hAnsi="Calibri" w:cstheme="minorHAnsi"/>
                <w:b/>
                <w:sz w:val="24"/>
                <w:szCs w:val="24"/>
              </w:rPr>
              <w:t>F.3.1.1</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1F5465">
            <w:pPr>
              <w:rPr>
                <w:rFonts w:ascii="Calibri" w:hAnsi="Calibri" w:cstheme="minorHAnsi"/>
                <w:sz w:val="24"/>
                <w:szCs w:val="24"/>
              </w:rPr>
            </w:pPr>
            <w:r w:rsidRPr="004F28B5">
              <w:rPr>
                <w:rFonts w:ascii="Calibri" w:hAnsi="Calibri" w:cstheme="minorHAnsi"/>
                <w:sz w:val="24"/>
                <w:szCs w:val="24"/>
              </w:rPr>
              <w:t xml:space="preserve">Engelli veri tabanın oluşturulması </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70"/>
        </w:trPr>
        <w:tc>
          <w:tcPr>
            <w:tcW w:w="930" w:type="dxa"/>
            <w:tcBorders>
              <w:top w:val="nil"/>
              <w:left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 için sosyal etkinlik düzenlenmesi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tekerlikli sandalye yardımı yapılması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r w:rsidR="00A71667" w:rsidRPr="004F28B5" w:rsidTr="00ED4FE5">
        <w:trPr>
          <w:trHeight w:val="360"/>
        </w:trPr>
        <w:tc>
          <w:tcPr>
            <w:tcW w:w="930" w:type="dxa"/>
            <w:tcBorders>
              <w:top w:val="nil"/>
              <w:left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spor yapmaları için destek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Engellilere yönelik ulaşım kolaylıklarının sağlanması</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Sağlık kuruluşlarına gidemeyecek engellilere sağlık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F.3.1.7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Karadeveci Rehabilatasyon merkezinde  verilmekte olan evde bakım hizmeti destek olunması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Muhtaç kişilere nakdi yardım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Elden ele projesi uygulamasına devam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Muhtaç kişlere yakacak yardımı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95.000,00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Erzak yardımı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Yaşlılara yönelik sosyal faaliyet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Mahalle toplantıları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Yaşlıların huzurevine yerleştirilmesi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9D1AF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195CF8">
            <w:pPr>
              <w:rPr>
                <w:rFonts w:ascii="Calibri" w:hAnsi="Calibri" w:cstheme="minorHAnsi"/>
                <w:sz w:val="24"/>
                <w:szCs w:val="24"/>
              </w:rPr>
            </w:pPr>
            <w:r w:rsidRPr="004F28B5">
              <w:rPr>
                <w:rFonts w:ascii="Calibri" w:hAnsi="Calibri" w:cstheme="minorHAnsi"/>
                <w:sz w:val="24"/>
                <w:szCs w:val="24"/>
              </w:rPr>
              <w:t>Yardıma muhtaç ailelere eğitim yardımı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9D1AF9" w:rsidRPr="004F28B5" w:rsidTr="009D1AF9">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D1AF9" w:rsidRPr="004F28B5" w:rsidRDefault="009D1AF9" w:rsidP="00D45717">
            <w:pPr>
              <w:rPr>
                <w:rFonts w:ascii="Calibri" w:hAnsi="Calibri" w:cstheme="minorHAnsi"/>
                <w:b/>
                <w:sz w:val="24"/>
                <w:szCs w:val="24"/>
              </w:rPr>
            </w:pPr>
            <w:r w:rsidRPr="004F28B5">
              <w:rPr>
                <w:rFonts w:ascii="Calibri" w:hAnsi="Calibri" w:cstheme="minorHAnsi"/>
                <w:b/>
                <w:sz w:val="24"/>
                <w:szCs w:val="24"/>
              </w:rPr>
              <w:lastRenderedPageBreak/>
              <w:t>F.3.2.9</w:t>
            </w:r>
          </w:p>
        </w:tc>
        <w:tc>
          <w:tcPr>
            <w:tcW w:w="7318" w:type="dxa"/>
            <w:tcBorders>
              <w:top w:val="single" w:sz="4" w:space="0" w:color="auto"/>
              <w:left w:val="nil"/>
              <w:bottom w:val="single" w:sz="4" w:space="0" w:color="auto"/>
              <w:right w:val="nil"/>
            </w:tcBorders>
            <w:shd w:val="clear" w:color="auto" w:fill="auto"/>
            <w:vAlign w:val="center"/>
            <w:hideMark/>
          </w:tcPr>
          <w:p w:rsidR="009D1AF9" w:rsidRPr="004F28B5" w:rsidRDefault="009D1AF9" w:rsidP="00D45717">
            <w:pPr>
              <w:rPr>
                <w:rFonts w:ascii="Calibri" w:hAnsi="Calibri" w:cstheme="minorHAnsi"/>
                <w:sz w:val="24"/>
                <w:szCs w:val="24"/>
              </w:rPr>
            </w:pPr>
            <w:r w:rsidRPr="004F28B5">
              <w:rPr>
                <w:rFonts w:ascii="Calibri" w:hAnsi="Calibri" w:cstheme="minorHAnsi"/>
                <w:sz w:val="24"/>
                <w:szCs w:val="24"/>
              </w:rPr>
              <w:t>Yardıma muhtaç kişilere sağlık kontrollerinin yaptırılması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9D1AF9" w:rsidRPr="004F28B5" w:rsidRDefault="009D1AF9" w:rsidP="00D45717">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40.000,00</w:t>
            </w:r>
          </w:p>
        </w:tc>
      </w:tr>
      <w:tr w:rsidR="009D1AF9"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9D1AF9" w:rsidRPr="004F28B5" w:rsidRDefault="009D1AF9" w:rsidP="00D45717">
            <w:pPr>
              <w:rPr>
                <w:rFonts w:ascii="Calibri" w:hAnsi="Calibri" w:cstheme="minorHAnsi"/>
                <w:b/>
                <w:sz w:val="24"/>
                <w:szCs w:val="24"/>
              </w:rPr>
            </w:pPr>
            <w:r w:rsidRPr="004F28B5">
              <w:rPr>
                <w:rFonts w:ascii="Calibri" w:hAnsi="Calibri" w:cstheme="minorHAnsi"/>
                <w:b/>
                <w:sz w:val="24"/>
                <w:szCs w:val="24"/>
              </w:rPr>
              <w:t>F.3.2.10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9D1AF9" w:rsidRPr="004F28B5" w:rsidRDefault="009D1AF9" w:rsidP="00D45717">
            <w:pPr>
              <w:rPr>
                <w:rFonts w:ascii="Calibri" w:hAnsi="Calibri" w:cstheme="minorHAnsi"/>
                <w:sz w:val="24"/>
                <w:szCs w:val="24"/>
              </w:rPr>
            </w:pPr>
            <w:r w:rsidRPr="004F28B5">
              <w:rPr>
                <w:rFonts w:ascii="Calibri" w:hAnsi="Calibri" w:cstheme="minorHAnsi"/>
                <w:sz w:val="24"/>
                <w:szCs w:val="24"/>
              </w:rPr>
              <w:t>Sosyal yardım için veri tabanın oluşturulması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9D1AF9" w:rsidRPr="004F28B5" w:rsidRDefault="009D1AF9" w:rsidP="00D45717">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38.000,00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F.3.2.11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Ramazan iftar yemeği etkinliği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75.000,00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F.3.2.12</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Yardıma muhtaç ihtiyaç sahiplerinin tespit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Kadınlara yönelik danışmanlık ve rehberlik hizmeti verilmesi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Kadınlara bilgi ve becerilerini kazandırmaya yönelik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Kadınların kendi ürettiklerini sattıkları hanım eli pazarına işlerlik kazandırılması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Mikro kredi uygulaması için devamlılığın getirilmesi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Risk altında bulunan çocuk tespit edilmesi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F.3.3.6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Çocukların ruhsal ve bedensel gelişimine katkıda bulunmak amacıyla eğitici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Sosyal karttan faydalanmak isteyenlerin müracatlarının alınması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Sosyal kart uygulaması için İlçemizde faaliyet gösteren işyerleriyle anlaşma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F.4.2.3</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Sosyal kart için ihtiyaç sahibi kişilerin tespitinin yapılması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F.4.2.4</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İŞGEM hakkında bilgilendirme faaliyetlerinin yapılması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F.4.2.5</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İŞGEM ile ilgili tanıtım broşürleri basılması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F.4.3.1</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İstihdam alanlarının araştırılması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F.4.3.2</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İlgili kurum ve kuruluşlarla birlikte meslek edindirme kursları düzenlenmesi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F.4.3.3</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Muhtarla birlikte işbirliği yapılması</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F.4.3.4</w:t>
            </w:r>
          </w:p>
        </w:tc>
        <w:tc>
          <w:tcPr>
            <w:tcW w:w="7318"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Özel sektör kuruluşlarıyla işbirliği yapılarak istihdam yaratılması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F.4.3.5</w:t>
            </w:r>
          </w:p>
        </w:tc>
        <w:tc>
          <w:tcPr>
            <w:tcW w:w="7318"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İlçemizde istihdam oluşturulacak projelerin desteklenmesi</w:t>
            </w:r>
          </w:p>
        </w:tc>
        <w:tc>
          <w:tcPr>
            <w:tcW w:w="1742" w:type="dxa"/>
            <w:tcBorders>
              <w:top w:val="single" w:sz="4" w:space="0" w:color="auto"/>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w:t>
            </w:r>
          </w:p>
        </w:tc>
      </w:tr>
    </w:tbl>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30" w:name="_Toc399769909"/>
            <w:bookmarkStart w:id="331" w:name="_Toc399770029"/>
            <w:bookmarkStart w:id="332" w:name="_Toc399770271"/>
            <w:bookmarkStart w:id="333" w:name="_Toc399770350"/>
            <w:bookmarkStart w:id="334" w:name="_Toc399771406"/>
            <w:bookmarkStart w:id="335" w:name="_Toc401522051"/>
            <w:bookmarkStart w:id="336" w:name="_Toc401523535"/>
            <w:r w:rsidRPr="009D1AF9">
              <w:rPr>
                <w:rFonts w:eastAsia="Times New Roman"/>
                <w:color w:val="FFFFFF" w:themeColor="background1"/>
                <w:szCs w:val="32"/>
              </w:rPr>
              <w:lastRenderedPageBreak/>
              <w:t>45</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KIRSAL HİZMETLER MÜDÜRLÜĞÜ</w:t>
            </w:r>
            <w:bookmarkEnd w:id="330"/>
            <w:bookmarkEnd w:id="331"/>
            <w:bookmarkEnd w:id="332"/>
            <w:bookmarkEnd w:id="333"/>
            <w:bookmarkEnd w:id="334"/>
            <w:bookmarkEnd w:id="335"/>
            <w:bookmarkEnd w:id="336"/>
          </w:p>
        </w:tc>
        <w:tc>
          <w:tcPr>
            <w:tcW w:w="1742" w:type="dxa"/>
            <w:tcBorders>
              <w:top w:val="nil"/>
              <w:left w:val="nil"/>
              <w:right w:val="single" w:sz="4" w:space="0" w:color="auto"/>
            </w:tcBorders>
            <w:shd w:val="clear" w:color="000000" w:fill="7030A0"/>
            <w:noWrap/>
            <w:vAlign w:val="bottom"/>
            <w:hideMark/>
          </w:tcPr>
          <w:p w:rsidR="00A71667" w:rsidRPr="009D1AF9" w:rsidRDefault="00A71667" w:rsidP="00C70E3C">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C70E3C" w:rsidRPr="009D1AF9">
              <w:rPr>
                <w:rFonts w:ascii="Arial" w:eastAsia="Times New Roman" w:hAnsi="Arial" w:cs="Arial"/>
                <w:b/>
                <w:bCs/>
                <w:color w:val="FFFFFF"/>
                <w:sz w:val="24"/>
                <w:szCs w:val="24"/>
              </w:rPr>
              <w:t>439.000,00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İlçenin arazi yapısı dikkate alınarak ürün planlaması çalışmalarında bulunulması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70E3C" w:rsidRPr="004F28B5">
              <w:rPr>
                <w:rFonts w:ascii="Calibri" w:eastAsia="Times New Roman" w:hAnsi="Calibri" w:cs="Arial"/>
                <w:b/>
                <w:sz w:val="24"/>
                <w:szCs w:val="24"/>
              </w:rPr>
              <w:t>49.000,00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Tarımsal verimliliği arttırıcı eğitim faaliyetleri düzenlenmesi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70E3C"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Hayvansal üretimde hastalık ve zararlarıyla mücadele edilerek, sağlıklı üretimin artmasının desteklenmesi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70E3C"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Seracılık faaliyetleri teşvik edilerek, desteklenmesi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70E3C"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Arıcılık konusunda çalışmalar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C70E3C"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Fide, fidan ve tohum kosunda çalışmalar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Tarımsal ürünlerde alternatif ürün üretimi ve ürün çeşitlendirmesi ile ilgili çalışmalar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İlçemizde pikot bölgeler tespit edilerek, arazi yapısına uygun fidan dağıtılması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Muğla Büyükşehir Belediyesi Tarımsal Hizmet Bina Daire Başkanlığı ile ortak proje çalışmaları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İlçemizde organik ve iyi tarım yönteminin yaygınlaştırılması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F.4.4.11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İpek böcekliğinin geliştirilmesi çalışmalarına başlanılması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C70E3C"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bl>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37" w:name="_Toc399769910"/>
            <w:bookmarkStart w:id="338" w:name="_Toc399770030"/>
            <w:bookmarkStart w:id="339" w:name="_Toc399770272"/>
            <w:bookmarkStart w:id="340" w:name="_Toc399770351"/>
            <w:bookmarkStart w:id="341" w:name="_Toc399771407"/>
            <w:bookmarkStart w:id="342" w:name="_Toc401522052"/>
            <w:bookmarkStart w:id="343" w:name="_Toc401523536"/>
            <w:r w:rsidRPr="009D1AF9">
              <w:rPr>
                <w:rFonts w:eastAsia="Times New Roman"/>
                <w:color w:val="FFFFFF" w:themeColor="background1"/>
                <w:szCs w:val="32"/>
              </w:rPr>
              <w:t>46</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EMLAK VE İSTİMLAK MÜDÜRLÜĞÜ</w:t>
            </w:r>
            <w:bookmarkEnd w:id="337"/>
            <w:bookmarkEnd w:id="338"/>
            <w:bookmarkEnd w:id="339"/>
            <w:bookmarkEnd w:id="340"/>
            <w:bookmarkEnd w:id="341"/>
            <w:bookmarkEnd w:id="342"/>
            <w:bookmarkEnd w:id="343"/>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1271DC">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7F6B13" w:rsidRPr="009D1AF9">
              <w:rPr>
                <w:rFonts w:ascii="Arial" w:eastAsia="Times New Roman" w:hAnsi="Arial" w:cs="Arial"/>
                <w:b/>
                <w:bCs/>
                <w:color w:val="FFFFFF"/>
                <w:sz w:val="24"/>
                <w:szCs w:val="24"/>
              </w:rPr>
              <w:t>628.000,00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 gayrimenkullerin tespiti ve kayıt altına alınması</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368.000,00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Taşınmaz kamulaştırmalarının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Gayrimenkullerin kiralanması ve kiraları devam edenlerin yeniden değerlenmesi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Taşınmaz satış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6360 Sayılı Yasa ile Belediyemize devrolan taşınmazların devir, cins değişikliği ve mülkiyet işlemlerini tamamlanması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150.000,00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F.9.5.6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Tapu kaydına şerh(şuyu)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1271DC" w:rsidRPr="004F28B5">
              <w:rPr>
                <w:rFonts w:ascii="Calibri" w:eastAsia="Times New Roman" w:hAnsi="Calibri" w:cs="Arial"/>
                <w:b/>
                <w:sz w:val="24"/>
                <w:szCs w:val="24"/>
              </w:rPr>
              <w:t>25.000,00</w:t>
            </w:r>
          </w:p>
        </w:tc>
      </w:tr>
      <w:tr w:rsidR="00A71667" w:rsidRPr="009D1AF9"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44" w:name="_Toc399769911"/>
            <w:bookmarkStart w:id="345" w:name="_Toc399770031"/>
            <w:bookmarkStart w:id="346" w:name="_Toc399770273"/>
            <w:bookmarkStart w:id="347" w:name="_Toc399770352"/>
            <w:bookmarkStart w:id="348" w:name="_Toc399771408"/>
            <w:bookmarkStart w:id="349" w:name="_Toc401522053"/>
            <w:bookmarkStart w:id="350" w:name="_Toc401523537"/>
            <w:r w:rsidRPr="009D1AF9">
              <w:rPr>
                <w:rFonts w:eastAsia="Times New Roman"/>
                <w:color w:val="FFFFFF" w:themeColor="background1"/>
                <w:szCs w:val="32"/>
              </w:rPr>
              <w:lastRenderedPageBreak/>
              <w:t>47</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KÜLTÜR VE SOSYAL İŞLER MÜDÜRLÜĞÜ</w:t>
            </w:r>
            <w:bookmarkEnd w:id="344"/>
            <w:bookmarkEnd w:id="345"/>
            <w:bookmarkEnd w:id="346"/>
            <w:bookmarkEnd w:id="347"/>
            <w:bookmarkEnd w:id="348"/>
            <w:bookmarkEnd w:id="349"/>
            <w:bookmarkEnd w:id="350"/>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593770">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AE7B42" w:rsidRPr="009D1AF9">
              <w:rPr>
                <w:rFonts w:ascii="Arial" w:eastAsia="Times New Roman" w:hAnsi="Arial" w:cs="Arial"/>
                <w:b/>
                <w:bCs/>
                <w:color w:val="FFFFFF"/>
                <w:sz w:val="24"/>
                <w:szCs w:val="24"/>
              </w:rPr>
              <w:t>1.287.000,00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Dışarıdan gelen konuklara İlçemizin tanıtımının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İlçemizde Uluslararası festival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255.000,00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Sanatsal kurslar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Tiyatro günleri ve oyunları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Ramazan ayı etkinlikleri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55.000,00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Önemli gün ve gecelerde konserler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Türk Halk Müziği ve Türk Sanat Müziği Korosu konserleri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33.000,00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Milas Belediyesi Kent Orkestrasının konser etkinliği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Sergiler(Heykel, resim,karikatür,fotğraf vb.)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60.000,00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Milas Edebiyat günleri etkinliğinin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55.000,00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Uluslar Arası Turhan Selçuk karikatür yarışmasının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Melih Cevdet Anday Şiir Günleri ve Keramos Kültür şenliği düzenlenmesi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Güllükte Denizcilik ve Kapotaj Bayramı etkinliği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F.2.2.14</w:t>
            </w:r>
          </w:p>
        </w:tc>
        <w:tc>
          <w:tcPr>
            <w:tcW w:w="7318" w:type="dxa"/>
            <w:tcBorders>
              <w:top w:val="nil"/>
              <w:left w:val="nil"/>
              <w:bottom w:val="single" w:sz="4" w:space="0" w:color="auto"/>
              <w:right w:val="nil"/>
            </w:tcBorders>
            <w:shd w:val="clear" w:color="000000" w:fill="FFFFFF"/>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Özel günlerde(Anneler, Kadınlar, Öğretmen) ve dini günlerde etkinlik düzenlenmesi </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39.000,00</w:t>
            </w:r>
          </w:p>
        </w:tc>
      </w:tr>
      <w:tr w:rsidR="00A71667" w:rsidRPr="004F28B5" w:rsidTr="00ED4FE5">
        <w:trPr>
          <w:trHeight w:val="72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F.2.2.15</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Kültürel ve sanatsal anlamda kitap bastırılması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25.000,00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Hizmetlerimizin tanıtımı amacıyla Belediye gazetesi çıkarılması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İlçemizdeki çocuklara yönelik çocuk dergisi çıkarılması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35.000,00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Belediyemiz etkinliklerinde fotoğraf çekilmesi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Basın bülteni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40.000,00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Belediye hizmetleri kitapçığı ve el ilanları basımı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55.000,00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Web sitesinin içerik yönetimi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10.000,00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F.2.3.7</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 xml:space="preserve">Belirli gün ve haftalarda kutlama ilanı yapılması </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55.000,00</w:t>
            </w:r>
          </w:p>
        </w:tc>
      </w:tr>
      <w:tr w:rsidR="00A71667"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F.2.3.8</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Yerel basının etkinliklere davet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35.000,00</w:t>
            </w:r>
          </w:p>
        </w:tc>
      </w:tr>
      <w:tr w:rsidR="008F2B59" w:rsidRPr="004F28B5" w:rsidTr="008F2B59">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auto"/>
            <w:vAlign w:val="center"/>
            <w:hideMark/>
          </w:tcPr>
          <w:p w:rsidR="008F2B59" w:rsidRPr="004F28B5" w:rsidRDefault="008F2B59" w:rsidP="007C70B8">
            <w:pPr>
              <w:rPr>
                <w:rFonts w:ascii="Calibri" w:hAnsi="Calibri" w:cstheme="minorHAnsi"/>
                <w:b/>
                <w:sz w:val="24"/>
                <w:szCs w:val="24"/>
              </w:rPr>
            </w:pPr>
            <w:r w:rsidRPr="004F28B5">
              <w:rPr>
                <w:rFonts w:ascii="Calibri" w:hAnsi="Calibri" w:cstheme="minorHAnsi"/>
                <w:b/>
                <w:sz w:val="24"/>
                <w:szCs w:val="24"/>
              </w:rPr>
              <w:lastRenderedPageBreak/>
              <w:t>F.2.3.9</w:t>
            </w:r>
          </w:p>
        </w:tc>
        <w:tc>
          <w:tcPr>
            <w:tcW w:w="7318" w:type="dxa"/>
            <w:tcBorders>
              <w:top w:val="single" w:sz="4" w:space="0" w:color="auto"/>
              <w:left w:val="nil"/>
              <w:bottom w:val="single" w:sz="4" w:space="0" w:color="auto"/>
              <w:right w:val="nil"/>
            </w:tcBorders>
            <w:shd w:val="clear" w:color="auto" w:fill="auto"/>
            <w:vAlign w:val="center"/>
            <w:hideMark/>
          </w:tcPr>
          <w:p w:rsidR="008F2B59" w:rsidRPr="004F28B5" w:rsidRDefault="008F2B59" w:rsidP="007C70B8">
            <w:pPr>
              <w:rPr>
                <w:rFonts w:ascii="Calibri" w:hAnsi="Calibri" w:cstheme="minorHAnsi"/>
                <w:sz w:val="24"/>
                <w:szCs w:val="24"/>
              </w:rPr>
            </w:pPr>
            <w:r w:rsidRPr="004F28B5">
              <w:rPr>
                <w:rFonts w:ascii="Calibri" w:hAnsi="Calibri" w:cstheme="minorHAnsi"/>
                <w:sz w:val="24"/>
                <w:szCs w:val="24"/>
              </w:rPr>
              <w:t>Yerel ve ulusal basında Belediyemizin hizmetlerinin tanıtımını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F2B59" w:rsidRPr="004F28B5" w:rsidRDefault="008F2B59" w:rsidP="007C70B8">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35.000,00</w:t>
            </w:r>
          </w:p>
        </w:tc>
      </w:tr>
      <w:tr w:rsidR="008F2B59"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8F2B59" w:rsidRPr="004F28B5" w:rsidRDefault="008F2B59" w:rsidP="007C70B8">
            <w:pPr>
              <w:rPr>
                <w:rFonts w:ascii="Calibri" w:hAnsi="Calibri" w:cstheme="minorHAnsi"/>
                <w:b/>
                <w:sz w:val="24"/>
                <w:szCs w:val="24"/>
              </w:rPr>
            </w:pPr>
            <w:r w:rsidRPr="004F28B5">
              <w:rPr>
                <w:rFonts w:ascii="Calibri" w:hAnsi="Calibri" w:cstheme="minorHAnsi"/>
                <w:b/>
                <w:sz w:val="24"/>
                <w:szCs w:val="24"/>
              </w:rPr>
              <w:t>F.2.3.10</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8F2B59" w:rsidRPr="004F28B5" w:rsidRDefault="008F2B59" w:rsidP="007C70B8">
            <w:pPr>
              <w:rPr>
                <w:rFonts w:ascii="Calibri" w:hAnsi="Calibri" w:cstheme="minorHAnsi"/>
                <w:sz w:val="24"/>
                <w:szCs w:val="24"/>
              </w:rPr>
            </w:pPr>
            <w:r w:rsidRPr="004F28B5">
              <w:rPr>
                <w:rFonts w:ascii="Calibri" w:hAnsi="Calibri" w:cstheme="minorHAnsi"/>
                <w:sz w:val="24"/>
                <w:szCs w:val="24"/>
              </w:rPr>
              <w:t>Ulusal TV, yerel ve ulusal radyolarda İlçemizin tanıtımının yapılmasının sağlanması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8F2B59" w:rsidRPr="004F28B5" w:rsidRDefault="008F2B59" w:rsidP="007C70B8">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50.000,00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F.2.3.11</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Açılış ve önemli günlerde SMS takip sistemi ile vatandaşımıza gönderilmesi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25.000,00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theme="minorHAnsi"/>
                <w:b/>
                <w:sz w:val="24"/>
                <w:szCs w:val="24"/>
              </w:rPr>
            </w:pPr>
            <w:r w:rsidRPr="004F28B5">
              <w:rPr>
                <w:rFonts w:ascii="Calibri" w:hAnsi="Calibri" w:cstheme="minorHAnsi"/>
                <w:b/>
                <w:sz w:val="24"/>
                <w:szCs w:val="24"/>
              </w:rPr>
              <w:t>F.2.3.12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theme="minorHAnsi"/>
                <w:sz w:val="24"/>
                <w:szCs w:val="24"/>
              </w:rPr>
            </w:pPr>
            <w:r w:rsidRPr="004F28B5">
              <w:rPr>
                <w:rFonts w:ascii="Calibri" w:hAnsi="Calibri" w:cstheme="minorHAnsi"/>
                <w:sz w:val="24"/>
                <w:szCs w:val="24"/>
              </w:rPr>
              <w:t>Yerel ve ulusal gazetelere abone olunması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theme="minorHAnsi"/>
                <w:b/>
                <w:sz w:val="24"/>
                <w:szCs w:val="24"/>
              </w:rPr>
            </w:pPr>
            <w:r w:rsidRPr="004F28B5">
              <w:rPr>
                <w:rFonts w:ascii="Calibri" w:eastAsia="Times New Roman" w:hAnsi="Calibri" w:cstheme="minorHAnsi"/>
                <w:b/>
                <w:sz w:val="24"/>
                <w:szCs w:val="24"/>
              </w:rPr>
              <w:t> </w:t>
            </w:r>
            <w:r w:rsidR="00593770" w:rsidRPr="004F28B5">
              <w:rPr>
                <w:rFonts w:ascii="Calibri" w:eastAsia="Times New Roman" w:hAnsi="Calibri" w:cstheme="minorHAnsi"/>
                <w:b/>
                <w:sz w:val="24"/>
                <w:szCs w:val="24"/>
              </w:rPr>
              <w:t>20.000,00</w:t>
            </w:r>
          </w:p>
        </w:tc>
      </w:tr>
    </w:tbl>
    <w:p w:rsidR="00012B63" w:rsidRPr="004F28B5" w:rsidRDefault="00012B63">
      <w:pPr>
        <w:rPr>
          <w:rFonts w:ascii="Calibri" w:hAnsi="Calibri"/>
          <w:sz w:val="24"/>
          <w:szCs w:val="24"/>
        </w:rPr>
      </w:pPr>
    </w:p>
    <w:p w:rsidR="008F2B59" w:rsidRPr="004F28B5" w:rsidRDefault="008F2B59">
      <w:pPr>
        <w:rPr>
          <w:rFonts w:ascii="Calibri" w:hAnsi="Calibri"/>
          <w:sz w:val="24"/>
          <w:szCs w:val="24"/>
        </w:rPr>
      </w:pPr>
    </w:p>
    <w:p w:rsidR="00833FAB" w:rsidRPr="004F28B5" w:rsidRDefault="00833FAB">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51" w:name="_Toc399769912"/>
            <w:bookmarkStart w:id="352" w:name="_Toc399770032"/>
            <w:bookmarkStart w:id="353" w:name="_Toc399770274"/>
            <w:bookmarkStart w:id="354" w:name="_Toc399770353"/>
            <w:bookmarkStart w:id="355" w:name="_Toc399771409"/>
            <w:bookmarkStart w:id="356" w:name="_Toc401522054"/>
            <w:bookmarkStart w:id="357" w:name="_Toc401523538"/>
            <w:r w:rsidRPr="009D1AF9">
              <w:rPr>
                <w:rFonts w:eastAsia="Times New Roman"/>
                <w:color w:val="FFFFFF" w:themeColor="background1"/>
                <w:szCs w:val="32"/>
              </w:rPr>
              <w:t>48</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RUHSAT VE DENETİM MÜDÜRLÜĞÜ</w:t>
            </w:r>
            <w:bookmarkEnd w:id="351"/>
            <w:bookmarkEnd w:id="352"/>
            <w:bookmarkEnd w:id="353"/>
            <w:bookmarkEnd w:id="354"/>
            <w:bookmarkEnd w:id="355"/>
            <w:bookmarkEnd w:id="356"/>
            <w:bookmarkEnd w:id="357"/>
          </w:p>
        </w:tc>
        <w:tc>
          <w:tcPr>
            <w:tcW w:w="1742" w:type="dxa"/>
            <w:tcBorders>
              <w:top w:val="nil"/>
              <w:left w:val="nil"/>
              <w:right w:val="single" w:sz="4" w:space="0" w:color="auto"/>
            </w:tcBorders>
            <w:shd w:val="clear" w:color="000000" w:fill="7030A0"/>
            <w:noWrap/>
            <w:vAlign w:val="bottom"/>
            <w:hideMark/>
          </w:tcPr>
          <w:p w:rsidR="00A71667" w:rsidRPr="009D1AF9" w:rsidRDefault="00A71667" w:rsidP="00257FEE">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AC2AD2" w:rsidRPr="009D1AF9">
              <w:rPr>
                <w:rFonts w:ascii="Arial" w:eastAsia="Times New Roman" w:hAnsi="Arial" w:cs="Arial"/>
                <w:b/>
                <w:bCs/>
                <w:color w:val="FFFFFF"/>
                <w:sz w:val="24"/>
                <w:szCs w:val="24"/>
              </w:rPr>
              <w:t>463.000,00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İşyeri açma ve çalıştırma ruhsatlarının mevzuata uygun olarak verilmesinin sağlanması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F.8.3.2</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Hafta tatili ruhsatı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90.000,00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F.8.3.3</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İşyerlerinin açılış ve kapanışlarının belirlenmesi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F.8.3.4</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Umuma açık istirahat ve eğlence yerlerine canlı müzik izni  verilmesi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C2AD2"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F.8.3.5</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Sorumluluğumuzda bulunan işyerlerinin tamamını ruhsat yönünden kontrol edilmesi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C2AD2"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178.000,00</w:t>
            </w:r>
          </w:p>
        </w:tc>
      </w:tr>
      <w:tr w:rsidR="00A71667" w:rsidRPr="004F28B5" w:rsidTr="00ED4FE5">
        <w:trPr>
          <w:trHeight w:val="919"/>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F.8.3.6</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 xml:space="preserve"> Vatandaş ve kurumlardan gelen şikâyet ve talepleri yasal süre içerişinde sonuçlandırılması</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C2AD2"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F.8.3.7</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Verilen ruhsatların SGK'na  gönderilmesi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right w:val="single" w:sz="4" w:space="0" w:color="auto"/>
            </w:tcBorders>
            <w:shd w:val="clear" w:color="auto" w:fill="auto"/>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F.8.3.8</w:t>
            </w:r>
          </w:p>
        </w:tc>
        <w:tc>
          <w:tcPr>
            <w:tcW w:w="7318" w:type="dxa"/>
            <w:tcBorders>
              <w:top w:val="nil"/>
              <w:left w:val="nil"/>
              <w:right w:val="nil"/>
            </w:tcBorders>
            <w:shd w:val="clear" w:color="000000" w:fill="FFFFFF"/>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İlgili meslek odalarına verilen işyeri açma ruhsatlarının gönderilmesi</w:t>
            </w:r>
          </w:p>
        </w:tc>
        <w:tc>
          <w:tcPr>
            <w:tcW w:w="1742" w:type="dxa"/>
            <w:tcBorders>
              <w:top w:val="nil"/>
              <w:left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F.8.3.9</w:t>
            </w:r>
          </w:p>
        </w:tc>
        <w:tc>
          <w:tcPr>
            <w:tcW w:w="7318" w:type="dxa"/>
            <w:tcBorders>
              <w:top w:val="nil"/>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Verilen işyeri açma ruhsatlarının İŞKUR'a gönderilmesi</w:t>
            </w:r>
          </w:p>
        </w:tc>
        <w:tc>
          <w:tcPr>
            <w:tcW w:w="1742" w:type="dxa"/>
            <w:tcBorders>
              <w:top w:val="nil"/>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AC2AD2" w:rsidRPr="004F28B5">
              <w:rPr>
                <w:rFonts w:ascii="Calibri" w:eastAsia="Times New Roman" w:hAnsi="Calibri" w:cs="Arial"/>
                <w:b/>
                <w:sz w:val="24"/>
                <w:szCs w:val="24"/>
              </w:rPr>
              <w:t>20.000,00</w:t>
            </w:r>
          </w:p>
        </w:tc>
      </w:tr>
    </w:tbl>
    <w:p w:rsidR="00AC2AD2" w:rsidRPr="004F28B5" w:rsidRDefault="00AC2AD2">
      <w:pPr>
        <w:rPr>
          <w:rFonts w:ascii="Calibri" w:hAnsi="Calibri"/>
          <w:sz w:val="24"/>
          <w:szCs w:val="24"/>
        </w:rPr>
      </w:pPr>
    </w:p>
    <w:p w:rsidR="00833FAB" w:rsidRPr="004F28B5" w:rsidRDefault="00833FAB">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9D1AF9"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58" w:name="_Toc399769913"/>
            <w:bookmarkStart w:id="359" w:name="_Toc399770033"/>
            <w:bookmarkStart w:id="360" w:name="_Toc399770275"/>
            <w:bookmarkStart w:id="361" w:name="_Toc399770354"/>
            <w:bookmarkStart w:id="362" w:name="_Toc399771410"/>
            <w:bookmarkStart w:id="363" w:name="_Toc401522055"/>
            <w:bookmarkStart w:id="364" w:name="_Toc401523539"/>
            <w:r w:rsidRPr="009D1AF9">
              <w:rPr>
                <w:rFonts w:eastAsia="Times New Roman"/>
                <w:color w:val="FFFFFF" w:themeColor="background1"/>
                <w:szCs w:val="32"/>
              </w:rPr>
              <w:lastRenderedPageBreak/>
              <w:t>50</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ULAŞTIRMA HİZMETLERİ MÜDÜRLÜĞÜ</w:t>
            </w:r>
            <w:bookmarkEnd w:id="358"/>
            <w:bookmarkEnd w:id="359"/>
            <w:bookmarkEnd w:id="360"/>
            <w:bookmarkEnd w:id="361"/>
            <w:bookmarkEnd w:id="362"/>
            <w:bookmarkEnd w:id="363"/>
            <w:bookmarkEnd w:id="364"/>
          </w:p>
        </w:tc>
        <w:tc>
          <w:tcPr>
            <w:tcW w:w="1742" w:type="dxa"/>
            <w:tcBorders>
              <w:top w:val="nil"/>
              <w:left w:val="nil"/>
              <w:right w:val="single" w:sz="4" w:space="0" w:color="auto"/>
            </w:tcBorders>
            <w:shd w:val="clear" w:color="000000" w:fill="7030A0"/>
            <w:noWrap/>
            <w:vAlign w:val="bottom"/>
            <w:hideMark/>
          </w:tcPr>
          <w:p w:rsidR="00A71667" w:rsidRPr="009D1AF9" w:rsidRDefault="00A71667" w:rsidP="00803241">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5.533.000,00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Belediyemizdeki araçların peryodik bakım ve onarımlarının yapılması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485.000,00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F.9.6.2</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Belediyemizdeki iş makinalarının peryodik bakım ve onarımlarının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335.000,00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demirbaş kayıtlarının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F.9.6.4</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hurdaya ayrılması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F.9.6.5</w:t>
            </w:r>
          </w:p>
        </w:tc>
        <w:tc>
          <w:tcPr>
            <w:tcW w:w="7318" w:type="dxa"/>
            <w:tcBorders>
              <w:top w:val="single" w:sz="4" w:space="0" w:color="auto"/>
              <w:left w:val="nil"/>
              <w:bottom w:val="single" w:sz="4" w:space="0" w:color="auto"/>
              <w:right w:val="nil"/>
            </w:tcBorders>
            <w:shd w:val="clear" w:color="auto" w:fill="CCC0D9" w:themeFill="accent4" w:themeFillTint="66"/>
            <w:vAlign w:val="bottom"/>
            <w:hideMark/>
          </w:tcPr>
          <w:p w:rsidR="00A71667" w:rsidRPr="004F28B5" w:rsidRDefault="00A71667" w:rsidP="0071673D">
            <w:pPr>
              <w:rPr>
                <w:rFonts w:ascii="Calibri" w:hAnsi="Calibri" w:cs="Calibri"/>
                <w:color w:val="000000"/>
                <w:sz w:val="24"/>
                <w:szCs w:val="24"/>
              </w:rPr>
            </w:pPr>
            <w:r w:rsidRPr="004F28B5">
              <w:rPr>
                <w:rFonts w:ascii="Calibri" w:hAnsi="Calibri" w:cs="Calibri"/>
                <w:color w:val="000000"/>
                <w:sz w:val="24"/>
                <w:szCs w:val="24"/>
              </w:rPr>
              <w:t>Belediyemize ait araçların kanunen öngörülen trafik tescil, muayene ve sigorta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color w:val="FFFFFF" w:themeColor="background1"/>
                <w:sz w:val="24"/>
                <w:szCs w:val="24"/>
              </w:rPr>
            </w:pPr>
            <w:r w:rsidRPr="004F28B5">
              <w:rPr>
                <w:rFonts w:ascii="Calibri" w:eastAsia="Times New Roman" w:hAnsi="Calibri" w:cs="Arial"/>
                <w:b/>
                <w:sz w:val="24"/>
                <w:szCs w:val="24"/>
              </w:rPr>
              <w:t> 100.000,00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pStyle w:val="AralkYok"/>
              <w:rPr>
                <w:rFonts w:ascii="Calibri" w:eastAsia="Times New Roman" w:hAnsi="Calibri"/>
                <w:b/>
                <w:sz w:val="24"/>
                <w:szCs w:val="24"/>
              </w:rPr>
            </w:pPr>
            <w:r w:rsidRPr="004F28B5">
              <w:rPr>
                <w:rFonts w:ascii="Calibri" w:eastAsia="Times New Roman" w:hAnsi="Calibri"/>
                <w:b/>
                <w:sz w:val="24"/>
                <w:szCs w:val="24"/>
              </w:rPr>
              <w:t>F.9.6.6</w:t>
            </w:r>
          </w:p>
        </w:tc>
        <w:tc>
          <w:tcPr>
            <w:tcW w:w="7318" w:type="dxa"/>
            <w:tcBorders>
              <w:top w:val="single" w:sz="4" w:space="0" w:color="auto"/>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Tüm araçların akaryakıt ve madeni yağlarının temin edilmesi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pStyle w:val="AralkYok"/>
              <w:jc w:val="right"/>
              <w:rPr>
                <w:rFonts w:ascii="Calibri" w:eastAsia="Times New Roman" w:hAnsi="Calibri" w:cs="Arial"/>
                <w:b/>
                <w:sz w:val="24"/>
                <w:szCs w:val="24"/>
              </w:rPr>
            </w:pPr>
            <w:r w:rsidRPr="004F28B5">
              <w:rPr>
                <w:rFonts w:ascii="Calibri" w:eastAsia="Times New Roman" w:hAnsi="Calibri" w:cs="Arial"/>
                <w:b/>
                <w:sz w:val="24"/>
                <w:szCs w:val="24"/>
              </w:rPr>
              <w:t> 4.553.000,00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F.9.6.7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Araçların trafiğe tescillerinin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20.000,00</w:t>
            </w:r>
          </w:p>
        </w:tc>
      </w:tr>
    </w:tbl>
    <w:p w:rsidR="00012B63" w:rsidRPr="004F28B5" w:rsidRDefault="00012B63">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bottom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65" w:name="_Toc399769914"/>
            <w:bookmarkStart w:id="366" w:name="_Toc399770034"/>
            <w:bookmarkStart w:id="367" w:name="_Toc399770276"/>
            <w:bookmarkStart w:id="368" w:name="_Toc399770355"/>
            <w:bookmarkStart w:id="369" w:name="_Toc399771411"/>
            <w:bookmarkStart w:id="370" w:name="_Toc401522056"/>
            <w:bookmarkStart w:id="371" w:name="_Toc401523540"/>
            <w:r w:rsidRPr="009D1AF9">
              <w:rPr>
                <w:rFonts w:eastAsia="Times New Roman"/>
                <w:color w:val="FFFFFF" w:themeColor="background1"/>
                <w:szCs w:val="32"/>
              </w:rPr>
              <w:t>51</w:t>
            </w:r>
            <w:r w:rsidR="005B4C5B">
              <w:rPr>
                <w:rFonts w:eastAsia="Times New Roman"/>
                <w:color w:val="FFFFFF" w:themeColor="background1"/>
                <w:szCs w:val="32"/>
              </w:rPr>
              <w:t xml:space="preserve">- </w:t>
            </w:r>
            <w:r w:rsidRPr="009D1AF9">
              <w:rPr>
                <w:rFonts w:eastAsia="Times New Roman"/>
                <w:color w:val="FFFFFF" w:themeColor="background1"/>
                <w:szCs w:val="32"/>
              </w:rPr>
              <w:t xml:space="preserve"> YAPI KONTROL MÜDÜRLÜĞÜ</w:t>
            </w:r>
            <w:bookmarkEnd w:id="365"/>
            <w:bookmarkEnd w:id="366"/>
            <w:bookmarkEnd w:id="367"/>
            <w:bookmarkEnd w:id="368"/>
            <w:bookmarkEnd w:id="369"/>
            <w:bookmarkEnd w:id="370"/>
            <w:bookmarkEnd w:id="371"/>
          </w:p>
        </w:tc>
        <w:tc>
          <w:tcPr>
            <w:tcW w:w="1742" w:type="dxa"/>
            <w:tcBorders>
              <w:top w:val="nil"/>
              <w:left w:val="nil"/>
              <w:bottom w:val="single" w:sz="4" w:space="0" w:color="auto"/>
              <w:right w:val="single" w:sz="4" w:space="0" w:color="auto"/>
            </w:tcBorders>
            <w:shd w:val="clear" w:color="000000" w:fill="7030A0"/>
            <w:noWrap/>
            <w:vAlign w:val="bottom"/>
            <w:hideMark/>
          </w:tcPr>
          <w:p w:rsidR="00A71667" w:rsidRPr="009D1AF9" w:rsidRDefault="00A71667" w:rsidP="00D75E0F">
            <w:pPr>
              <w:spacing w:after="0" w:line="240" w:lineRule="auto"/>
              <w:jc w:val="right"/>
              <w:rPr>
                <w:rFonts w:ascii="Arial" w:eastAsia="Times New Roman" w:hAnsi="Arial" w:cs="Arial"/>
                <w:b/>
                <w:bCs/>
                <w:color w:val="FFFFFF"/>
                <w:sz w:val="24"/>
                <w:szCs w:val="24"/>
              </w:rPr>
            </w:pPr>
            <w:r w:rsidRPr="009D1AF9">
              <w:rPr>
                <w:rFonts w:ascii="Arial" w:eastAsia="Times New Roman" w:hAnsi="Arial" w:cs="Arial"/>
                <w:b/>
                <w:bCs/>
                <w:color w:val="FFFFFF"/>
                <w:sz w:val="24"/>
                <w:szCs w:val="24"/>
              </w:rPr>
              <w:t> </w:t>
            </w:r>
            <w:r w:rsidR="00D75E0F" w:rsidRPr="009D1AF9">
              <w:rPr>
                <w:rFonts w:ascii="Arial" w:eastAsia="Times New Roman" w:hAnsi="Arial" w:cs="Arial"/>
                <w:b/>
                <w:bCs/>
                <w:color w:val="FFFFFF"/>
                <w:sz w:val="24"/>
                <w:szCs w:val="24"/>
              </w:rPr>
              <w:t>683.000,00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F.7.3.1</w:t>
            </w:r>
          </w:p>
        </w:tc>
        <w:tc>
          <w:tcPr>
            <w:tcW w:w="7318" w:type="dxa"/>
            <w:tcBorders>
              <w:top w:val="nil"/>
              <w:left w:val="nil"/>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İmar mevzuatına göre projesine ve ruhsata aykırı yapıların tepit edilmesi</w:t>
            </w:r>
          </w:p>
        </w:tc>
        <w:tc>
          <w:tcPr>
            <w:tcW w:w="1742" w:type="dxa"/>
            <w:tcBorders>
              <w:top w:val="nil"/>
              <w:left w:val="nil"/>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311.000,00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F.7.3.2</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Encümen kararı ile yıkım kararı verilen binaların yıkılması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167.000,00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F.7.3.3</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Ruhsata aykırı yapılar için yasal işlem başlatılması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75.000,00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F.7.3.4</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Kaçak yapıların cumhuriyet savcılığına bildirilmesi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40.000,00</w:t>
            </w:r>
          </w:p>
        </w:tc>
      </w:tr>
      <w:tr w:rsidR="00A71667" w:rsidRPr="004F28B5" w:rsidTr="00ED4FE5">
        <w:trPr>
          <w:trHeight w:val="360"/>
        </w:trPr>
        <w:tc>
          <w:tcPr>
            <w:tcW w:w="930" w:type="dxa"/>
            <w:tcBorders>
              <w:top w:val="nil"/>
              <w:left w:val="single" w:sz="8" w:space="0" w:color="auto"/>
              <w:bottom w:val="single" w:sz="4" w:space="0" w:color="auto"/>
              <w:right w:val="single" w:sz="4" w:space="0" w:color="auto"/>
            </w:tcBorders>
            <w:shd w:val="clear" w:color="auto" w:fill="auto"/>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F.7.3.5</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Kaçak yapı ile ilgili şikayetlerin değerlendirilmesi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40.000,00</w:t>
            </w:r>
          </w:p>
        </w:tc>
      </w:tr>
      <w:tr w:rsidR="00A71667" w:rsidRPr="004F28B5" w:rsidTr="00ED4FE5">
        <w:trPr>
          <w:trHeight w:val="360"/>
        </w:trPr>
        <w:tc>
          <w:tcPr>
            <w:tcW w:w="930" w:type="dxa"/>
            <w:tcBorders>
              <w:top w:val="single" w:sz="4" w:space="0" w:color="auto"/>
              <w:left w:val="single" w:sz="8"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spacing w:after="0" w:line="240" w:lineRule="auto"/>
              <w:rPr>
                <w:rFonts w:ascii="Calibri" w:eastAsia="Times New Roman" w:hAnsi="Calibri" w:cs="Calibri"/>
                <w:b/>
                <w:sz w:val="24"/>
                <w:szCs w:val="24"/>
              </w:rPr>
            </w:pPr>
            <w:r w:rsidRPr="004F28B5">
              <w:rPr>
                <w:rFonts w:ascii="Calibri" w:eastAsia="Times New Roman" w:hAnsi="Calibri" w:cs="Calibri"/>
                <w:b/>
                <w:sz w:val="24"/>
                <w:szCs w:val="24"/>
              </w:rPr>
              <w:t>F.7.3.6</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İhale yolu ile yıkım işlemin temin edilmesi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D75E0F" w:rsidRPr="004F28B5">
              <w:rPr>
                <w:rFonts w:ascii="Calibri" w:eastAsia="Times New Roman" w:hAnsi="Calibri" w:cs="Arial"/>
                <w:b/>
                <w:sz w:val="24"/>
                <w:szCs w:val="24"/>
              </w:rPr>
              <w:t>50.000,00</w:t>
            </w:r>
          </w:p>
        </w:tc>
      </w:tr>
    </w:tbl>
    <w:p w:rsidR="00833FAB" w:rsidRPr="004F28B5" w:rsidRDefault="00833FAB">
      <w:pPr>
        <w:rPr>
          <w:rFonts w:ascii="Calibri" w:hAnsi="Calibri"/>
          <w:sz w:val="24"/>
          <w:szCs w:val="24"/>
        </w:rPr>
      </w:pPr>
    </w:p>
    <w:p w:rsidR="00833FAB" w:rsidRPr="004F28B5" w:rsidRDefault="00833FAB">
      <w:pPr>
        <w:rPr>
          <w:rFonts w:ascii="Calibri" w:hAnsi="Calibri"/>
          <w:sz w:val="24"/>
          <w:szCs w:val="24"/>
        </w:rPr>
      </w:pPr>
    </w:p>
    <w:p w:rsidR="008F2B59" w:rsidRPr="004F28B5" w:rsidRDefault="008F2B59">
      <w:pPr>
        <w:rPr>
          <w:rFonts w:ascii="Calibri" w:hAnsi="Calibri"/>
          <w:sz w:val="24"/>
          <w:szCs w:val="24"/>
        </w:rPr>
      </w:pPr>
    </w:p>
    <w:p w:rsidR="008F2B59" w:rsidRPr="004F28B5" w:rsidRDefault="008F2B59">
      <w:pPr>
        <w:rPr>
          <w:rFonts w:ascii="Calibri" w:hAnsi="Calibri"/>
          <w:sz w:val="24"/>
          <w:szCs w:val="24"/>
        </w:rPr>
      </w:pPr>
    </w:p>
    <w:tbl>
      <w:tblPr>
        <w:tblW w:w="9990" w:type="dxa"/>
        <w:tblInd w:w="55" w:type="dxa"/>
        <w:tblCellMar>
          <w:left w:w="70" w:type="dxa"/>
          <w:right w:w="70" w:type="dxa"/>
        </w:tblCellMar>
        <w:tblLook w:val="04A0"/>
      </w:tblPr>
      <w:tblGrid>
        <w:gridCol w:w="930"/>
        <w:gridCol w:w="7318"/>
        <w:gridCol w:w="1742"/>
      </w:tblGrid>
      <w:tr w:rsidR="00A71667" w:rsidRPr="004F28B5" w:rsidTr="00A71667">
        <w:trPr>
          <w:trHeight w:val="360"/>
        </w:trPr>
        <w:tc>
          <w:tcPr>
            <w:tcW w:w="8248" w:type="dxa"/>
            <w:gridSpan w:val="2"/>
            <w:tcBorders>
              <w:top w:val="single" w:sz="4" w:space="0" w:color="auto"/>
              <w:left w:val="single" w:sz="4" w:space="0" w:color="auto"/>
              <w:right w:val="single" w:sz="4" w:space="0" w:color="auto"/>
            </w:tcBorders>
            <w:shd w:val="clear" w:color="000000" w:fill="7030A0"/>
            <w:noWrap/>
            <w:vAlign w:val="bottom"/>
            <w:hideMark/>
          </w:tcPr>
          <w:p w:rsidR="00A71667" w:rsidRPr="009D1AF9" w:rsidRDefault="00A71667" w:rsidP="0071673D">
            <w:pPr>
              <w:pStyle w:val="Balk1"/>
              <w:rPr>
                <w:rFonts w:eastAsia="Times New Roman"/>
                <w:color w:val="FFFFFF" w:themeColor="background1"/>
                <w:szCs w:val="32"/>
              </w:rPr>
            </w:pPr>
            <w:bookmarkStart w:id="372" w:name="_Toc399769915"/>
            <w:bookmarkStart w:id="373" w:name="_Toc399770035"/>
            <w:bookmarkStart w:id="374" w:name="_Toc399770277"/>
            <w:bookmarkStart w:id="375" w:name="_Toc399770356"/>
            <w:bookmarkStart w:id="376" w:name="_Toc399771412"/>
            <w:bookmarkStart w:id="377" w:name="_Toc401522057"/>
            <w:bookmarkStart w:id="378" w:name="_Toc401523541"/>
            <w:r w:rsidRPr="009D1AF9">
              <w:rPr>
                <w:rFonts w:eastAsia="Times New Roman"/>
                <w:color w:val="FFFFFF" w:themeColor="background1"/>
                <w:szCs w:val="32"/>
              </w:rPr>
              <w:lastRenderedPageBreak/>
              <w:t>52</w:t>
            </w:r>
            <w:r w:rsidR="009D1AF9">
              <w:rPr>
                <w:rFonts w:eastAsia="Times New Roman"/>
                <w:color w:val="FFFFFF" w:themeColor="background1"/>
                <w:szCs w:val="32"/>
              </w:rPr>
              <w:t xml:space="preserve">- </w:t>
            </w:r>
            <w:r w:rsidRPr="009D1AF9">
              <w:rPr>
                <w:rFonts w:eastAsia="Times New Roman"/>
                <w:color w:val="FFFFFF" w:themeColor="background1"/>
                <w:szCs w:val="32"/>
              </w:rPr>
              <w:t xml:space="preserve"> STRATEJİ GELİŞTİRME  MÜDÜRLÜĞÜ</w:t>
            </w:r>
            <w:bookmarkEnd w:id="372"/>
            <w:bookmarkEnd w:id="373"/>
            <w:bookmarkEnd w:id="374"/>
            <w:bookmarkEnd w:id="375"/>
            <w:bookmarkEnd w:id="376"/>
            <w:bookmarkEnd w:id="377"/>
            <w:bookmarkEnd w:id="378"/>
          </w:p>
        </w:tc>
        <w:tc>
          <w:tcPr>
            <w:tcW w:w="1742" w:type="dxa"/>
            <w:tcBorders>
              <w:top w:val="nil"/>
              <w:left w:val="nil"/>
              <w:right w:val="single" w:sz="4" w:space="0" w:color="auto"/>
            </w:tcBorders>
            <w:shd w:val="clear" w:color="000000" w:fill="7030A0"/>
            <w:noWrap/>
            <w:vAlign w:val="bottom"/>
            <w:hideMark/>
          </w:tcPr>
          <w:p w:rsidR="00A71667" w:rsidRPr="009D1AF9" w:rsidRDefault="00A71667" w:rsidP="00517637">
            <w:pPr>
              <w:spacing w:after="0" w:line="240" w:lineRule="auto"/>
              <w:jc w:val="right"/>
              <w:rPr>
                <w:rFonts w:ascii="Arial" w:eastAsia="Times New Roman" w:hAnsi="Arial" w:cs="Arial"/>
                <w:b/>
                <w:bCs/>
                <w:color w:val="FFFFFF"/>
                <w:sz w:val="24"/>
                <w:szCs w:val="24"/>
              </w:rPr>
            </w:pPr>
            <w:r w:rsidRPr="004F28B5">
              <w:rPr>
                <w:rFonts w:ascii="Calibri" w:eastAsia="Times New Roman" w:hAnsi="Calibri" w:cs="Arial"/>
                <w:b/>
                <w:bCs/>
                <w:color w:val="FFFFFF"/>
                <w:sz w:val="24"/>
                <w:szCs w:val="24"/>
              </w:rPr>
              <w:t> </w:t>
            </w:r>
            <w:r w:rsidR="00517637" w:rsidRPr="009D1AF9">
              <w:rPr>
                <w:rFonts w:ascii="Arial" w:eastAsia="Times New Roman" w:hAnsi="Arial" w:cs="Arial"/>
                <w:b/>
                <w:bCs/>
                <w:color w:val="FFFFFF"/>
                <w:sz w:val="24"/>
                <w:szCs w:val="24"/>
              </w:rPr>
              <w:t>880.000,00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F.9.3.1</w:t>
            </w:r>
          </w:p>
        </w:tc>
        <w:tc>
          <w:tcPr>
            <w:tcW w:w="7318" w:type="dxa"/>
            <w:tcBorders>
              <w:top w:val="nil"/>
              <w:left w:val="nil"/>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Bilgi işlem envanterinin oluşturulması</w:t>
            </w:r>
          </w:p>
        </w:tc>
        <w:tc>
          <w:tcPr>
            <w:tcW w:w="1742" w:type="dxa"/>
            <w:tcBorders>
              <w:top w:val="nil"/>
              <w:left w:val="nil"/>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 bilişim hizmetlerinin gelişiminin sağlaması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372A3D"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Otomatik yedekleme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donanımı iyileştirmesi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Ağların, sunucuların bakım ve onarımının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45.000,00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F.9.3.6</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Kurumsal mail kullanım oranını arttırması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F.9.3.7</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Mevcut yazılım kullanımı ve ilgili personele eğitim verilmesi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25.000,00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F.9.3.8</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Bilgisayar, yazıcı ve gerekli donanım ihtiyaçlarının temin edilmesi</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F.9.3.9</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Otomasyon güvenlik ve diğer yazılımları lisanslama işlemlerinin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35.000,00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Belediyemize ait internet hatlarının tahsis ve iptal işlemlerinin yapılması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F.9.3.11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Otomasyon sisteminde yapılması gereken düzeltme ve değişikliklerle ilgili yazılım firmasına bildirilmesi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F.9.2.10</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Belediyemizin mevcut yılla beraber izleyen 2 yılın bütçesinin hazırlanması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F.9.2.11</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Belediyemizin kesin hesabının hazırlanması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F.9.2.12</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Birim faaliyet raporları esas alınarak, Belediyemizin faaliyet raporunun hazırlanması ve kamu oyuna bilgisine sunulması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85.000,00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F.9.2.13</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Belediyemizin 5 yıllık dönemini kapsayan stratejik planın  izlenmesi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372A3D"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A71667" w:rsidRPr="004F28B5" w:rsidTr="00ED4FE5">
        <w:trPr>
          <w:trHeight w:val="360"/>
        </w:trPr>
        <w:tc>
          <w:tcPr>
            <w:tcW w:w="930" w:type="dxa"/>
            <w:tcBorders>
              <w:top w:val="nil"/>
              <w:left w:val="single" w:sz="4" w:space="0" w:color="auto"/>
              <w:bottom w:val="single" w:sz="4" w:space="0" w:color="auto"/>
              <w:right w:val="single" w:sz="4" w:space="0" w:color="auto"/>
            </w:tcBorders>
            <w:shd w:val="clear" w:color="000000" w:fill="FFFFFF"/>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F.9.2.14</w:t>
            </w:r>
          </w:p>
        </w:tc>
        <w:tc>
          <w:tcPr>
            <w:tcW w:w="7318" w:type="dxa"/>
            <w:tcBorders>
              <w:top w:val="nil"/>
              <w:left w:val="nil"/>
              <w:bottom w:val="single" w:sz="4" w:space="0" w:color="auto"/>
              <w:right w:val="nil"/>
            </w:tcBorders>
            <w:shd w:val="clear" w:color="000000" w:fill="FFFFFF"/>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Stratejik plan çerçevesinde yıllık performans proğramının hazırlanması</w:t>
            </w:r>
          </w:p>
        </w:tc>
        <w:tc>
          <w:tcPr>
            <w:tcW w:w="1742" w:type="dxa"/>
            <w:tcBorders>
              <w:top w:val="nil"/>
              <w:left w:val="single" w:sz="4" w:space="0" w:color="auto"/>
              <w:bottom w:val="single" w:sz="4" w:space="0" w:color="auto"/>
              <w:right w:val="single" w:sz="4" w:space="0" w:color="auto"/>
            </w:tcBorders>
            <w:shd w:val="clear" w:color="auto" w:fill="auto"/>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55.000,00</w:t>
            </w:r>
          </w:p>
        </w:tc>
      </w:tr>
      <w:tr w:rsidR="00A71667"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hideMark/>
          </w:tcPr>
          <w:p w:rsidR="00A71667" w:rsidRPr="004F28B5" w:rsidRDefault="00A71667" w:rsidP="0071673D">
            <w:pPr>
              <w:rPr>
                <w:rFonts w:ascii="Calibri" w:hAnsi="Calibri" w:cs="Calibri"/>
                <w:b/>
                <w:sz w:val="24"/>
                <w:szCs w:val="24"/>
              </w:rPr>
            </w:pPr>
            <w:r w:rsidRPr="004F28B5">
              <w:rPr>
                <w:rFonts w:ascii="Calibri" w:hAnsi="Calibri" w:cs="Calibri"/>
                <w:b/>
                <w:sz w:val="24"/>
                <w:szCs w:val="24"/>
              </w:rPr>
              <w:t>F.9.2.15</w:t>
            </w:r>
          </w:p>
        </w:tc>
        <w:tc>
          <w:tcPr>
            <w:tcW w:w="7318" w:type="dxa"/>
            <w:tcBorders>
              <w:top w:val="single" w:sz="4" w:space="0" w:color="auto"/>
              <w:left w:val="nil"/>
              <w:bottom w:val="single" w:sz="4" w:space="0" w:color="auto"/>
              <w:right w:val="nil"/>
            </w:tcBorders>
            <w:shd w:val="clear" w:color="auto" w:fill="CCC0D9" w:themeFill="accent4" w:themeFillTint="66"/>
            <w:vAlign w:val="center"/>
            <w:hideMark/>
          </w:tcPr>
          <w:p w:rsidR="00A71667" w:rsidRPr="004F28B5" w:rsidRDefault="00A71667" w:rsidP="0071673D">
            <w:pPr>
              <w:rPr>
                <w:rFonts w:ascii="Calibri" w:hAnsi="Calibri" w:cs="Calibri"/>
                <w:sz w:val="24"/>
                <w:szCs w:val="24"/>
              </w:rPr>
            </w:pPr>
            <w:r w:rsidRPr="004F28B5">
              <w:rPr>
                <w:rFonts w:ascii="Calibri" w:hAnsi="Calibri" w:cs="Calibri"/>
                <w:sz w:val="24"/>
                <w:szCs w:val="24"/>
              </w:rPr>
              <w:t>İç kontrol eylem planlarının hazırlanması ve yönetilmesi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hideMark/>
          </w:tcPr>
          <w:p w:rsidR="00A71667" w:rsidRPr="004F28B5" w:rsidRDefault="00A71667"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 </w:t>
            </w:r>
            <w:r w:rsidR="00372A3D" w:rsidRPr="004F28B5">
              <w:rPr>
                <w:rFonts w:ascii="Calibri" w:eastAsia="Times New Roman" w:hAnsi="Calibri" w:cs="Arial"/>
                <w:b/>
                <w:sz w:val="24"/>
                <w:szCs w:val="24"/>
              </w:rPr>
              <w:t>35.000,00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F.2.1.1</w:t>
            </w:r>
          </w:p>
        </w:tc>
        <w:tc>
          <w:tcPr>
            <w:tcW w:w="7318" w:type="dxa"/>
            <w:tcBorders>
              <w:top w:val="single" w:sz="4" w:space="0" w:color="auto"/>
              <w:left w:val="nil"/>
              <w:bottom w:val="single" w:sz="4" w:space="0" w:color="auto"/>
              <w:right w:val="nil"/>
            </w:tcBorders>
            <w:shd w:val="clear" w:color="auto" w:fill="auto"/>
            <w:vAlign w:val="center"/>
            <w:hideMark/>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kursları düzenlenmesi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F.2.1.2</w:t>
            </w:r>
          </w:p>
        </w:tc>
        <w:tc>
          <w:tcPr>
            <w:tcW w:w="7318" w:type="dxa"/>
            <w:tcBorders>
              <w:top w:val="single" w:sz="4" w:space="0" w:color="auto"/>
              <w:left w:val="nil"/>
              <w:bottom w:val="single" w:sz="4" w:space="0" w:color="auto"/>
              <w:right w:val="nil"/>
            </w:tcBorders>
            <w:shd w:val="clear" w:color="auto" w:fill="CCC0D9" w:themeFill="accent4" w:themeFillTint="66"/>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turnuvaları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25.000,00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F.2.1.3</w:t>
            </w:r>
          </w:p>
        </w:tc>
        <w:tc>
          <w:tcPr>
            <w:tcW w:w="7318" w:type="dxa"/>
            <w:tcBorders>
              <w:top w:val="single" w:sz="4" w:space="0" w:color="auto"/>
              <w:left w:val="nil"/>
              <w:bottom w:val="single" w:sz="4" w:space="0" w:color="auto"/>
              <w:right w:val="nil"/>
            </w:tcBorders>
            <w:shd w:val="clear" w:color="auto" w:fill="auto"/>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tesislerinin bakımı ve onarımının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35.000,00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F.2.1.4</w:t>
            </w:r>
          </w:p>
        </w:tc>
        <w:tc>
          <w:tcPr>
            <w:tcW w:w="7318" w:type="dxa"/>
            <w:tcBorders>
              <w:top w:val="single" w:sz="4" w:space="0" w:color="auto"/>
              <w:left w:val="nil"/>
              <w:bottom w:val="single" w:sz="4" w:space="0" w:color="auto"/>
              <w:right w:val="nil"/>
            </w:tcBorders>
            <w:shd w:val="clear" w:color="auto" w:fill="CCC0D9" w:themeFill="accent4" w:themeFillTint="66"/>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İlçemizdeki spor kulübleriyle  toplantı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F.2.1.5</w:t>
            </w:r>
          </w:p>
        </w:tc>
        <w:tc>
          <w:tcPr>
            <w:tcW w:w="7318" w:type="dxa"/>
            <w:tcBorders>
              <w:top w:val="single" w:sz="4" w:space="0" w:color="auto"/>
              <w:left w:val="nil"/>
              <w:bottom w:val="single" w:sz="4" w:space="0" w:color="auto"/>
              <w:right w:val="nil"/>
            </w:tcBorders>
            <w:shd w:val="clear" w:color="auto" w:fill="auto"/>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kulüblerine  malzemesi yardımı yapılması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50.000,00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F.2.1.6</w:t>
            </w:r>
          </w:p>
        </w:tc>
        <w:tc>
          <w:tcPr>
            <w:tcW w:w="7318" w:type="dxa"/>
            <w:tcBorders>
              <w:top w:val="single" w:sz="4" w:space="0" w:color="auto"/>
              <w:left w:val="nil"/>
              <w:bottom w:val="single" w:sz="4" w:space="0" w:color="auto"/>
              <w:right w:val="nil"/>
            </w:tcBorders>
            <w:shd w:val="clear" w:color="auto" w:fill="CCC0D9" w:themeFill="accent4" w:themeFillTint="66"/>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kulüblerine nakdi yardım  yapılması</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45.000,00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lastRenderedPageBreak/>
              <w:t>F.2.1.7</w:t>
            </w:r>
          </w:p>
        </w:tc>
        <w:tc>
          <w:tcPr>
            <w:tcW w:w="7318" w:type="dxa"/>
            <w:tcBorders>
              <w:top w:val="single" w:sz="4" w:space="0" w:color="auto"/>
              <w:left w:val="nil"/>
              <w:bottom w:val="single" w:sz="4" w:space="0" w:color="auto"/>
              <w:right w:val="nil"/>
            </w:tcBorders>
            <w:shd w:val="clear" w:color="auto" w:fill="auto"/>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Belediye spor kulübü sporcularına lisans çıkarılması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F.2.1.8</w:t>
            </w:r>
          </w:p>
        </w:tc>
        <w:tc>
          <w:tcPr>
            <w:tcW w:w="7318" w:type="dxa"/>
            <w:tcBorders>
              <w:top w:val="single" w:sz="4" w:space="0" w:color="auto"/>
              <w:left w:val="nil"/>
              <w:bottom w:val="single" w:sz="4" w:space="0" w:color="auto"/>
              <w:right w:val="nil"/>
            </w:tcBorders>
            <w:shd w:val="clear" w:color="auto" w:fill="CCC0D9" w:themeFill="accent4" w:themeFillTint="66"/>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Yürüyüş yollarının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F.2.1.9</w:t>
            </w:r>
          </w:p>
        </w:tc>
        <w:tc>
          <w:tcPr>
            <w:tcW w:w="7318" w:type="dxa"/>
            <w:tcBorders>
              <w:top w:val="single" w:sz="4" w:space="0" w:color="auto"/>
              <w:left w:val="nil"/>
              <w:bottom w:val="single" w:sz="4" w:space="0" w:color="auto"/>
              <w:right w:val="nil"/>
            </w:tcBorders>
            <w:shd w:val="clear" w:color="auto" w:fill="auto"/>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Engellilere spor yaptırılması</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15.000,00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CCC0D9" w:themeFill="accent4" w:themeFillTint="66"/>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F.2.1.10</w:t>
            </w:r>
          </w:p>
        </w:tc>
        <w:tc>
          <w:tcPr>
            <w:tcW w:w="7318" w:type="dxa"/>
            <w:tcBorders>
              <w:top w:val="single" w:sz="4" w:space="0" w:color="auto"/>
              <w:left w:val="nil"/>
              <w:bottom w:val="single" w:sz="4" w:space="0" w:color="auto"/>
              <w:right w:val="nil"/>
            </w:tcBorders>
            <w:shd w:val="clear" w:color="auto" w:fill="CCC0D9" w:themeFill="accent4" w:themeFillTint="66"/>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Spor etkinlikleri düzenlenmesi</w:t>
            </w:r>
          </w:p>
        </w:tc>
        <w:tc>
          <w:tcPr>
            <w:tcW w:w="1742" w:type="dxa"/>
            <w:tcBorders>
              <w:top w:val="single" w:sz="4" w:space="0" w:color="auto"/>
              <w:left w:val="single" w:sz="4" w:space="0" w:color="auto"/>
              <w:bottom w:val="single" w:sz="4" w:space="0" w:color="auto"/>
              <w:right w:val="single" w:sz="4" w:space="0" w:color="auto"/>
            </w:tcBorders>
            <w:shd w:val="clear" w:color="auto" w:fill="CCC0D9" w:themeFill="accent4" w:themeFillTint="66"/>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20.000,00</w:t>
            </w:r>
          </w:p>
        </w:tc>
      </w:tr>
      <w:tr w:rsidR="002042DD" w:rsidRPr="004F28B5" w:rsidTr="00ED4FE5">
        <w:trPr>
          <w:trHeight w:val="360"/>
        </w:trPr>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rsidR="002042DD" w:rsidRPr="004F28B5" w:rsidRDefault="002042DD" w:rsidP="002756C8">
            <w:pPr>
              <w:rPr>
                <w:rFonts w:ascii="Calibri" w:hAnsi="Calibri" w:cstheme="minorHAnsi"/>
                <w:b/>
                <w:sz w:val="24"/>
                <w:szCs w:val="24"/>
              </w:rPr>
            </w:pPr>
            <w:r w:rsidRPr="004F28B5">
              <w:rPr>
                <w:rFonts w:ascii="Calibri" w:hAnsi="Calibri" w:cstheme="minorHAnsi"/>
                <w:b/>
                <w:sz w:val="24"/>
                <w:szCs w:val="24"/>
              </w:rPr>
              <w:t>F.2.1.11</w:t>
            </w:r>
          </w:p>
        </w:tc>
        <w:tc>
          <w:tcPr>
            <w:tcW w:w="7318" w:type="dxa"/>
            <w:tcBorders>
              <w:top w:val="single" w:sz="4" w:space="0" w:color="auto"/>
              <w:left w:val="nil"/>
              <w:bottom w:val="single" w:sz="4" w:space="0" w:color="auto"/>
              <w:right w:val="nil"/>
            </w:tcBorders>
            <w:shd w:val="clear" w:color="auto" w:fill="auto"/>
            <w:vAlign w:val="center"/>
          </w:tcPr>
          <w:p w:rsidR="002042DD" w:rsidRPr="004F28B5" w:rsidRDefault="002042DD" w:rsidP="002756C8">
            <w:pPr>
              <w:rPr>
                <w:rFonts w:ascii="Calibri" w:hAnsi="Calibri" w:cstheme="minorHAnsi"/>
                <w:sz w:val="24"/>
                <w:szCs w:val="24"/>
              </w:rPr>
            </w:pPr>
            <w:r w:rsidRPr="004F28B5">
              <w:rPr>
                <w:rFonts w:ascii="Calibri" w:hAnsi="Calibri" w:cstheme="minorHAnsi"/>
                <w:sz w:val="24"/>
                <w:szCs w:val="24"/>
              </w:rPr>
              <w:t>Çocuklara ve gençlere santranç kursu düzenlemesi</w:t>
            </w:r>
          </w:p>
        </w:tc>
        <w:tc>
          <w:tcPr>
            <w:tcW w:w="1742" w:type="dxa"/>
            <w:tcBorders>
              <w:top w:val="single" w:sz="4" w:space="0" w:color="auto"/>
              <w:left w:val="single" w:sz="4" w:space="0" w:color="auto"/>
              <w:bottom w:val="single" w:sz="4" w:space="0" w:color="auto"/>
              <w:right w:val="single" w:sz="4" w:space="0" w:color="auto"/>
            </w:tcBorders>
            <w:shd w:val="clear" w:color="auto" w:fill="auto"/>
            <w:noWrap/>
            <w:vAlign w:val="center"/>
          </w:tcPr>
          <w:p w:rsidR="002042DD" w:rsidRPr="004F28B5" w:rsidRDefault="007E51E4" w:rsidP="00ED4FE5">
            <w:pPr>
              <w:spacing w:after="0" w:line="240" w:lineRule="auto"/>
              <w:jc w:val="right"/>
              <w:rPr>
                <w:rFonts w:ascii="Calibri" w:eastAsia="Times New Roman" w:hAnsi="Calibri" w:cs="Arial"/>
                <w:b/>
                <w:sz w:val="24"/>
                <w:szCs w:val="24"/>
              </w:rPr>
            </w:pPr>
            <w:r w:rsidRPr="004F28B5">
              <w:rPr>
                <w:rFonts w:ascii="Calibri" w:eastAsia="Times New Roman" w:hAnsi="Calibri" w:cs="Arial"/>
                <w:b/>
                <w:sz w:val="24"/>
                <w:szCs w:val="24"/>
              </w:rPr>
              <w:t>10.</w:t>
            </w:r>
            <w:r w:rsidR="00372A3D" w:rsidRPr="004F28B5">
              <w:rPr>
                <w:rFonts w:ascii="Calibri" w:eastAsia="Times New Roman" w:hAnsi="Calibri" w:cs="Arial"/>
                <w:b/>
                <w:sz w:val="24"/>
                <w:szCs w:val="24"/>
              </w:rPr>
              <w:t>000,00</w:t>
            </w:r>
          </w:p>
        </w:tc>
      </w:tr>
    </w:tbl>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C939C3" w:rsidRPr="004F28B5" w:rsidRDefault="00C939C3" w:rsidP="00C939C3">
      <w:pPr>
        <w:rPr>
          <w:rFonts w:ascii="Calibri" w:hAnsi="Calibri"/>
          <w:sz w:val="24"/>
          <w:szCs w:val="24"/>
        </w:rPr>
      </w:pPr>
    </w:p>
    <w:p w:rsidR="008F2B59" w:rsidRPr="004F28B5" w:rsidRDefault="008F2B59" w:rsidP="00C939C3">
      <w:pPr>
        <w:rPr>
          <w:rFonts w:ascii="Calibri" w:hAnsi="Calibri"/>
          <w:sz w:val="24"/>
          <w:szCs w:val="24"/>
        </w:rPr>
      </w:pPr>
    </w:p>
    <w:p w:rsidR="008F2B59" w:rsidRPr="004F28B5" w:rsidRDefault="008F2B59" w:rsidP="00C939C3">
      <w:pPr>
        <w:rPr>
          <w:rFonts w:ascii="Calibri" w:hAnsi="Calibri"/>
          <w:sz w:val="24"/>
          <w:szCs w:val="24"/>
        </w:rPr>
      </w:pPr>
    </w:p>
    <w:p w:rsidR="008F2B59" w:rsidRPr="004F28B5" w:rsidRDefault="008F2B59" w:rsidP="00C939C3">
      <w:pPr>
        <w:rPr>
          <w:rFonts w:ascii="Calibri" w:hAnsi="Calibri"/>
          <w:sz w:val="24"/>
          <w:szCs w:val="24"/>
        </w:rPr>
      </w:pPr>
    </w:p>
    <w:p w:rsidR="008F2B59" w:rsidRPr="004F28B5" w:rsidRDefault="008F2B59" w:rsidP="00C939C3">
      <w:pPr>
        <w:rPr>
          <w:rFonts w:ascii="Calibri" w:hAnsi="Calibri"/>
          <w:sz w:val="24"/>
          <w:szCs w:val="24"/>
        </w:rPr>
      </w:pPr>
    </w:p>
    <w:p w:rsidR="008F2B59" w:rsidRDefault="008F2B59" w:rsidP="00C939C3">
      <w:pPr>
        <w:rPr>
          <w:sz w:val="21"/>
          <w:szCs w:val="21"/>
        </w:rPr>
      </w:pPr>
    </w:p>
    <w:p w:rsidR="008F2B59" w:rsidRDefault="008F2B59" w:rsidP="00C939C3">
      <w:pPr>
        <w:rPr>
          <w:sz w:val="21"/>
          <w:szCs w:val="21"/>
        </w:rPr>
      </w:pPr>
    </w:p>
    <w:p w:rsidR="008F2B59" w:rsidRDefault="008F2B59" w:rsidP="00C939C3">
      <w:pPr>
        <w:rPr>
          <w:sz w:val="21"/>
          <w:szCs w:val="21"/>
        </w:rPr>
      </w:pPr>
    </w:p>
    <w:p w:rsidR="008F2B59" w:rsidRDefault="008F2B59" w:rsidP="00C939C3">
      <w:pPr>
        <w:rPr>
          <w:sz w:val="21"/>
          <w:szCs w:val="21"/>
        </w:rPr>
      </w:pPr>
    </w:p>
    <w:p w:rsidR="008F2B59" w:rsidRDefault="008F2B59" w:rsidP="00C939C3">
      <w:pPr>
        <w:rPr>
          <w:sz w:val="21"/>
          <w:szCs w:val="21"/>
        </w:rPr>
      </w:pPr>
    </w:p>
    <w:p w:rsidR="008F2B59" w:rsidRPr="002F58AD" w:rsidRDefault="008F2B59" w:rsidP="00C939C3">
      <w:pPr>
        <w:rPr>
          <w:sz w:val="21"/>
          <w:szCs w:val="21"/>
        </w:rPr>
      </w:pPr>
    </w:p>
    <w:p w:rsidR="00AE58F3" w:rsidRPr="00ED3D77" w:rsidRDefault="00AE58F3" w:rsidP="00FB57EA">
      <w:pPr>
        <w:pStyle w:val="TBal"/>
      </w:pPr>
      <w:bookmarkStart w:id="379" w:name="_Toc338060578"/>
      <w:bookmarkStart w:id="380" w:name="_Toc399769916"/>
      <w:bookmarkStart w:id="381" w:name="_Toc399770036"/>
      <w:bookmarkStart w:id="382" w:name="_Toc399770278"/>
      <w:bookmarkStart w:id="383" w:name="_Toc399771413"/>
      <w:bookmarkStart w:id="384" w:name="_Toc401522058"/>
      <w:bookmarkStart w:id="385" w:name="_Toc401523542"/>
      <w:r w:rsidRPr="008C5529">
        <w:lastRenderedPageBreak/>
        <w:t>D- İ</w:t>
      </w:r>
      <w:r w:rsidR="00206591">
        <w:t>DARENİN TOPLAM KAYNAK İHTİYACI</w:t>
      </w:r>
      <w:bookmarkEnd w:id="379"/>
      <w:bookmarkEnd w:id="380"/>
      <w:bookmarkEnd w:id="381"/>
      <w:bookmarkEnd w:id="382"/>
      <w:bookmarkEnd w:id="383"/>
      <w:bookmarkEnd w:id="384"/>
      <w:bookmarkEnd w:id="385"/>
      <w:r w:rsidR="00206591" w:rsidRPr="008C5529">
        <w:t xml:space="preserve"> </w:t>
      </w:r>
      <w:r w:rsidR="000B2F53" w:rsidRPr="008C5529">
        <w:br/>
      </w:r>
    </w:p>
    <w:p w:rsidR="0037775D" w:rsidRDefault="0037775D" w:rsidP="00FB57EA">
      <w:pPr>
        <w:pStyle w:val="Balk4"/>
      </w:pPr>
      <w:bookmarkStart w:id="386" w:name="_Toc401533614"/>
      <w:bookmarkStart w:id="387" w:name="_Toc338060605"/>
      <w:bookmarkStart w:id="388" w:name="_Toc399788211"/>
      <w:bookmarkStart w:id="389" w:name="_Toc401525379"/>
      <w:r>
        <w:t xml:space="preserve">Tablo </w:t>
      </w:r>
      <w:fldSimple w:instr=" SEQ Tablo \* ARABIC ">
        <w:r w:rsidR="000802C0">
          <w:rPr>
            <w:noProof/>
          </w:rPr>
          <w:t>30</w:t>
        </w:r>
      </w:fldSimple>
      <w:r w:rsidRPr="00206591">
        <w:t>: İdarenin Toplam Kaynak İhtiyacı Tablosu</w:t>
      </w:r>
      <w:bookmarkEnd w:id="386"/>
    </w:p>
    <w:tbl>
      <w:tblPr>
        <w:tblW w:w="500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1336"/>
        <w:gridCol w:w="247"/>
        <w:gridCol w:w="1271"/>
        <w:gridCol w:w="1651"/>
        <w:gridCol w:w="1530"/>
        <w:gridCol w:w="1541"/>
        <w:gridCol w:w="1649"/>
      </w:tblGrid>
      <w:tr w:rsidR="00AE58F3" w:rsidRPr="002F58AD" w:rsidTr="0037775D">
        <w:trPr>
          <w:trHeight w:val="299"/>
        </w:trPr>
        <w:tc>
          <w:tcPr>
            <w:tcW w:w="724" w:type="pct"/>
            <w:tcBorders>
              <w:bottom w:val="single" w:sz="4" w:space="0" w:color="auto"/>
            </w:tcBorders>
            <w:shd w:val="clear" w:color="000000" w:fill="7030A0"/>
            <w:noWrap/>
            <w:vAlign w:val="center"/>
            <w:hideMark/>
          </w:tcPr>
          <w:bookmarkEnd w:id="387"/>
          <w:bookmarkEnd w:id="388"/>
          <w:bookmarkEnd w:id="389"/>
          <w:p w:rsidR="00AE58F3" w:rsidRPr="002F58AD" w:rsidRDefault="00AE58F3" w:rsidP="00127CAF">
            <w:pPr>
              <w:spacing w:after="0" w:line="240" w:lineRule="auto"/>
              <w:rPr>
                <w:rFonts w:ascii="Calibri" w:eastAsia="Times New Roman" w:hAnsi="Calibri" w:cs="Calibri"/>
                <w:color w:val="FFFFFF"/>
                <w:sz w:val="21"/>
                <w:szCs w:val="21"/>
              </w:rPr>
            </w:pPr>
            <w:r w:rsidRPr="002F58AD">
              <w:rPr>
                <w:rFonts w:ascii="Calibri" w:eastAsia="Times New Roman" w:hAnsi="Calibri" w:cs="Calibri"/>
                <w:color w:val="FFFFFF"/>
                <w:sz w:val="21"/>
                <w:szCs w:val="21"/>
              </w:rPr>
              <w:t> </w:t>
            </w:r>
          </w:p>
        </w:tc>
        <w:tc>
          <w:tcPr>
            <w:tcW w:w="4276" w:type="pct"/>
            <w:gridSpan w:val="6"/>
            <w:tcBorders>
              <w:bottom w:val="single" w:sz="4" w:space="0" w:color="auto"/>
            </w:tcBorders>
            <w:shd w:val="clear" w:color="000000" w:fill="7030A0"/>
            <w:noWrap/>
            <w:vAlign w:val="center"/>
            <w:hideMark/>
          </w:tcPr>
          <w:p w:rsidR="00AE58F3" w:rsidRPr="002F58AD" w:rsidRDefault="00AE58F3" w:rsidP="00127CAF">
            <w:pPr>
              <w:spacing w:after="0" w:line="240" w:lineRule="auto"/>
              <w:jc w:val="center"/>
              <w:rPr>
                <w:rFonts w:ascii="Calibri" w:eastAsia="Times New Roman" w:hAnsi="Calibri" w:cs="Calibri"/>
                <w:b/>
                <w:bCs/>
                <w:color w:val="FFFFFF"/>
                <w:sz w:val="21"/>
                <w:szCs w:val="21"/>
              </w:rPr>
            </w:pPr>
          </w:p>
          <w:p w:rsidR="00AE58F3" w:rsidRPr="002F58AD" w:rsidRDefault="00AE58F3" w:rsidP="00127CAF">
            <w:pPr>
              <w:spacing w:after="0" w:line="240" w:lineRule="auto"/>
              <w:jc w:val="center"/>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 xml:space="preserve">TOPLAM KAYNAK İHTİYACI TABLOSU </w:t>
            </w:r>
          </w:p>
          <w:p w:rsidR="00AE58F3" w:rsidRPr="002F58AD" w:rsidRDefault="00AE58F3" w:rsidP="00127CAF">
            <w:pPr>
              <w:spacing w:after="0" w:line="240" w:lineRule="auto"/>
              <w:jc w:val="center"/>
              <w:rPr>
                <w:rFonts w:ascii="Calibri" w:eastAsia="Times New Roman" w:hAnsi="Calibri" w:cs="Calibri"/>
                <w:b/>
                <w:bCs/>
                <w:color w:val="FFFFFF"/>
                <w:sz w:val="21"/>
                <w:szCs w:val="21"/>
              </w:rPr>
            </w:pPr>
          </w:p>
        </w:tc>
      </w:tr>
      <w:tr w:rsidR="00AE58F3" w:rsidRPr="002F58AD" w:rsidTr="00127CAF">
        <w:trPr>
          <w:trHeight w:val="299"/>
        </w:trPr>
        <w:tc>
          <w:tcPr>
            <w:tcW w:w="5000" w:type="pct"/>
            <w:gridSpan w:val="7"/>
            <w:shd w:val="clear" w:color="auto" w:fill="7030A0"/>
            <w:vAlign w:val="center"/>
            <w:hideMark/>
          </w:tcPr>
          <w:p w:rsidR="00AE58F3" w:rsidRPr="002F58AD" w:rsidRDefault="00AE58F3" w:rsidP="00127CAF">
            <w:pPr>
              <w:spacing w:after="0" w:line="240" w:lineRule="auto"/>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İdare Adı</w:t>
            </w:r>
            <w:r w:rsidR="00FB20FD" w:rsidRPr="002F58AD">
              <w:rPr>
                <w:rFonts w:ascii="Calibri" w:eastAsia="Times New Roman" w:hAnsi="Calibri" w:cs="Calibri"/>
                <w:b/>
                <w:bCs/>
                <w:color w:val="FFFFFF"/>
                <w:sz w:val="26"/>
                <w:szCs w:val="26"/>
              </w:rPr>
              <w:t xml:space="preserve"> </w:t>
            </w:r>
            <w:r w:rsidRPr="002F58AD">
              <w:rPr>
                <w:rFonts w:ascii="Calibri" w:eastAsia="Times New Roman" w:hAnsi="Calibri" w:cs="Calibri"/>
                <w:b/>
                <w:bCs/>
                <w:color w:val="FFFFFF"/>
                <w:sz w:val="26"/>
                <w:szCs w:val="26"/>
              </w:rPr>
              <w:t xml:space="preserve">: </w:t>
            </w:r>
            <w:r w:rsidR="00FB20FD" w:rsidRPr="002F58AD">
              <w:rPr>
                <w:rFonts w:ascii="Calibri" w:eastAsia="Times New Roman" w:hAnsi="Calibri" w:cs="Calibri"/>
                <w:b/>
                <w:bCs/>
                <w:color w:val="FFFFFF"/>
                <w:sz w:val="26"/>
                <w:szCs w:val="26"/>
              </w:rPr>
              <w:t xml:space="preserve"> </w:t>
            </w:r>
            <w:r w:rsidRPr="002F58AD">
              <w:rPr>
                <w:rFonts w:ascii="Calibri" w:eastAsia="Times New Roman" w:hAnsi="Calibri" w:cs="Calibri"/>
                <w:b/>
                <w:bCs/>
                <w:color w:val="FFFFFF"/>
                <w:sz w:val="26"/>
                <w:szCs w:val="26"/>
              </w:rPr>
              <w:t>Milas Belediye Başkanlığı</w:t>
            </w:r>
            <w:r w:rsidRPr="002F58AD">
              <w:rPr>
                <w:rFonts w:ascii="Calibri" w:eastAsia="Times New Roman" w:hAnsi="Calibri" w:cs="Calibri"/>
                <w:b/>
                <w:bCs/>
                <w:color w:val="000000"/>
                <w:sz w:val="26"/>
                <w:szCs w:val="26"/>
              </w:rPr>
              <w:t> </w:t>
            </w:r>
          </w:p>
        </w:tc>
      </w:tr>
      <w:tr w:rsidR="00AE58F3" w:rsidRPr="002F58AD" w:rsidTr="0037775D">
        <w:trPr>
          <w:trHeight w:val="351"/>
        </w:trPr>
        <w:tc>
          <w:tcPr>
            <w:tcW w:w="724" w:type="pct"/>
            <w:vMerge w:val="restart"/>
            <w:shd w:val="clear" w:color="auto" w:fill="7030A0"/>
            <w:noWrap/>
            <w:textDirection w:val="btLr"/>
            <w:vAlign w:val="center"/>
            <w:hideMark/>
          </w:tcPr>
          <w:p w:rsidR="00AE58F3" w:rsidRPr="002F58AD" w:rsidRDefault="00AE58F3" w:rsidP="00127CAF">
            <w:pPr>
              <w:spacing w:after="0" w:line="240" w:lineRule="auto"/>
              <w:jc w:val="center"/>
              <w:rPr>
                <w:rFonts w:ascii="Calibri" w:eastAsia="Times New Roman" w:hAnsi="Calibri" w:cs="Calibri"/>
                <w:b/>
                <w:bCs/>
                <w:color w:val="FFFFFF"/>
                <w:sz w:val="26"/>
                <w:szCs w:val="26"/>
              </w:rPr>
            </w:pPr>
            <w:r w:rsidRPr="002F58AD">
              <w:rPr>
                <w:rFonts w:ascii="Calibri" w:eastAsia="Times New Roman" w:hAnsi="Calibri" w:cs="Calibri"/>
                <w:b/>
                <w:bCs/>
                <w:color w:val="FFFFFF"/>
                <w:sz w:val="26"/>
                <w:szCs w:val="26"/>
              </w:rPr>
              <w:t>Bütçe Kaynak İhtiyacı</w:t>
            </w:r>
          </w:p>
        </w:tc>
        <w:tc>
          <w:tcPr>
            <w:tcW w:w="823" w:type="pct"/>
            <w:gridSpan w:val="2"/>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 xml:space="preserve">Ekonomik Kod </w:t>
            </w:r>
          </w:p>
        </w:tc>
        <w:tc>
          <w:tcPr>
            <w:tcW w:w="895"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Faaliyet Toplamı</w:t>
            </w:r>
          </w:p>
        </w:tc>
        <w:tc>
          <w:tcPr>
            <w:tcW w:w="829"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 xml:space="preserve">Genel Yönetim </w:t>
            </w:r>
            <w:r w:rsidRPr="002F58AD">
              <w:rPr>
                <w:rFonts w:ascii="Calibri" w:eastAsia="Times New Roman" w:hAnsi="Calibri" w:cs="Calibri"/>
                <w:b/>
                <w:bCs/>
                <w:color w:val="000000"/>
                <w:sz w:val="21"/>
                <w:szCs w:val="21"/>
              </w:rPr>
              <w:br/>
              <w:t>Giderleri  Toplamı</w:t>
            </w:r>
          </w:p>
        </w:tc>
        <w:tc>
          <w:tcPr>
            <w:tcW w:w="835"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Diğer İdarelere Transfer Edilecek Kaynaklar + Yedek Ödenek Toplamı</w:t>
            </w:r>
          </w:p>
        </w:tc>
        <w:tc>
          <w:tcPr>
            <w:tcW w:w="894" w:type="pct"/>
            <w:vMerge w:val="restart"/>
            <w:shd w:val="clear" w:color="auto" w:fill="B2A1C7" w:themeFill="accent4" w:themeFillTint="99"/>
            <w:vAlign w:val="center"/>
            <w:hideMark/>
          </w:tcPr>
          <w:p w:rsidR="00AE58F3" w:rsidRPr="002F58AD" w:rsidRDefault="00AE58F3" w:rsidP="00127CAF">
            <w:pPr>
              <w:spacing w:after="0" w:line="240" w:lineRule="auto"/>
              <w:jc w:val="center"/>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Genel Toplam</w:t>
            </w:r>
          </w:p>
        </w:tc>
      </w:tr>
      <w:tr w:rsidR="00AE58F3" w:rsidRPr="002F58AD" w:rsidTr="0037775D">
        <w:trPr>
          <w:trHeight w:val="299"/>
        </w:trPr>
        <w:tc>
          <w:tcPr>
            <w:tcW w:w="724" w:type="pct"/>
            <w:vMerge/>
            <w:shd w:val="clear" w:color="auto" w:fill="7030A0"/>
            <w:vAlign w:val="center"/>
            <w:hideMark/>
          </w:tcPr>
          <w:p w:rsidR="00AE58F3" w:rsidRPr="002F58AD" w:rsidRDefault="00AE58F3" w:rsidP="00127CAF">
            <w:pPr>
              <w:spacing w:after="0" w:line="240" w:lineRule="auto"/>
              <w:rPr>
                <w:rFonts w:ascii="Calibri" w:eastAsia="Times New Roman" w:hAnsi="Calibri" w:cs="Calibri"/>
                <w:b/>
                <w:bCs/>
                <w:color w:val="FFFFFF"/>
                <w:sz w:val="21"/>
                <w:szCs w:val="21"/>
              </w:rPr>
            </w:pPr>
          </w:p>
        </w:tc>
        <w:tc>
          <w:tcPr>
            <w:tcW w:w="823" w:type="pct"/>
            <w:gridSpan w:val="2"/>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95"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29"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35"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c>
          <w:tcPr>
            <w:tcW w:w="894" w:type="pct"/>
            <w:vMerge/>
            <w:tcBorders>
              <w:bottom w:val="single" w:sz="4" w:space="0" w:color="auto"/>
            </w:tcBorders>
            <w:shd w:val="clear" w:color="auto" w:fill="B2A1C7" w:themeFill="accent4" w:themeFillTint="99"/>
            <w:vAlign w:val="center"/>
            <w:hideMark/>
          </w:tcPr>
          <w:p w:rsidR="00AE58F3" w:rsidRPr="002F58AD" w:rsidRDefault="00AE58F3" w:rsidP="00127CAF">
            <w:pPr>
              <w:spacing w:after="0" w:line="240" w:lineRule="auto"/>
              <w:rPr>
                <w:rFonts w:ascii="Calibri" w:eastAsia="Times New Roman" w:hAnsi="Calibri" w:cs="Calibri"/>
                <w:b/>
                <w:bCs/>
                <w:color w:val="000000"/>
                <w:sz w:val="21"/>
                <w:szCs w:val="21"/>
              </w:rPr>
            </w:pP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1</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Personel Giderleri</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20.139.500,00 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auto" w:fill="E5DFEC" w:themeFill="accent4" w:themeFillTint="33"/>
            <w:vAlign w:val="center"/>
            <w:hideMark/>
          </w:tcPr>
          <w:p w:rsidR="00C55763" w:rsidRPr="002F58AD" w:rsidRDefault="00C55763" w:rsidP="00696899">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20.139.500,00 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2</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SGK Devlet Primi Giderleri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3.376.500,00 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696899">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3.376.500,00 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3</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Mal ve Hizmet Alım Giderleri</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29.360.500,00 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auto" w:fill="E5DFEC" w:themeFill="accent4" w:themeFillTint="33"/>
            <w:vAlign w:val="center"/>
            <w:hideMark/>
          </w:tcPr>
          <w:p w:rsidR="00C55763" w:rsidRPr="002F58AD" w:rsidRDefault="00C55763" w:rsidP="00696899">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29.360.500,00 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sz w:val="21"/>
                <w:szCs w:val="21"/>
              </w:rPr>
            </w:pPr>
            <w:r w:rsidRPr="002F58AD">
              <w:rPr>
                <w:rFonts w:ascii="Calibri" w:eastAsia="Times New Roman" w:hAnsi="Calibri" w:cs="Calibri"/>
                <w:sz w:val="21"/>
                <w:szCs w:val="21"/>
              </w:rPr>
              <w:t>4</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t>Faiz Giderleri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105.000,00</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7E3C2D">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1.04</w:t>
            </w:r>
            <w:r w:rsidR="007E3C2D" w:rsidRPr="002F58AD">
              <w:rPr>
                <w:rFonts w:ascii="Calibri" w:eastAsia="Times New Roman" w:hAnsi="Calibri" w:cs="Calibri"/>
                <w:sz w:val="21"/>
                <w:szCs w:val="21"/>
              </w:rPr>
              <w:t>7</w:t>
            </w:r>
            <w:r w:rsidRPr="002F58AD">
              <w:rPr>
                <w:rFonts w:ascii="Calibri" w:eastAsia="Times New Roman" w:hAnsi="Calibri" w:cs="Calibri"/>
                <w:sz w:val="21"/>
                <w:szCs w:val="21"/>
              </w:rPr>
              <w:t>.000,00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7E3C2D">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1.15</w:t>
            </w:r>
            <w:r w:rsidR="007E3C2D" w:rsidRPr="002F58AD">
              <w:rPr>
                <w:rFonts w:ascii="Calibri" w:eastAsia="Times New Roman" w:hAnsi="Calibri" w:cs="Calibri"/>
                <w:sz w:val="21"/>
                <w:szCs w:val="21"/>
              </w:rPr>
              <w:t>2</w:t>
            </w:r>
            <w:r w:rsidRPr="002F58AD">
              <w:rPr>
                <w:rFonts w:ascii="Calibri" w:eastAsia="Times New Roman" w:hAnsi="Calibri" w:cs="Calibri"/>
                <w:sz w:val="21"/>
                <w:szCs w:val="21"/>
              </w:rPr>
              <w:t>.000,00</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sz w:val="21"/>
                <w:szCs w:val="21"/>
              </w:rPr>
            </w:pPr>
            <w:r w:rsidRPr="002F58AD">
              <w:rPr>
                <w:rFonts w:ascii="Calibri" w:eastAsia="Times New Roman" w:hAnsi="Calibri" w:cs="Calibri"/>
                <w:sz w:val="21"/>
                <w:szCs w:val="21"/>
              </w:rPr>
              <w:t>5</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sz w:val="21"/>
                <w:szCs w:val="21"/>
              </w:rPr>
            </w:pPr>
            <w:r w:rsidRPr="002F58AD">
              <w:rPr>
                <w:rFonts w:ascii="Calibri" w:eastAsia="Times New Roman" w:hAnsi="Calibri" w:cs="Calibri"/>
                <w:sz w:val="21"/>
                <w:szCs w:val="21"/>
              </w:rPr>
              <w:t>Cari Transferler</w:t>
            </w:r>
          </w:p>
        </w:tc>
        <w:tc>
          <w:tcPr>
            <w:tcW w:w="895" w:type="pct"/>
            <w:tcBorders>
              <w:bottom w:val="single" w:sz="4" w:space="0" w:color="auto"/>
            </w:tcBorders>
            <w:shd w:val="clear" w:color="auto" w:fill="E5DFEC" w:themeFill="accent4" w:themeFillTint="33"/>
            <w:vAlign w:val="center"/>
            <w:hideMark/>
          </w:tcPr>
          <w:p w:rsidR="00C55763" w:rsidRPr="002F58AD" w:rsidRDefault="00FB20FD"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512.000,00</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sz w:val="21"/>
                <w:szCs w:val="21"/>
              </w:rPr>
            </w:pPr>
          </w:p>
        </w:tc>
        <w:tc>
          <w:tcPr>
            <w:tcW w:w="835" w:type="pct"/>
            <w:tcBorders>
              <w:bottom w:val="single" w:sz="4" w:space="0" w:color="auto"/>
            </w:tcBorders>
            <w:shd w:val="clear" w:color="auto" w:fill="E5DFEC" w:themeFill="accent4" w:themeFillTint="33"/>
            <w:vAlign w:val="center"/>
            <w:hideMark/>
          </w:tcPr>
          <w:p w:rsidR="00C55763" w:rsidRPr="002F58AD" w:rsidRDefault="00FB20FD"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2.588.000,00</w:t>
            </w:r>
            <w:r w:rsidR="00C55763" w:rsidRPr="002F58AD">
              <w:rPr>
                <w:rFonts w:ascii="Calibri" w:eastAsia="Times New Roman" w:hAnsi="Calibri" w:cs="Calibri"/>
                <w:sz w:val="21"/>
                <w:szCs w:val="21"/>
              </w:rPr>
              <w:t> </w:t>
            </w:r>
          </w:p>
        </w:tc>
        <w:tc>
          <w:tcPr>
            <w:tcW w:w="894" w:type="pct"/>
            <w:tcBorders>
              <w:bottom w:val="single" w:sz="4" w:space="0" w:color="auto"/>
            </w:tcBorders>
            <w:shd w:val="clear" w:color="auto" w:fill="E5DFEC" w:themeFill="accent4" w:themeFillTint="33"/>
            <w:vAlign w:val="center"/>
            <w:hideMark/>
          </w:tcPr>
          <w:p w:rsidR="00C55763" w:rsidRPr="002F58AD" w:rsidRDefault="00FB20FD" w:rsidP="00127CAF">
            <w:pPr>
              <w:spacing w:after="0" w:line="240" w:lineRule="auto"/>
              <w:jc w:val="right"/>
              <w:rPr>
                <w:rFonts w:ascii="Calibri" w:eastAsia="Times New Roman" w:hAnsi="Calibri" w:cs="Calibri"/>
                <w:sz w:val="21"/>
                <w:szCs w:val="21"/>
              </w:rPr>
            </w:pPr>
            <w:r w:rsidRPr="002F58AD">
              <w:rPr>
                <w:rFonts w:ascii="Calibri" w:eastAsia="Times New Roman" w:hAnsi="Calibri" w:cs="Calibri"/>
                <w:sz w:val="21"/>
                <w:szCs w:val="21"/>
              </w:rPr>
              <w:t>3.100.000,00</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6</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Sermaye Giderleri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13.571.500,00 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0,00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13.571.500,00 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7</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Sermaye Transferleri</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p>
        </w:tc>
        <w:tc>
          <w:tcPr>
            <w:tcW w:w="894"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8</w:t>
            </w:r>
          </w:p>
        </w:tc>
        <w:tc>
          <w:tcPr>
            <w:tcW w:w="68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Borç verme</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p>
        </w:tc>
        <w:tc>
          <w:tcPr>
            <w:tcW w:w="894"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13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9</w:t>
            </w:r>
          </w:p>
        </w:tc>
        <w:tc>
          <w:tcPr>
            <w:tcW w:w="68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Yedek Ödenek</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8.300.000,00</w:t>
            </w:r>
          </w:p>
        </w:tc>
        <w:tc>
          <w:tcPr>
            <w:tcW w:w="894"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8.300.000,00</w:t>
            </w:r>
          </w:p>
        </w:tc>
      </w:tr>
      <w:tr w:rsidR="00C55763" w:rsidRPr="002F58AD" w:rsidTr="000B4809">
        <w:trPr>
          <w:trHeight w:val="462"/>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Toplam Bütçe Kaynak İhtiyacı</w:t>
            </w:r>
          </w:p>
        </w:tc>
        <w:tc>
          <w:tcPr>
            <w:tcW w:w="895" w:type="pct"/>
            <w:tcBorders>
              <w:bottom w:val="single" w:sz="4" w:space="0" w:color="auto"/>
            </w:tcBorders>
            <w:shd w:val="clear" w:color="000000" w:fill="B2A1C7" w:themeFill="accent4" w:themeFillTint="99"/>
            <w:vAlign w:val="center"/>
            <w:hideMark/>
          </w:tcPr>
          <w:p w:rsidR="00C55763" w:rsidRPr="002F58AD" w:rsidRDefault="00FB20FD" w:rsidP="00127CAF">
            <w:pPr>
              <w:spacing w:after="0" w:line="240" w:lineRule="auto"/>
              <w:jc w:val="right"/>
              <w:rPr>
                <w:rFonts w:ascii="Calibri" w:eastAsia="Times New Roman" w:hAnsi="Calibri" w:cs="Calibri"/>
                <w:b/>
                <w:color w:val="000000"/>
                <w:sz w:val="21"/>
                <w:szCs w:val="21"/>
              </w:rPr>
            </w:pPr>
            <w:r w:rsidRPr="002F58AD">
              <w:rPr>
                <w:rFonts w:ascii="Calibri" w:eastAsia="Times New Roman" w:hAnsi="Calibri" w:cs="Calibri"/>
                <w:b/>
                <w:color w:val="000000"/>
                <w:sz w:val="21"/>
                <w:szCs w:val="21"/>
              </w:rPr>
              <w:t>67.065.000,00</w:t>
            </w:r>
            <w:r w:rsidR="00C55763" w:rsidRPr="002F58AD">
              <w:rPr>
                <w:rFonts w:ascii="Calibri" w:eastAsia="Times New Roman" w:hAnsi="Calibri" w:cs="Calibri"/>
                <w:b/>
                <w:color w:val="000000"/>
                <w:sz w:val="21"/>
                <w:szCs w:val="21"/>
              </w:rPr>
              <w:t> </w:t>
            </w:r>
          </w:p>
        </w:tc>
        <w:tc>
          <w:tcPr>
            <w:tcW w:w="829" w:type="pct"/>
            <w:tcBorders>
              <w:bottom w:val="single" w:sz="4" w:space="0" w:color="auto"/>
            </w:tcBorders>
            <w:shd w:val="clear" w:color="000000" w:fill="B2A1C7" w:themeFill="accent4" w:themeFillTint="99"/>
            <w:vAlign w:val="center"/>
            <w:hideMark/>
          </w:tcPr>
          <w:p w:rsidR="00C55763" w:rsidRPr="002F58AD" w:rsidRDefault="00FB20FD" w:rsidP="00127CAF">
            <w:pPr>
              <w:spacing w:after="0" w:line="240" w:lineRule="auto"/>
              <w:jc w:val="right"/>
              <w:rPr>
                <w:rFonts w:ascii="Calibri" w:eastAsia="Times New Roman" w:hAnsi="Calibri" w:cs="Calibri"/>
                <w:b/>
                <w:color w:val="000000"/>
                <w:sz w:val="21"/>
                <w:szCs w:val="21"/>
              </w:rPr>
            </w:pPr>
            <w:r w:rsidRPr="002F58AD">
              <w:rPr>
                <w:rFonts w:ascii="Calibri" w:eastAsia="Times New Roman" w:hAnsi="Calibri" w:cs="Calibri"/>
                <w:b/>
                <w:color w:val="000000"/>
                <w:sz w:val="21"/>
                <w:szCs w:val="21"/>
              </w:rPr>
              <w:t>1.047.000,00</w:t>
            </w:r>
            <w:r w:rsidR="00C55763" w:rsidRPr="002F58AD">
              <w:rPr>
                <w:rFonts w:ascii="Calibri" w:eastAsia="Times New Roman" w:hAnsi="Calibri" w:cs="Calibri"/>
                <w:b/>
                <w:color w:val="000000"/>
                <w:sz w:val="21"/>
                <w:szCs w:val="21"/>
              </w:rPr>
              <w:t> </w:t>
            </w:r>
          </w:p>
        </w:tc>
        <w:tc>
          <w:tcPr>
            <w:tcW w:w="835" w:type="pct"/>
            <w:tcBorders>
              <w:bottom w:val="single" w:sz="4" w:space="0" w:color="auto"/>
            </w:tcBorders>
            <w:shd w:val="clear" w:color="000000" w:fill="B2A1C7" w:themeFill="accent4" w:themeFillTint="99"/>
            <w:vAlign w:val="center"/>
            <w:hideMark/>
          </w:tcPr>
          <w:p w:rsidR="00C55763" w:rsidRPr="002F58AD" w:rsidRDefault="00FB20FD" w:rsidP="00127CAF">
            <w:pPr>
              <w:spacing w:after="0" w:line="240" w:lineRule="auto"/>
              <w:jc w:val="right"/>
              <w:rPr>
                <w:rFonts w:ascii="Calibri" w:eastAsia="Times New Roman" w:hAnsi="Calibri" w:cs="Calibri"/>
                <w:b/>
                <w:color w:val="000000"/>
                <w:sz w:val="21"/>
                <w:szCs w:val="21"/>
              </w:rPr>
            </w:pPr>
            <w:r w:rsidRPr="002F58AD">
              <w:rPr>
                <w:rFonts w:ascii="Calibri" w:eastAsia="Times New Roman" w:hAnsi="Calibri" w:cs="Calibri"/>
                <w:b/>
                <w:color w:val="000000"/>
                <w:sz w:val="21"/>
                <w:szCs w:val="21"/>
              </w:rPr>
              <w:t>10.888.000,00</w:t>
            </w:r>
            <w:r w:rsidR="00C55763" w:rsidRPr="002F58AD">
              <w:rPr>
                <w:rFonts w:ascii="Calibri" w:eastAsia="Times New Roman" w:hAnsi="Calibri" w:cs="Calibri"/>
                <w:b/>
                <w:color w:val="000000"/>
                <w:sz w:val="21"/>
                <w:szCs w:val="21"/>
              </w:rPr>
              <w:t> </w:t>
            </w:r>
          </w:p>
        </w:tc>
        <w:tc>
          <w:tcPr>
            <w:tcW w:w="894" w:type="pct"/>
            <w:tcBorders>
              <w:bottom w:val="single" w:sz="4" w:space="0" w:color="auto"/>
            </w:tcBorders>
            <w:shd w:val="clear" w:color="000000" w:fill="B2A1C7" w:themeFill="accent4" w:themeFillTint="99"/>
            <w:vAlign w:val="center"/>
            <w:hideMark/>
          </w:tcPr>
          <w:p w:rsidR="00C55763" w:rsidRPr="002F58AD" w:rsidRDefault="00FB20FD" w:rsidP="00127CAF">
            <w:pPr>
              <w:spacing w:after="0" w:line="240" w:lineRule="auto"/>
              <w:jc w:val="right"/>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79.000.000,00</w:t>
            </w:r>
            <w:r w:rsidR="00C55763" w:rsidRPr="002F58AD">
              <w:rPr>
                <w:rFonts w:ascii="Calibri" w:eastAsia="Times New Roman" w:hAnsi="Calibri" w:cs="Calibri"/>
                <w:b/>
                <w:bCs/>
                <w:color w:val="000000"/>
                <w:sz w:val="21"/>
                <w:szCs w:val="21"/>
              </w:rPr>
              <w:t> </w:t>
            </w:r>
          </w:p>
        </w:tc>
      </w:tr>
      <w:tr w:rsidR="00C55763" w:rsidRPr="002F58AD" w:rsidTr="0037775D">
        <w:trPr>
          <w:trHeight w:val="299"/>
        </w:trPr>
        <w:tc>
          <w:tcPr>
            <w:tcW w:w="724" w:type="pct"/>
            <w:vMerge w:val="restart"/>
            <w:shd w:val="clear" w:color="auto" w:fill="7030A0"/>
            <w:textDirection w:val="btLr"/>
            <w:vAlign w:val="center"/>
            <w:hideMark/>
          </w:tcPr>
          <w:p w:rsidR="00C55763" w:rsidRPr="002F58AD" w:rsidRDefault="00C55763" w:rsidP="00127CAF">
            <w:pPr>
              <w:spacing w:after="0" w:line="240" w:lineRule="auto"/>
              <w:jc w:val="center"/>
              <w:rPr>
                <w:rFonts w:ascii="Calibri" w:eastAsia="Times New Roman" w:hAnsi="Calibri" w:cs="Calibri"/>
                <w:b/>
                <w:bCs/>
                <w:color w:val="FFFFFF"/>
                <w:sz w:val="21"/>
                <w:szCs w:val="21"/>
              </w:rPr>
            </w:pPr>
            <w:r w:rsidRPr="002F58AD">
              <w:rPr>
                <w:rFonts w:ascii="Calibri" w:eastAsia="Times New Roman" w:hAnsi="Calibri" w:cs="Calibri"/>
                <w:b/>
                <w:bCs/>
                <w:color w:val="FFFFFF"/>
                <w:sz w:val="23"/>
                <w:szCs w:val="23"/>
              </w:rPr>
              <w:t>Bütçe Dışı Kaynak</w:t>
            </w:r>
          </w:p>
        </w:tc>
        <w:tc>
          <w:tcPr>
            <w:tcW w:w="823" w:type="pct"/>
            <w:gridSpan w:val="2"/>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Döner Sermaye</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Diğer Yurt İçi</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000000" w:fill="B2A1C7" w:themeFill="accent4" w:themeFillTint="99"/>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37775D">
        <w:trPr>
          <w:trHeight w:val="299"/>
        </w:trPr>
        <w:tc>
          <w:tcPr>
            <w:tcW w:w="724" w:type="pct"/>
            <w:vMerge/>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rPr>
                <w:rFonts w:ascii="Calibri" w:eastAsia="Times New Roman" w:hAnsi="Calibri" w:cs="Calibri"/>
                <w:color w:val="000000"/>
                <w:sz w:val="21"/>
                <w:szCs w:val="21"/>
              </w:rPr>
            </w:pPr>
            <w:r w:rsidRPr="002F58AD">
              <w:rPr>
                <w:rFonts w:ascii="Calibri" w:eastAsia="Times New Roman" w:hAnsi="Calibri" w:cs="Calibri"/>
                <w:color w:val="000000"/>
                <w:sz w:val="21"/>
                <w:szCs w:val="21"/>
              </w:rPr>
              <w:t xml:space="preserve">Yurt Dışı </w:t>
            </w:r>
          </w:p>
        </w:tc>
        <w:tc>
          <w:tcPr>
            <w:tcW w:w="895" w:type="pct"/>
            <w:tcBorders>
              <w:bottom w:val="single" w:sz="4" w:space="0" w:color="auto"/>
            </w:tcBorders>
            <w:shd w:val="clear" w:color="auto" w:fill="E5DFEC" w:themeFill="accent4" w:themeFillTint="33"/>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29"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c>
          <w:tcPr>
            <w:tcW w:w="835"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center"/>
              <w:rPr>
                <w:rFonts w:ascii="Calibri" w:eastAsia="Times New Roman" w:hAnsi="Calibri" w:cs="Calibri"/>
                <w:color w:val="333333"/>
                <w:sz w:val="21"/>
                <w:szCs w:val="21"/>
              </w:rPr>
            </w:pPr>
            <w:r w:rsidRPr="002F58AD">
              <w:rPr>
                <w:rFonts w:ascii="Calibri" w:eastAsia="Times New Roman" w:hAnsi="Calibri" w:cs="Calibri"/>
                <w:color w:val="333333"/>
                <w:sz w:val="21"/>
                <w:szCs w:val="21"/>
              </w:rPr>
              <w:t> </w:t>
            </w:r>
          </w:p>
        </w:tc>
        <w:tc>
          <w:tcPr>
            <w:tcW w:w="894" w:type="pct"/>
            <w:tcBorders>
              <w:bottom w:val="single" w:sz="4" w:space="0" w:color="auto"/>
            </w:tcBorders>
            <w:shd w:val="clear" w:color="auto" w:fill="E5DFEC" w:themeFill="accent4" w:themeFillTint="33"/>
            <w:noWrap/>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 </w:t>
            </w:r>
          </w:p>
        </w:tc>
      </w:tr>
      <w:tr w:rsidR="00C55763" w:rsidRPr="002F58AD" w:rsidTr="000B4809">
        <w:trPr>
          <w:trHeight w:val="1008"/>
        </w:trPr>
        <w:tc>
          <w:tcPr>
            <w:tcW w:w="724" w:type="pct"/>
            <w:vMerge/>
            <w:tcBorders>
              <w:bottom w:val="single" w:sz="4" w:space="0" w:color="auto"/>
            </w:tcBorders>
            <w:shd w:val="clear" w:color="auto" w:fill="7030A0"/>
            <w:vAlign w:val="center"/>
            <w:hideMark/>
          </w:tcPr>
          <w:p w:rsidR="00C55763" w:rsidRPr="002F58AD" w:rsidRDefault="00C55763" w:rsidP="00127CAF">
            <w:pPr>
              <w:spacing w:after="0" w:line="240" w:lineRule="auto"/>
              <w:rPr>
                <w:rFonts w:ascii="Calibri" w:eastAsia="Times New Roman" w:hAnsi="Calibri" w:cs="Calibri"/>
                <w:b/>
                <w:bCs/>
                <w:color w:val="FFFFFF"/>
                <w:sz w:val="21"/>
                <w:szCs w:val="21"/>
              </w:rPr>
            </w:pPr>
          </w:p>
        </w:tc>
        <w:tc>
          <w:tcPr>
            <w:tcW w:w="823" w:type="pct"/>
            <w:gridSpan w:val="2"/>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rPr>
                <w:rFonts w:ascii="Calibri" w:eastAsia="Times New Roman" w:hAnsi="Calibri" w:cs="Calibri"/>
                <w:b/>
                <w:bCs/>
                <w:color w:val="000000"/>
                <w:sz w:val="21"/>
                <w:szCs w:val="21"/>
              </w:rPr>
            </w:pPr>
            <w:r w:rsidRPr="002F58AD">
              <w:rPr>
                <w:rFonts w:ascii="Calibri" w:eastAsia="Times New Roman" w:hAnsi="Calibri" w:cs="Calibri"/>
                <w:b/>
                <w:bCs/>
                <w:color w:val="000000"/>
                <w:sz w:val="21"/>
                <w:szCs w:val="21"/>
              </w:rPr>
              <w:t>Toplam Bütçe Dışı Kaynak İhtiyacı</w:t>
            </w:r>
          </w:p>
        </w:tc>
        <w:tc>
          <w:tcPr>
            <w:tcW w:w="89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29"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35"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c>
          <w:tcPr>
            <w:tcW w:w="894" w:type="pct"/>
            <w:tcBorders>
              <w:bottom w:val="single" w:sz="4" w:space="0" w:color="auto"/>
            </w:tcBorders>
            <w:shd w:val="clear" w:color="000000" w:fill="B2A1C7" w:themeFill="accent4" w:themeFillTint="99"/>
            <w:vAlign w:val="center"/>
            <w:hideMark/>
          </w:tcPr>
          <w:p w:rsidR="00C55763" w:rsidRPr="002F58AD" w:rsidRDefault="00C55763" w:rsidP="00127CAF">
            <w:pPr>
              <w:spacing w:after="0" w:line="240" w:lineRule="auto"/>
              <w:jc w:val="right"/>
              <w:rPr>
                <w:rFonts w:ascii="Calibri" w:eastAsia="Times New Roman" w:hAnsi="Calibri" w:cs="Calibri"/>
                <w:color w:val="000000"/>
                <w:sz w:val="21"/>
                <w:szCs w:val="21"/>
              </w:rPr>
            </w:pPr>
            <w:r w:rsidRPr="002F58AD">
              <w:rPr>
                <w:rFonts w:ascii="Calibri" w:eastAsia="Times New Roman" w:hAnsi="Calibri" w:cs="Calibri"/>
                <w:color w:val="000000"/>
                <w:sz w:val="21"/>
                <w:szCs w:val="21"/>
              </w:rPr>
              <w:t>0</w:t>
            </w:r>
          </w:p>
        </w:tc>
      </w:tr>
      <w:tr w:rsidR="00FB20FD" w:rsidRPr="002F58AD" w:rsidTr="0037775D">
        <w:trPr>
          <w:trHeight w:val="948"/>
        </w:trPr>
        <w:tc>
          <w:tcPr>
            <w:tcW w:w="1547" w:type="pct"/>
            <w:gridSpan w:val="3"/>
            <w:shd w:val="clear" w:color="auto" w:fill="7030A0"/>
            <w:vAlign w:val="center"/>
            <w:hideMark/>
          </w:tcPr>
          <w:p w:rsidR="00FB20FD" w:rsidRPr="002F58AD" w:rsidRDefault="00FB20FD" w:rsidP="00127CAF">
            <w:pPr>
              <w:spacing w:after="0" w:line="240" w:lineRule="auto"/>
              <w:jc w:val="center"/>
              <w:rPr>
                <w:rFonts w:ascii="Calibri" w:eastAsia="Times New Roman" w:hAnsi="Calibri" w:cs="Calibri"/>
                <w:b/>
                <w:bCs/>
                <w:color w:val="FFFFFF"/>
                <w:sz w:val="23"/>
                <w:szCs w:val="23"/>
              </w:rPr>
            </w:pPr>
          </w:p>
          <w:p w:rsidR="00FB20FD" w:rsidRPr="002F58AD" w:rsidRDefault="00FB20FD" w:rsidP="00127CAF">
            <w:pPr>
              <w:spacing w:after="0" w:line="240" w:lineRule="auto"/>
              <w:jc w:val="center"/>
              <w:rPr>
                <w:rFonts w:ascii="Calibri" w:eastAsia="Times New Roman" w:hAnsi="Calibri" w:cs="Calibri"/>
                <w:b/>
                <w:bCs/>
                <w:color w:val="FFFFFF"/>
                <w:sz w:val="23"/>
                <w:szCs w:val="23"/>
              </w:rPr>
            </w:pPr>
            <w:r w:rsidRPr="002F58AD">
              <w:rPr>
                <w:rFonts w:ascii="Calibri" w:eastAsia="Times New Roman" w:hAnsi="Calibri" w:cs="Calibri"/>
                <w:b/>
                <w:bCs/>
                <w:color w:val="FFFFFF"/>
                <w:sz w:val="23"/>
                <w:szCs w:val="23"/>
              </w:rPr>
              <w:t>Toplam Kaynak İhtiyacı</w:t>
            </w:r>
          </w:p>
          <w:p w:rsidR="00FB20FD" w:rsidRPr="002F58AD" w:rsidRDefault="00FB20FD" w:rsidP="00127CAF">
            <w:pPr>
              <w:spacing w:after="0" w:line="240" w:lineRule="auto"/>
              <w:jc w:val="center"/>
              <w:rPr>
                <w:rFonts w:ascii="Calibri" w:eastAsia="Times New Roman" w:hAnsi="Calibri" w:cs="Calibri"/>
                <w:b/>
                <w:bCs/>
                <w:color w:val="FFFFFF"/>
                <w:sz w:val="23"/>
                <w:szCs w:val="23"/>
              </w:rPr>
            </w:pPr>
          </w:p>
        </w:tc>
        <w:tc>
          <w:tcPr>
            <w:tcW w:w="895" w:type="pct"/>
            <w:shd w:val="clear" w:color="auto" w:fill="7030A0"/>
            <w:vAlign w:val="center"/>
            <w:hideMark/>
          </w:tcPr>
          <w:p w:rsidR="00FB20FD" w:rsidRPr="002F58AD" w:rsidRDefault="00FB20FD" w:rsidP="001D38FD">
            <w:pPr>
              <w:spacing w:after="0" w:line="240" w:lineRule="auto"/>
              <w:jc w:val="right"/>
              <w:rPr>
                <w:rFonts w:ascii="Calibri" w:eastAsia="Times New Roman" w:hAnsi="Calibri" w:cs="Calibri"/>
                <w:b/>
                <w:color w:val="FFFFFF" w:themeColor="background1"/>
                <w:sz w:val="23"/>
                <w:szCs w:val="23"/>
              </w:rPr>
            </w:pPr>
            <w:r w:rsidRPr="002F58AD">
              <w:rPr>
                <w:rFonts w:ascii="Calibri" w:eastAsia="Times New Roman" w:hAnsi="Calibri" w:cs="Calibri"/>
                <w:b/>
                <w:color w:val="FFFFFF" w:themeColor="background1"/>
                <w:sz w:val="23"/>
                <w:szCs w:val="23"/>
              </w:rPr>
              <w:t>67.065.000,00 </w:t>
            </w:r>
          </w:p>
        </w:tc>
        <w:tc>
          <w:tcPr>
            <w:tcW w:w="829" w:type="pct"/>
            <w:shd w:val="clear" w:color="auto" w:fill="7030A0"/>
            <w:vAlign w:val="center"/>
            <w:hideMark/>
          </w:tcPr>
          <w:p w:rsidR="00FB20FD" w:rsidRPr="002F58AD" w:rsidRDefault="00FB20FD" w:rsidP="001D38FD">
            <w:pPr>
              <w:spacing w:after="0" w:line="240" w:lineRule="auto"/>
              <w:jc w:val="right"/>
              <w:rPr>
                <w:rFonts w:ascii="Calibri" w:eastAsia="Times New Roman" w:hAnsi="Calibri" w:cs="Calibri"/>
                <w:b/>
                <w:color w:val="FFFFFF" w:themeColor="background1"/>
                <w:sz w:val="23"/>
                <w:szCs w:val="23"/>
              </w:rPr>
            </w:pPr>
            <w:r w:rsidRPr="002F58AD">
              <w:rPr>
                <w:rFonts w:ascii="Calibri" w:eastAsia="Times New Roman" w:hAnsi="Calibri" w:cs="Calibri"/>
                <w:b/>
                <w:color w:val="FFFFFF" w:themeColor="background1"/>
                <w:sz w:val="23"/>
                <w:szCs w:val="23"/>
              </w:rPr>
              <w:t>1.047.000,00 </w:t>
            </w:r>
          </w:p>
        </w:tc>
        <w:tc>
          <w:tcPr>
            <w:tcW w:w="835" w:type="pct"/>
            <w:shd w:val="clear" w:color="auto" w:fill="7030A0"/>
            <w:vAlign w:val="center"/>
            <w:hideMark/>
          </w:tcPr>
          <w:p w:rsidR="00FB20FD" w:rsidRPr="002F58AD" w:rsidRDefault="00FB20FD" w:rsidP="001D38FD">
            <w:pPr>
              <w:spacing w:after="0" w:line="240" w:lineRule="auto"/>
              <w:jc w:val="right"/>
              <w:rPr>
                <w:rFonts w:ascii="Calibri" w:eastAsia="Times New Roman" w:hAnsi="Calibri" w:cs="Calibri"/>
                <w:b/>
                <w:color w:val="FFFFFF" w:themeColor="background1"/>
                <w:sz w:val="23"/>
                <w:szCs w:val="23"/>
              </w:rPr>
            </w:pPr>
            <w:r w:rsidRPr="002F58AD">
              <w:rPr>
                <w:rFonts w:ascii="Calibri" w:eastAsia="Times New Roman" w:hAnsi="Calibri" w:cs="Calibri"/>
                <w:b/>
                <w:color w:val="FFFFFF" w:themeColor="background1"/>
                <w:sz w:val="23"/>
                <w:szCs w:val="23"/>
              </w:rPr>
              <w:t>10.888.000,00 </w:t>
            </w:r>
          </w:p>
        </w:tc>
        <w:tc>
          <w:tcPr>
            <w:tcW w:w="894" w:type="pct"/>
            <w:shd w:val="clear" w:color="auto" w:fill="7030A0"/>
            <w:vAlign w:val="center"/>
            <w:hideMark/>
          </w:tcPr>
          <w:p w:rsidR="00FB20FD" w:rsidRPr="002F58AD" w:rsidRDefault="00FB20FD" w:rsidP="001D38FD">
            <w:pPr>
              <w:spacing w:after="0" w:line="240" w:lineRule="auto"/>
              <w:jc w:val="right"/>
              <w:rPr>
                <w:rFonts w:ascii="Calibri" w:eastAsia="Times New Roman" w:hAnsi="Calibri" w:cs="Calibri"/>
                <w:b/>
                <w:bCs/>
                <w:color w:val="FFFFFF" w:themeColor="background1"/>
                <w:sz w:val="23"/>
                <w:szCs w:val="23"/>
              </w:rPr>
            </w:pPr>
            <w:r w:rsidRPr="002F58AD">
              <w:rPr>
                <w:rFonts w:ascii="Calibri" w:eastAsia="Times New Roman" w:hAnsi="Calibri" w:cs="Calibri"/>
                <w:b/>
                <w:bCs/>
                <w:color w:val="FFFFFF" w:themeColor="background1"/>
                <w:sz w:val="23"/>
                <w:szCs w:val="23"/>
              </w:rPr>
              <w:t>79.000.000,00 </w:t>
            </w:r>
          </w:p>
        </w:tc>
      </w:tr>
    </w:tbl>
    <w:p w:rsidR="00AE58F3" w:rsidRPr="002F58AD" w:rsidRDefault="00AE58F3" w:rsidP="00212490">
      <w:pPr>
        <w:rPr>
          <w:sz w:val="21"/>
          <w:szCs w:val="21"/>
        </w:rPr>
      </w:pPr>
    </w:p>
    <w:tbl>
      <w:tblPr>
        <w:tblW w:w="5000" w:type="pct"/>
        <w:tblLayout w:type="fixed"/>
        <w:tblCellMar>
          <w:left w:w="70" w:type="dxa"/>
          <w:right w:w="70" w:type="dxa"/>
        </w:tblCellMar>
        <w:tblLook w:val="00A0"/>
      </w:tblPr>
      <w:tblGrid>
        <w:gridCol w:w="1770"/>
        <w:gridCol w:w="2553"/>
        <w:gridCol w:w="4887"/>
      </w:tblGrid>
      <w:tr w:rsidR="0071673D" w:rsidRPr="002F58AD" w:rsidTr="0071673D">
        <w:trPr>
          <w:trHeight w:val="709"/>
        </w:trPr>
        <w:tc>
          <w:tcPr>
            <w:tcW w:w="5000" w:type="pct"/>
            <w:gridSpan w:val="3"/>
            <w:tcBorders>
              <w:top w:val="nil"/>
              <w:left w:val="nil"/>
              <w:bottom w:val="single" w:sz="8" w:space="0" w:color="auto"/>
              <w:right w:val="nil"/>
            </w:tcBorders>
            <w:shd w:val="clear" w:color="000000" w:fill="FFFFFF"/>
            <w:noWrap/>
            <w:vAlign w:val="center"/>
          </w:tcPr>
          <w:p w:rsidR="0071673D" w:rsidRPr="008C5529" w:rsidRDefault="00667113" w:rsidP="00206591">
            <w:pPr>
              <w:pStyle w:val="TBal"/>
            </w:pPr>
            <w:bookmarkStart w:id="390" w:name="_Toc306911805"/>
            <w:bookmarkStart w:id="391" w:name="_Toc336162083"/>
            <w:bookmarkStart w:id="392" w:name="_Toc336191023"/>
            <w:bookmarkStart w:id="393" w:name="_Toc338060583"/>
            <w:bookmarkStart w:id="394" w:name="_Toc399769917"/>
            <w:bookmarkStart w:id="395" w:name="_Toc399770037"/>
            <w:bookmarkStart w:id="396" w:name="_Toc399770279"/>
            <w:bookmarkStart w:id="397" w:name="_Toc399771414"/>
            <w:bookmarkStart w:id="398" w:name="_Toc401522059"/>
            <w:bookmarkStart w:id="399" w:name="_Toc401523543"/>
            <w:r w:rsidRPr="008C5529">
              <w:lastRenderedPageBreak/>
              <w:t>P</w:t>
            </w:r>
            <w:r w:rsidR="0071673D" w:rsidRPr="008C5529">
              <w:t>ERFORMANS PROGRAMI SÜRECİ</w:t>
            </w:r>
            <w:bookmarkEnd w:id="390"/>
            <w:bookmarkEnd w:id="391"/>
            <w:bookmarkEnd w:id="392"/>
            <w:bookmarkEnd w:id="393"/>
            <w:bookmarkEnd w:id="394"/>
            <w:bookmarkEnd w:id="395"/>
            <w:bookmarkEnd w:id="396"/>
            <w:bookmarkEnd w:id="397"/>
            <w:bookmarkEnd w:id="398"/>
            <w:bookmarkEnd w:id="399"/>
          </w:p>
          <w:p w:rsidR="00667113" w:rsidRPr="002F58AD" w:rsidRDefault="00667113" w:rsidP="00667113">
            <w:pPr>
              <w:rPr>
                <w:sz w:val="21"/>
                <w:szCs w:val="21"/>
              </w:rPr>
            </w:pPr>
          </w:p>
        </w:tc>
      </w:tr>
      <w:tr w:rsidR="0071673D" w:rsidRPr="002F58AD" w:rsidTr="0071673D">
        <w:trPr>
          <w:trHeight w:val="1200"/>
        </w:trPr>
        <w:tc>
          <w:tcPr>
            <w:tcW w:w="961" w:type="pct"/>
            <w:tcBorders>
              <w:top w:val="single" w:sz="8"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MAYIS SONU</w:t>
            </w:r>
          </w:p>
        </w:tc>
        <w:tc>
          <w:tcPr>
            <w:tcW w:w="1386" w:type="pct"/>
            <w:tcBorders>
              <w:top w:val="single" w:sz="8"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Program Dönemi Stratejisinin belirlenmesi</w:t>
            </w:r>
          </w:p>
        </w:tc>
        <w:tc>
          <w:tcPr>
            <w:tcW w:w="2653" w:type="pct"/>
            <w:tcBorders>
              <w:top w:val="single" w:sz="8"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Bu aşamada kamu idaresinin üst yöneticisi ve harcama yetkilileri tarafından;  Stratejik planda yer alan amaç ve hedeflerden program döneminde öncelik verilecek olanlar,  İdare performans hedef ve göstergeleri,  Hedeflerden sorumlu harcama birimleri belirlenir.</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TEMMUZ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 xml:space="preserve">Harcama birimlerinin “Faaliyet Maliyetleri Tablosu”nu doldurması </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Hazırlanması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AĞUSTOS SONU</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Teklif Performans Programının Encümene Sunulması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Belediyelerde, teklif performans programı belediye başkanınca hazırlanarak belediye encümenine sunulur.</w:t>
            </w:r>
          </w:p>
        </w:tc>
      </w:tr>
      <w:tr w:rsidR="0071673D" w:rsidRPr="002F58AD" w:rsidTr="0071673D">
        <w:trPr>
          <w:trHeight w:val="600"/>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EYLÜL AYININ SON HAFTASI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Hazırlanması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Teklif performans programı, belediye encümeni tarafından belirlenen bütçe teklifine göre düzeltilerek tasarı performans programı haline getirilir.</w:t>
            </w:r>
          </w:p>
        </w:tc>
      </w:tr>
      <w:tr w:rsidR="0071673D" w:rsidRPr="002F58AD" w:rsidTr="0071673D">
        <w:trPr>
          <w:trHeight w:val="624"/>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 xml:space="preserve">EYLÜL AYININ SON GÜNÜ </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Tasarı Performans Programının Meclise Sunulması</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Sosyal güvenlik kurumları ve mahalli idarelerin performans programları, üst yöneticileri tarafından bütçe teklifleri ile birlikte ilgili mevzuatında belirlenen tarihte yetkili organlara sunulur. </w:t>
            </w:r>
          </w:p>
        </w:tc>
      </w:tr>
      <w:tr w:rsidR="0071673D" w:rsidRPr="002F58AD" w:rsidTr="0071673D">
        <w:trPr>
          <w:trHeight w:val="664"/>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bottom"/>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EKİM AYI İÇİNDE BÜTÇENİN KABULÜNDEN ÖNCE</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İdare Performans Programının Kabulü</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Stratejik plân ve performans programı bütçenin hazırlanmasına esas teşkil eder ve belediye meclisinde bütçeden önce görüşülerek kabul edilir.</w:t>
            </w:r>
          </w:p>
        </w:tc>
      </w:tr>
      <w:tr w:rsidR="0071673D" w:rsidRPr="002F58AD" w:rsidTr="0071673D">
        <w:trPr>
          <w:trHeight w:val="702"/>
        </w:trPr>
        <w:tc>
          <w:tcPr>
            <w:tcW w:w="961" w:type="pct"/>
            <w:tcBorders>
              <w:top w:val="single" w:sz="4" w:space="0" w:color="auto"/>
              <w:left w:val="single" w:sz="8" w:space="0" w:color="auto"/>
              <w:bottom w:val="single" w:sz="4"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OCAK AYI İÇİ</w:t>
            </w:r>
          </w:p>
        </w:tc>
        <w:tc>
          <w:tcPr>
            <w:tcW w:w="1386" w:type="pct"/>
            <w:tcBorders>
              <w:top w:val="single" w:sz="4" w:space="0" w:color="auto"/>
              <w:left w:val="nil"/>
              <w:bottom w:val="single" w:sz="4"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Kamuoyuna Sunma</w:t>
            </w:r>
          </w:p>
        </w:tc>
        <w:tc>
          <w:tcPr>
            <w:tcW w:w="2653" w:type="pct"/>
            <w:tcBorders>
              <w:top w:val="single" w:sz="4" w:space="0" w:color="auto"/>
              <w:left w:val="nil"/>
              <w:bottom w:val="single" w:sz="4"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 xml:space="preserve">Üst yönetici tarafından kamuoyuna sunulur. Kamuoyuna açıklanan performans programları ilgili idarelerin internet sitelerinde yayımlanır. </w:t>
            </w:r>
          </w:p>
        </w:tc>
      </w:tr>
      <w:tr w:rsidR="0071673D" w:rsidRPr="002F58AD" w:rsidTr="0071673D">
        <w:trPr>
          <w:trHeight w:val="817"/>
        </w:trPr>
        <w:tc>
          <w:tcPr>
            <w:tcW w:w="961" w:type="pct"/>
            <w:tcBorders>
              <w:top w:val="single" w:sz="4" w:space="0" w:color="auto"/>
              <w:left w:val="single" w:sz="8" w:space="0" w:color="auto"/>
              <w:bottom w:val="single" w:sz="8" w:space="0" w:color="auto"/>
              <w:right w:val="single" w:sz="4" w:space="0" w:color="auto"/>
            </w:tcBorders>
            <w:shd w:val="clear" w:color="auto" w:fill="7030A0"/>
            <w:noWrap/>
            <w:vAlign w:val="center"/>
          </w:tcPr>
          <w:p w:rsidR="0071673D" w:rsidRPr="002F58AD" w:rsidRDefault="0071673D" w:rsidP="0071673D">
            <w:pPr>
              <w:rPr>
                <w:rFonts w:cstheme="minorHAnsi"/>
                <w:b/>
                <w:bCs/>
                <w:color w:val="FFFFFF" w:themeColor="background1"/>
                <w:sz w:val="23"/>
                <w:szCs w:val="23"/>
              </w:rPr>
            </w:pPr>
            <w:r w:rsidRPr="002F58AD">
              <w:rPr>
                <w:rFonts w:cstheme="minorHAnsi"/>
                <w:b/>
                <w:bCs/>
                <w:color w:val="FFFFFF" w:themeColor="background1"/>
                <w:sz w:val="23"/>
                <w:szCs w:val="23"/>
              </w:rPr>
              <w:t>MART AYININ 15'İNE KADAR</w:t>
            </w:r>
          </w:p>
        </w:tc>
        <w:tc>
          <w:tcPr>
            <w:tcW w:w="1386" w:type="pct"/>
            <w:tcBorders>
              <w:top w:val="single" w:sz="4" w:space="0" w:color="auto"/>
              <w:left w:val="nil"/>
              <w:bottom w:val="single" w:sz="8" w:space="0" w:color="auto"/>
              <w:right w:val="single" w:sz="4" w:space="0" w:color="auto"/>
            </w:tcBorders>
            <w:shd w:val="clear" w:color="auto" w:fill="B2A1C7" w:themeFill="accent4" w:themeFillTint="99"/>
            <w:noWrap/>
            <w:vAlign w:val="center"/>
          </w:tcPr>
          <w:p w:rsidR="0071673D" w:rsidRPr="002F58AD" w:rsidRDefault="0071673D" w:rsidP="0071673D">
            <w:pPr>
              <w:rPr>
                <w:rFonts w:cstheme="minorHAnsi"/>
                <w:b/>
                <w:bCs/>
                <w:color w:val="000000" w:themeColor="text1"/>
                <w:sz w:val="21"/>
                <w:szCs w:val="21"/>
              </w:rPr>
            </w:pPr>
            <w:r w:rsidRPr="002F58AD">
              <w:rPr>
                <w:rFonts w:cstheme="minorHAnsi"/>
                <w:b/>
                <w:bCs/>
                <w:color w:val="000000" w:themeColor="text1"/>
                <w:sz w:val="21"/>
                <w:szCs w:val="21"/>
              </w:rPr>
              <w:t>İçişleri Bakanlığına ve DPT.ye Gönderme</w:t>
            </w:r>
          </w:p>
        </w:tc>
        <w:tc>
          <w:tcPr>
            <w:tcW w:w="2653" w:type="pct"/>
            <w:tcBorders>
              <w:top w:val="single" w:sz="4" w:space="0" w:color="auto"/>
              <w:left w:val="nil"/>
              <w:bottom w:val="single" w:sz="8" w:space="0" w:color="auto"/>
              <w:right w:val="single" w:sz="8" w:space="0" w:color="auto"/>
            </w:tcBorders>
            <w:shd w:val="clear" w:color="auto" w:fill="E5DFEC" w:themeFill="accent4" w:themeFillTint="33"/>
            <w:noWrap/>
            <w:vAlign w:val="center"/>
          </w:tcPr>
          <w:p w:rsidR="0071673D" w:rsidRPr="002F58AD" w:rsidRDefault="0071673D" w:rsidP="0071673D">
            <w:pPr>
              <w:rPr>
                <w:rFonts w:cstheme="minorHAnsi"/>
                <w:color w:val="000000" w:themeColor="text1"/>
                <w:sz w:val="21"/>
                <w:szCs w:val="21"/>
              </w:rPr>
            </w:pPr>
            <w:r w:rsidRPr="002F58AD">
              <w:rPr>
                <w:rFonts w:cstheme="minorHAnsi"/>
                <w:color w:val="000000" w:themeColor="text1"/>
                <w:sz w:val="21"/>
                <w:szCs w:val="21"/>
              </w:rPr>
              <w:t>Ocak ayı içinde kamuoyuna açıklanan performans programlarını en geç Mart ayının on beşine kadar İçişleri Bakanlığına ve Devlet Planlama Teşkilatı Müsteşarlığına gönderirler.</w:t>
            </w:r>
          </w:p>
        </w:tc>
      </w:tr>
    </w:tbl>
    <w:p w:rsidR="0071673D" w:rsidRPr="002F58AD" w:rsidRDefault="0071673D" w:rsidP="00EB1592">
      <w:pPr>
        <w:pStyle w:val="Balk1"/>
        <w:rPr>
          <w:sz w:val="30"/>
          <w:szCs w:val="30"/>
        </w:rPr>
      </w:pPr>
    </w:p>
    <w:p w:rsidR="00667113" w:rsidRPr="002F58AD" w:rsidRDefault="00667113" w:rsidP="00667113">
      <w:pPr>
        <w:rPr>
          <w:sz w:val="21"/>
          <w:szCs w:val="21"/>
        </w:rPr>
      </w:pPr>
    </w:p>
    <w:p w:rsidR="00667113" w:rsidRPr="002F58AD" w:rsidRDefault="00667113" w:rsidP="00667113">
      <w:pPr>
        <w:rPr>
          <w:sz w:val="21"/>
          <w:szCs w:val="21"/>
        </w:rPr>
      </w:pPr>
    </w:p>
    <w:p w:rsidR="00206591" w:rsidRPr="0052516F" w:rsidRDefault="0052516F" w:rsidP="000B4809">
      <w:pPr>
        <w:pStyle w:val="Balk4"/>
      </w:pPr>
      <w:bookmarkStart w:id="400" w:name="_Toc401568256"/>
      <w:r w:rsidRPr="0052516F">
        <w:lastRenderedPageBreak/>
        <w:t xml:space="preserve">EK </w:t>
      </w:r>
      <w:fldSimple w:instr=" SEQ EK \* ARABIC ">
        <w:r w:rsidR="000802C0">
          <w:rPr>
            <w:noProof/>
          </w:rPr>
          <w:t>1</w:t>
        </w:r>
      </w:fldSimple>
      <w:r w:rsidRPr="0052516F">
        <w:t>: Performans Çerçevesi</w:t>
      </w:r>
      <w:bookmarkEnd w:id="400"/>
    </w:p>
    <w:p w:rsidR="00206591" w:rsidRPr="00206591" w:rsidRDefault="00206591" w:rsidP="00206591"/>
    <w:p w:rsidR="0071673D" w:rsidRPr="002F58AD" w:rsidRDefault="00B41E54" w:rsidP="0071673D">
      <w:pPr>
        <w:pStyle w:val="ResimYazs"/>
        <w:keepNext/>
        <w:rPr>
          <w:sz w:val="17"/>
          <w:szCs w:val="17"/>
        </w:rPr>
      </w:pPr>
      <w:r w:rsidRPr="002F58AD">
        <w:rPr>
          <w:rFonts w:cstheme="minorHAnsi"/>
          <w:sz w:val="23"/>
          <w:szCs w:val="23"/>
        </w:rPr>
        <w:object w:dxaOrig="7286" w:dyaOrig="5477">
          <v:shape id="_x0000_i1026" type="#_x0000_t75" style="width:473.45pt;height:356.6pt" o:ole="">
            <v:imagedata r:id="rId46" o:title=""/>
          </v:shape>
          <o:OLEObject Type="Embed" ProgID="PowerPoint.Slide.12" ShapeID="_x0000_i1026" DrawAspect="Content" ObjectID="_1475321077" r:id="rId47"/>
        </w:object>
      </w:r>
    </w:p>
    <w:p w:rsidR="00212490" w:rsidRPr="002F58AD" w:rsidRDefault="00212490" w:rsidP="00212490">
      <w:pPr>
        <w:rPr>
          <w:sz w:val="21"/>
          <w:szCs w:val="21"/>
        </w:rPr>
      </w:pPr>
    </w:p>
    <w:p w:rsidR="00212490" w:rsidRPr="002F58AD" w:rsidRDefault="00212490" w:rsidP="00212490">
      <w:pPr>
        <w:rPr>
          <w:sz w:val="21"/>
          <w:szCs w:val="21"/>
        </w:rPr>
      </w:pPr>
    </w:p>
    <w:p w:rsidR="00A5392C" w:rsidRPr="002F58AD" w:rsidRDefault="00A5392C" w:rsidP="00EB1592">
      <w:pPr>
        <w:pStyle w:val="Balk1"/>
        <w:rPr>
          <w:sz w:val="30"/>
          <w:szCs w:val="30"/>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Pr="002F58AD" w:rsidRDefault="00667113" w:rsidP="00667113">
      <w:pPr>
        <w:rPr>
          <w:sz w:val="21"/>
          <w:szCs w:val="21"/>
        </w:rPr>
      </w:pPr>
    </w:p>
    <w:p w:rsidR="00667113" w:rsidRDefault="00667113" w:rsidP="00667113">
      <w:pPr>
        <w:rPr>
          <w:sz w:val="21"/>
          <w:szCs w:val="21"/>
        </w:rPr>
      </w:pPr>
    </w:p>
    <w:p w:rsidR="00D87DB4" w:rsidRDefault="00D87DB4" w:rsidP="00667113">
      <w:pPr>
        <w:rPr>
          <w:sz w:val="21"/>
          <w:szCs w:val="21"/>
        </w:rPr>
      </w:pPr>
    </w:p>
    <w:p w:rsidR="00D87DB4" w:rsidRDefault="00D87DB4" w:rsidP="00667113">
      <w:pPr>
        <w:rPr>
          <w:sz w:val="21"/>
          <w:szCs w:val="21"/>
        </w:rPr>
      </w:pPr>
    </w:p>
    <w:p w:rsidR="00D87DB4" w:rsidRPr="002F58AD" w:rsidRDefault="00D87DB4" w:rsidP="00667113">
      <w:pPr>
        <w:rPr>
          <w:sz w:val="21"/>
          <w:szCs w:val="21"/>
        </w:rPr>
      </w:pPr>
    </w:p>
    <w:p w:rsidR="00667113" w:rsidRPr="0052516F" w:rsidRDefault="0052516F" w:rsidP="000B4809">
      <w:pPr>
        <w:pStyle w:val="Balk4"/>
      </w:pPr>
      <w:bookmarkStart w:id="401" w:name="_Toc401568257"/>
      <w:bookmarkEnd w:id="175"/>
      <w:r w:rsidRPr="0052516F">
        <w:lastRenderedPageBreak/>
        <w:t xml:space="preserve">EK </w:t>
      </w:r>
      <w:fldSimple w:instr=" SEQ EK \* ARABIC ">
        <w:r w:rsidR="000802C0">
          <w:rPr>
            <w:noProof/>
          </w:rPr>
          <w:t>2</w:t>
        </w:r>
      </w:fldSimple>
      <w:r w:rsidRPr="0052516F">
        <w:t>: Stratejik Plan, Performans Programı ve Bütçe İlişkisi</w:t>
      </w:r>
      <w:bookmarkEnd w:id="401"/>
    </w:p>
    <w:p w:rsidR="00667113" w:rsidRPr="002F58AD" w:rsidRDefault="00667113" w:rsidP="00667113">
      <w:pPr>
        <w:rPr>
          <w:sz w:val="21"/>
          <w:szCs w:val="21"/>
        </w:rPr>
      </w:pPr>
    </w:p>
    <w:p w:rsidR="00581AEA" w:rsidRPr="002F58AD" w:rsidRDefault="0071673D" w:rsidP="00FB57EA">
      <w:pPr>
        <w:ind w:firstLine="708"/>
        <w:rPr>
          <w:rFonts w:cstheme="minorHAnsi"/>
          <w:bCs/>
          <w:sz w:val="21"/>
          <w:szCs w:val="21"/>
        </w:rPr>
      </w:pPr>
      <w:r w:rsidRPr="002F58AD">
        <w:rPr>
          <w:rFonts w:cstheme="minorHAnsi"/>
          <w:sz w:val="21"/>
          <w:szCs w:val="21"/>
        </w:rPr>
        <w:object w:dxaOrig="7185" w:dyaOrig="5385">
          <v:shape id="_x0000_i1027" type="#_x0000_t75" style="width:462.55pt;height:410.25pt" o:ole="">
            <v:imagedata r:id="rId48" o:title=""/>
          </v:shape>
          <o:OLEObject Type="Embed" ProgID="PowerPoint.Show.12" ShapeID="_x0000_i1027" DrawAspect="Content" ObjectID="_1475321078" r:id="rId49"/>
        </w:object>
      </w:r>
    </w:p>
    <w:p w:rsidR="00581AEA" w:rsidRPr="002F58AD" w:rsidRDefault="00581AEA" w:rsidP="006977D6">
      <w:pPr>
        <w:ind w:firstLine="708"/>
        <w:jc w:val="both"/>
        <w:rPr>
          <w:rFonts w:cstheme="minorHAnsi"/>
          <w:bCs/>
          <w:sz w:val="21"/>
          <w:szCs w:val="21"/>
        </w:rPr>
      </w:pPr>
    </w:p>
    <w:p w:rsidR="00581AEA" w:rsidRPr="002F58AD" w:rsidRDefault="00581AEA" w:rsidP="006977D6">
      <w:pPr>
        <w:ind w:firstLine="708"/>
        <w:jc w:val="both"/>
        <w:rPr>
          <w:rFonts w:cstheme="minorHAnsi"/>
          <w:bCs/>
          <w:sz w:val="21"/>
          <w:szCs w:val="21"/>
        </w:rPr>
      </w:pPr>
    </w:p>
    <w:p w:rsidR="00AE58F3" w:rsidRDefault="00AE58F3" w:rsidP="00EB1592">
      <w:pPr>
        <w:pStyle w:val="Balk1"/>
        <w:rPr>
          <w:sz w:val="30"/>
          <w:szCs w:val="30"/>
        </w:rPr>
      </w:pPr>
    </w:p>
    <w:p w:rsidR="0052516F" w:rsidRDefault="0052516F" w:rsidP="0052516F"/>
    <w:p w:rsidR="0052516F" w:rsidRDefault="0052516F" w:rsidP="0052516F"/>
    <w:p w:rsidR="0052516F" w:rsidRDefault="0052516F" w:rsidP="0052516F"/>
    <w:p w:rsidR="0052516F" w:rsidRDefault="0052516F" w:rsidP="0052516F"/>
    <w:p w:rsidR="0052516F" w:rsidRPr="0052516F" w:rsidRDefault="0052516F" w:rsidP="0052516F"/>
    <w:p w:rsidR="0052516F" w:rsidRPr="0052516F" w:rsidRDefault="0052516F" w:rsidP="000B4809">
      <w:pPr>
        <w:pStyle w:val="Balk4"/>
      </w:pPr>
      <w:bookmarkStart w:id="402" w:name="_Toc399771218"/>
      <w:bookmarkStart w:id="403" w:name="_Toc399771418"/>
      <w:bookmarkStart w:id="404" w:name="_Toc401522063"/>
      <w:bookmarkStart w:id="405" w:name="_Toc401523547"/>
      <w:bookmarkStart w:id="406" w:name="_Toc401568258"/>
      <w:bookmarkEnd w:id="402"/>
      <w:bookmarkEnd w:id="403"/>
      <w:bookmarkEnd w:id="404"/>
      <w:bookmarkEnd w:id="405"/>
      <w:r>
        <w:lastRenderedPageBreak/>
        <w:t xml:space="preserve">EK </w:t>
      </w:r>
      <w:fldSimple w:instr=" SEQ EK \* ARABIC ">
        <w:r w:rsidR="000802C0">
          <w:rPr>
            <w:noProof/>
          </w:rPr>
          <w:t>3</w:t>
        </w:r>
      </w:fldSimple>
      <w:r w:rsidRPr="0052516F">
        <w:t>: Performans Programı Hazırlama Süreci</w:t>
      </w:r>
      <w:bookmarkEnd w:id="406"/>
    </w:p>
    <w:p w:rsidR="00894261" w:rsidRPr="002F58AD" w:rsidRDefault="003171A7" w:rsidP="00EB1592">
      <w:pPr>
        <w:pStyle w:val="Balk2"/>
        <w:rPr>
          <w:sz w:val="24"/>
          <w:szCs w:val="24"/>
        </w:rPr>
      </w:pPr>
      <w:r>
        <w:rPr>
          <w:sz w:val="24"/>
          <w:szCs w:val="24"/>
        </w:rPr>
      </w:r>
      <w:r>
        <w:rPr>
          <w:sz w:val="24"/>
          <w:szCs w:val="24"/>
        </w:rPr>
        <w:pict>
          <v:group id="_x0000_s1048" editas="canvas" style="width:453.75pt;height:391.5pt;mso-position-horizontal-relative:char;mso-position-vertical-relative:line" coordsize="9075,7830">
            <o:lock v:ext="edit" aspectratio="t"/>
            <v:shape id="_x0000_s1049" type="#_x0000_t75" style="position:absolute;width:9075;height:7830" o:preferrelative="f">
              <v:fill o:detectmouseclick="t"/>
              <v:path o:extrusionok="t" o:connecttype="none"/>
              <o:lock v:ext="edit" text="t"/>
            </v:shape>
            <v:shape id="_x0000_s1050" type="#_x0000_t75" style="position:absolute;width:9075;height:7830">
              <v:imagedata r:id="rId50" o:title=""/>
            </v:shape>
            <w10:wrap type="none"/>
            <w10:anchorlock/>
          </v:group>
        </w:pict>
      </w:r>
    </w:p>
    <w:p w:rsidR="00AE58F3" w:rsidRPr="002F58AD" w:rsidRDefault="00AE58F3" w:rsidP="006977D6">
      <w:pPr>
        <w:ind w:firstLine="708"/>
        <w:jc w:val="both"/>
        <w:rPr>
          <w:rFonts w:cstheme="minorHAnsi"/>
          <w:bCs/>
          <w:sz w:val="21"/>
          <w:szCs w:val="21"/>
        </w:rPr>
      </w:pPr>
    </w:p>
    <w:p w:rsidR="00AE58F3" w:rsidRPr="002F58AD" w:rsidRDefault="00AE58F3" w:rsidP="006977D6">
      <w:pPr>
        <w:ind w:firstLine="708"/>
        <w:jc w:val="both"/>
        <w:rPr>
          <w:rFonts w:cstheme="minorHAnsi"/>
          <w:bCs/>
          <w:sz w:val="21"/>
          <w:szCs w:val="21"/>
        </w:rPr>
      </w:pPr>
    </w:p>
    <w:p w:rsidR="00AE58F3" w:rsidRPr="002F58AD" w:rsidRDefault="00AE58F3" w:rsidP="006977D6">
      <w:pPr>
        <w:ind w:firstLine="708"/>
        <w:jc w:val="both"/>
        <w:rPr>
          <w:rFonts w:cstheme="minorHAnsi"/>
          <w:bCs/>
          <w:sz w:val="21"/>
          <w:szCs w:val="21"/>
        </w:rPr>
      </w:pPr>
    </w:p>
    <w:p w:rsidR="00AE58F3" w:rsidRPr="002F58AD" w:rsidRDefault="00AE58F3" w:rsidP="006977D6">
      <w:pPr>
        <w:ind w:firstLine="708"/>
        <w:jc w:val="both"/>
        <w:rPr>
          <w:rFonts w:cstheme="minorHAnsi"/>
          <w:bCs/>
          <w:sz w:val="21"/>
          <w:szCs w:val="21"/>
        </w:rPr>
      </w:pPr>
    </w:p>
    <w:p w:rsidR="00AE58F3" w:rsidRPr="002F58AD" w:rsidRDefault="00AE58F3" w:rsidP="006977D6">
      <w:pPr>
        <w:ind w:firstLine="708"/>
        <w:jc w:val="both"/>
        <w:rPr>
          <w:rFonts w:cstheme="minorHAnsi"/>
          <w:bCs/>
          <w:sz w:val="21"/>
          <w:szCs w:val="21"/>
        </w:rPr>
      </w:pPr>
    </w:p>
    <w:p w:rsidR="00AE58F3" w:rsidRPr="002F58AD" w:rsidRDefault="00AE58F3" w:rsidP="006977D6">
      <w:pPr>
        <w:ind w:firstLine="708"/>
        <w:jc w:val="both"/>
        <w:rPr>
          <w:rFonts w:cstheme="minorHAnsi"/>
          <w:bCs/>
          <w:sz w:val="21"/>
          <w:szCs w:val="21"/>
        </w:rPr>
      </w:pPr>
    </w:p>
    <w:tbl>
      <w:tblPr>
        <w:tblW w:w="1380" w:type="dxa"/>
        <w:tblInd w:w="55" w:type="dxa"/>
        <w:tblCellMar>
          <w:left w:w="70" w:type="dxa"/>
          <w:right w:w="70" w:type="dxa"/>
        </w:tblCellMar>
        <w:tblLook w:val="04A0"/>
      </w:tblPr>
      <w:tblGrid>
        <w:gridCol w:w="1380"/>
      </w:tblGrid>
      <w:tr w:rsidR="00313E42" w:rsidRPr="002F58AD" w:rsidTr="00313E42">
        <w:trPr>
          <w:trHeight w:val="315"/>
        </w:trPr>
        <w:tc>
          <w:tcPr>
            <w:tcW w:w="1380" w:type="dxa"/>
            <w:vAlign w:val="center"/>
          </w:tcPr>
          <w:p w:rsidR="00313E42" w:rsidRPr="002F58AD" w:rsidRDefault="00313E42">
            <w:pPr>
              <w:jc w:val="right"/>
              <w:rPr>
                <w:rFonts w:ascii="Calibri" w:hAnsi="Calibri" w:cs="Calibri"/>
                <w:sz w:val="23"/>
                <w:szCs w:val="23"/>
              </w:rPr>
            </w:pPr>
          </w:p>
        </w:tc>
      </w:tr>
      <w:tr w:rsidR="00313E42" w:rsidRPr="002F58AD" w:rsidTr="00313E42">
        <w:trPr>
          <w:trHeight w:val="330"/>
        </w:trPr>
        <w:tc>
          <w:tcPr>
            <w:tcW w:w="1380" w:type="dxa"/>
            <w:vAlign w:val="center"/>
          </w:tcPr>
          <w:p w:rsidR="00313E42" w:rsidRPr="002F58AD" w:rsidRDefault="00313E42">
            <w:pPr>
              <w:jc w:val="right"/>
              <w:rPr>
                <w:rFonts w:ascii="Calibri" w:hAnsi="Calibri" w:cs="Calibri"/>
                <w:sz w:val="23"/>
                <w:szCs w:val="23"/>
              </w:rPr>
            </w:pPr>
          </w:p>
        </w:tc>
      </w:tr>
    </w:tbl>
    <w:p w:rsidR="00486B87" w:rsidRPr="002F58AD" w:rsidRDefault="00486B87" w:rsidP="00486B87">
      <w:pPr>
        <w:rPr>
          <w:sz w:val="21"/>
          <w:szCs w:val="21"/>
        </w:rPr>
      </w:pPr>
    </w:p>
    <w:p w:rsidR="00486B87" w:rsidRPr="002F58AD" w:rsidRDefault="00486B87" w:rsidP="00486B87">
      <w:pPr>
        <w:rPr>
          <w:sz w:val="21"/>
          <w:szCs w:val="21"/>
        </w:rPr>
      </w:pPr>
    </w:p>
    <w:p w:rsidR="00486B87" w:rsidRPr="002F58AD" w:rsidRDefault="00486B87" w:rsidP="00486B87">
      <w:pPr>
        <w:rPr>
          <w:sz w:val="21"/>
          <w:szCs w:val="21"/>
        </w:rPr>
      </w:pPr>
    </w:p>
    <w:p w:rsidR="00486B87" w:rsidRPr="002F58AD" w:rsidRDefault="00486B87" w:rsidP="00486B87">
      <w:pPr>
        <w:rPr>
          <w:sz w:val="21"/>
          <w:szCs w:val="21"/>
        </w:rPr>
      </w:pPr>
    </w:p>
    <w:p w:rsidR="006977D6" w:rsidRPr="002F58AD" w:rsidRDefault="006977D6" w:rsidP="003972F7">
      <w:pPr>
        <w:spacing w:before="120" w:after="0" w:line="240" w:lineRule="auto"/>
        <w:jc w:val="both"/>
        <w:rPr>
          <w:rFonts w:cstheme="minorHAnsi"/>
          <w:sz w:val="21"/>
          <w:szCs w:val="21"/>
        </w:rPr>
        <w:sectPr w:rsidR="006977D6" w:rsidRPr="002F58AD" w:rsidSect="002F58AD">
          <w:footerReference w:type="default" r:id="rId51"/>
          <w:footerReference w:type="first" r:id="rId52"/>
          <w:pgSz w:w="11906" w:h="16838" w:code="9"/>
          <w:pgMar w:top="1418" w:right="1418" w:bottom="1134" w:left="1418" w:header="709" w:footer="709"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pPr>
    </w:p>
    <w:p w:rsidR="00794012" w:rsidRPr="002F58AD" w:rsidRDefault="00794012" w:rsidP="002675E5">
      <w:pPr>
        <w:rPr>
          <w:sz w:val="21"/>
          <w:szCs w:val="21"/>
        </w:rPr>
      </w:pPr>
    </w:p>
    <w:sectPr w:rsidR="00794012" w:rsidRPr="002F58AD" w:rsidSect="00535E91">
      <w:pgSz w:w="11906" w:h="16838"/>
      <w:pgMar w:top="1417" w:right="1417" w:bottom="1417" w:left="1417" w:header="708" w:footer="708" w:gutter="0"/>
      <w:pgBorders w:offsetFrom="page">
        <w:top w:val="single" w:sz="4" w:space="24" w:color="7030A0"/>
        <w:left w:val="single" w:sz="4" w:space="24" w:color="7030A0"/>
        <w:bottom w:val="single" w:sz="4" w:space="24" w:color="7030A0"/>
        <w:right w:val="single" w:sz="4" w:space="24" w:color="7030A0"/>
      </w:pgBorders>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03465" w:rsidRPr="002F58AD" w:rsidRDefault="00903465" w:rsidP="00103114">
      <w:pPr>
        <w:spacing w:after="0" w:line="240" w:lineRule="auto"/>
        <w:rPr>
          <w:sz w:val="21"/>
          <w:szCs w:val="21"/>
        </w:rPr>
      </w:pPr>
      <w:r w:rsidRPr="002F58AD">
        <w:rPr>
          <w:sz w:val="21"/>
          <w:szCs w:val="21"/>
        </w:rPr>
        <w:separator/>
      </w:r>
    </w:p>
  </w:endnote>
  <w:endnote w:type="continuationSeparator" w:id="1">
    <w:p w:rsidR="00903465" w:rsidRPr="002F58AD" w:rsidRDefault="00903465" w:rsidP="00103114">
      <w:pPr>
        <w:spacing w:after="0" w:line="240" w:lineRule="auto"/>
        <w:rPr>
          <w:sz w:val="21"/>
          <w:szCs w:val="21"/>
        </w:rPr>
      </w:pPr>
      <w:r w:rsidRPr="002F58AD">
        <w:rPr>
          <w:sz w:val="21"/>
          <w:szCs w:val="21"/>
        </w:rP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bakuTLSymSans">
    <w:altName w:val="Cambria Math"/>
    <w:charset w:val="A2"/>
    <w:family w:val="auto"/>
    <w:pitch w:val="variable"/>
    <w:sig w:usb0="8000006F" w:usb1="00000100" w:usb2="00000000" w:usb3="00000000" w:csb0="00000013" w:csb1="00000000"/>
  </w:font>
  <w:font w:name="Calibri">
    <w:panose1 w:val="020F0502020204030204"/>
    <w:charset w:val="A2"/>
    <w:family w:val="swiss"/>
    <w:pitch w:val="variable"/>
    <w:sig w:usb0="E10002FF" w:usb1="4000ACFF" w:usb2="00000009" w:usb3="00000000" w:csb0="0000019F" w:csb1="00000000"/>
  </w:font>
  <w:font w:name="Cambria">
    <w:panose1 w:val="02040503050406030204"/>
    <w:charset w:val="A2"/>
    <w:family w:val="roman"/>
    <w:pitch w:val="variable"/>
    <w:sig w:usb0="E00002FF" w:usb1="400004FF" w:usb2="00000000" w:usb3="00000000" w:csb0="0000019F" w:csb1="00000000"/>
  </w:font>
  <w:font w:name="DokChampa">
    <w:panose1 w:val="020B0604020202020204"/>
    <w:charset w:val="00"/>
    <w:family w:val="swiss"/>
    <w:pitch w:val="variable"/>
    <w:sig w:usb0="03000003" w:usb1="00000000" w:usb2="00000000" w:usb3="00000000" w:csb0="00010001" w:csb1="00000000"/>
  </w:font>
  <w:font w:name="Arial">
    <w:panose1 w:val="020B0604020202020204"/>
    <w:charset w:val="A2"/>
    <w:family w:val="swiss"/>
    <w:pitch w:val="variable"/>
    <w:sig w:usb0="E0002AFF" w:usb1="C0007843" w:usb2="00000009" w:usb3="00000000" w:csb0="000001FF" w:csb1="00000000"/>
  </w:font>
  <w:font w:name="Arial Black">
    <w:panose1 w:val="020B0A04020102020204"/>
    <w:charset w:val="A2"/>
    <w:family w:val="swiss"/>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21920070"/>
      <w:docPartObj>
        <w:docPartGallery w:val="Page Numbers (Bottom of Page)"/>
        <w:docPartUnique/>
      </w:docPartObj>
    </w:sdtPr>
    <w:sdtContent>
      <w:p w:rsidR="0052516F" w:rsidRPr="002F58AD" w:rsidRDefault="003171A7">
        <w:pPr>
          <w:pStyle w:val="Altbilgi"/>
          <w:jc w:val="center"/>
          <w:rPr>
            <w:sz w:val="21"/>
            <w:szCs w:val="21"/>
          </w:rPr>
        </w:pPr>
        <w:r w:rsidRPr="002F58AD">
          <w:rPr>
            <w:sz w:val="21"/>
            <w:szCs w:val="21"/>
          </w:rPr>
          <w:fldChar w:fldCharType="begin"/>
        </w:r>
        <w:r w:rsidR="0052516F" w:rsidRPr="002F58AD">
          <w:rPr>
            <w:sz w:val="21"/>
            <w:szCs w:val="21"/>
          </w:rPr>
          <w:instrText>PAGE   \* MERGEFORMAT</w:instrText>
        </w:r>
        <w:r w:rsidRPr="002F58AD">
          <w:rPr>
            <w:sz w:val="21"/>
            <w:szCs w:val="21"/>
          </w:rPr>
          <w:fldChar w:fldCharType="separate"/>
        </w:r>
        <w:r w:rsidR="005C7C89">
          <w:rPr>
            <w:noProof/>
            <w:sz w:val="21"/>
            <w:szCs w:val="21"/>
          </w:rPr>
          <w:t>177</w:t>
        </w:r>
        <w:r w:rsidRPr="002F58AD">
          <w:rPr>
            <w:sz w:val="21"/>
            <w:szCs w:val="21"/>
          </w:rPr>
          <w:fldChar w:fldCharType="end"/>
        </w:r>
      </w:p>
    </w:sdtContent>
  </w:sdt>
  <w:p w:rsidR="0052516F" w:rsidRPr="002F58AD" w:rsidRDefault="0052516F">
    <w:pPr>
      <w:pStyle w:val="Altbilgi"/>
      <w:rPr>
        <w:sz w:val="21"/>
        <w:szCs w:val="21"/>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sz w:val="21"/>
        <w:szCs w:val="21"/>
      </w:rPr>
      <w:id w:val="13744547"/>
      <w:docPartObj>
        <w:docPartGallery w:val="Page Numbers (Bottom of Page)"/>
        <w:docPartUnique/>
      </w:docPartObj>
    </w:sdtPr>
    <w:sdtContent>
      <w:p w:rsidR="0052516F" w:rsidRPr="002F58AD" w:rsidRDefault="003171A7" w:rsidP="004B09DB">
        <w:pPr>
          <w:pStyle w:val="Altbilgi"/>
          <w:tabs>
            <w:tab w:val="left" w:pos="4320"/>
          </w:tabs>
          <w:jc w:val="center"/>
          <w:rPr>
            <w:sz w:val="21"/>
            <w:szCs w:val="21"/>
          </w:rPr>
        </w:pPr>
        <w:r w:rsidRPr="002F58AD">
          <w:rPr>
            <w:sz w:val="21"/>
            <w:szCs w:val="21"/>
          </w:rPr>
          <w:fldChar w:fldCharType="begin"/>
        </w:r>
        <w:r w:rsidR="0052516F" w:rsidRPr="002F58AD">
          <w:rPr>
            <w:sz w:val="21"/>
            <w:szCs w:val="21"/>
          </w:rPr>
          <w:instrText>PAGE   \* MERGEFORMAT</w:instrText>
        </w:r>
        <w:r w:rsidRPr="002F58AD">
          <w:rPr>
            <w:sz w:val="21"/>
            <w:szCs w:val="21"/>
          </w:rPr>
          <w:fldChar w:fldCharType="separate"/>
        </w:r>
        <w:r w:rsidR="005C7C89">
          <w:rPr>
            <w:noProof/>
            <w:sz w:val="21"/>
            <w:szCs w:val="21"/>
          </w:rPr>
          <w:t>180</w:t>
        </w:r>
        <w:r w:rsidRPr="002F58AD">
          <w:rPr>
            <w:sz w:val="21"/>
            <w:szCs w:val="21"/>
          </w:rPr>
          <w:fldChar w:fldCharType="end"/>
        </w:r>
      </w:p>
    </w:sdtContent>
  </w:sdt>
  <w:p w:rsidR="0052516F" w:rsidRPr="002F58AD" w:rsidRDefault="0052516F" w:rsidP="006977D6">
    <w:pPr>
      <w:pStyle w:val="Altbilgi"/>
      <w:tabs>
        <w:tab w:val="clear" w:pos="4536"/>
        <w:tab w:val="clear" w:pos="9072"/>
        <w:tab w:val="left" w:pos="2321"/>
      </w:tabs>
      <w:rPr>
        <w:sz w:val="21"/>
        <w:szCs w:val="21"/>
      </w:rPr>
    </w:pPr>
    <w:r w:rsidRPr="002F58AD">
      <w:rPr>
        <w:sz w:val="21"/>
        <w:szCs w:val="21"/>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03465" w:rsidRPr="002F58AD" w:rsidRDefault="00903465" w:rsidP="00103114">
      <w:pPr>
        <w:spacing w:after="0" w:line="240" w:lineRule="auto"/>
        <w:rPr>
          <w:sz w:val="21"/>
          <w:szCs w:val="21"/>
        </w:rPr>
      </w:pPr>
      <w:r w:rsidRPr="002F58AD">
        <w:rPr>
          <w:sz w:val="21"/>
          <w:szCs w:val="21"/>
        </w:rPr>
        <w:separator/>
      </w:r>
    </w:p>
  </w:footnote>
  <w:footnote w:type="continuationSeparator" w:id="1">
    <w:p w:rsidR="00903465" w:rsidRPr="002F58AD" w:rsidRDefault="00903465" w:rsidP="00103114">
      <w:pPr>
        <w:spacing w:after="0" w:line="240" w:lineRule="auto"/>
        <w:rPr>
          <w:sz w:val="21"/>
          <w:szCs w:val="21"/>
        </w:rPr>
      </w:pPr>
      <w:r w:rsidRPr="002F58AD">
        <w:rPr>
          <w:sz w:val="21"/>
          <w:szCs w:val="21"/>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7503"/>
      </v:shape>
    </w:pict>
  </w:numPicBullet>
  <w:abstractNum w:abstractNumId="0">
    <w:nsid w:val="007E09DA"/>
    <w:multiLevelType w:val="hybridMultilevel"/>
    <w:tmpl w:val="0D360BD4"/>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3895A12"/>
    <w:multiLevelType w:val="hybridMultilevel"/>
    <w:tmpl w:val="5F280ED0"/>
    <w:lvl w:ilvl="0" w:tplc="041F000B">
      <w:start w:val="1"/>
      <w:numFmt w:val="bullet"/>
      <w:lvlText w:val=""/>
      <w:lvlJc w:val="left"/>
      <w:pPr>
        <w:ind w:left="765" w:hanging="360"/>
      </w:pPr>
      <w:rPr>
        <w:rFonts w:ascii="Wingdings" w:hAnsi="Wingdings" w:hint="default"/>
      </w:rPr>
    </w:lvl>
    <w:lvl w:ilvl="1" w:tplc="041F0003" w:tentative="1">
      <w:start w:val="1"/>
      <w:numFmt w:val="bullet"/>
      <w:lvlText w:val="o"/>
      <w:lvlJc w:val="left"/>
      <w:pPr>
        <w:ind w:left="1485" w:hanging="360"/>
      </w:pPr>
      <w:rPr>
        <w:rFonts w:ascii="Courier New" w:hAnsi="Courier New" w:cs="Courier New" w:hint="default"/>
      </w:rPr>
    </w:lvl>
    <w:lvl w:ilvl="2" w:tplc="041F0005" w:tentative="1">
      <w:start w:val="1"/>
      <w:numFmt w:val="bullet"/>
      <w:lvlText w:val=""/>
      <w:lvlJc w:val="left"/>
      <w:pPr>
        <w:ind w:left="2205" w:hanging="360"/>
      </w:pPr>
      <w:rPr>
        <w:rFonts w:ascii="Wingdings" w:hAnsi="Wingdings" w:hint="default"/>
      </w:rPr>
    </w:lvl>
    <w:lvl w:ilvl="3" w:tplc="041F0001" w:tentative="1">
      <w:start w:val="1"/>
      <w:numFmt w:val="bullet"/>
      <w:lvlText w:val=""/>
      <w:lvlJc w:val="left"/>
      <w:pPr>
        <w:ind w:left="2925" w:hanging="360"/>
      </w:pPr>
      <w:rPr>
        <w:rFonts w:ascii="Symbol" w:hAnsi="Symbol" w:hint="default"/>
      </w:rPr>
    </w:lvl>
    <w:lvl w:ilvl="4" w:tplc="041F0003" w:tentative="1">
      <w:start w:val="1"/>
      <w:numFmt w:val="bullet"/>
      <w:lvlText w:val="o"/>
      <w:lvlJc w:val="left"/>
      <w:pPr>
        <w:ind w:left="3645" w:hanging="360"/>
      </w:pPr>
      <w:rPr>
        <w:rFonts w:ascii="Courier New" w:hAnsi="Courier New" w:cs="Courier New" w:hint="default"/>
      </w:rPr>
    </w:lvl>
    <w:lvl w:ilvl="5" w:tplc="041F0005" w:tentative="1">
      <w:start w:val="1"/>
      <w:numFmt w:val="bullet"/>
      <w:lvlText w:val=""/>
      <w:lvlJc w:val="left"/>
      <w:pPr>
        <w:ind w:left="4365" w:hanging="360"/>
      </w:pPr>
      <w:rPr>
        <w:rFonts w:ascii="Wingdings" w:hAnsi="Wingdings" w:hint="default"/>
      </w:rPr>
    </w:lvl>
    <w:lvl w:ilvl="6" w:tplc="041F0001" w:tentative="1">
      <w:start w:val="1"/>
      <w:numFmt w:val="bullet"/>
      <w:lvlText w:val=""/>
      <w:lvlJc w:val="left"/>
      <w:pPr>
        <w:ind w:left="5085" w:hanging="360"/>
      </w:pPr>
      <w:rPr>
        <w:rFonts w:ascii="Symbol" w:hAnsi="Symbol" w:hint="default"/>
      </w:rPr>
    </w:lvl>
    <w:lvl w:ilvl="7" w:tplc="041F0003" w:tentative="1">
      <w:start w:val="1"/>
      <w:numFmt w:val="bullet"/>
      <w:lvlText w:val="o"/>
      <w:lvlJc w:val="left"/>
      <w:pPr>
        <w:ind w:left="5805" w:hanging="360"/>
      </w:pPr>
      <w:rPr>
        <w:rFonts w:ascii="Courier New" w:hAnsi="Courier New" w:cs="Courier New" w:hint="default"/>
      </w:rPr>
    </w:lvl>
    <w:lvl w:ilvl="8" w:tplc="041F0005" w:tentative="1">
      <w:start w:val="1"/>
      <w:numFmt w:val="bullet"/>
      <w:lvlText w:val=""/>
      <w:lvlJc w:val="left"/>
      <w:pPr>
        <w:ind w:left="6525" w:hanging="360"/>
      </w:pPr>
      <w:rPr>
        <w:rFonts w:ascii="Wingdings" w:hAnsi="Wingdings" w:hint="default"/>
      </w:rPr>
    </w:lvl>
  </w:abstractNum>
  <w:abstractNum w:abstractNumId="2">
    <w:nsid w:val="07B12F10"/>
    <w:multiLevelType w:val="hybridMultilevel"/>
    <w:tmpl w:val="63923866"/>
    <w:lvl w:ilvl="0" w:tplc="041F0005">
      <w:start w:val="1"/>
      <w:numFmt w:val="bullet"/>
      <w:lvlText w:val=""/>
      <w:lvlJc w:val="left"/>
      <w:pPr>
        <w:tabs>
          <w:tab w:val="num" w:pos="1068"/>
        </w:tabs>
        <w:ind w:left="1068" w:hanging="360"/>
      </w:pPr>
      <w:rPr>
        <w:rFonts w:ascii="Wingdings" w:hAnsi="Wingdings" w:hint="default"/>
      </w:rPr>
    </w:lvl>
    <w:lvl w:ilvl="1" w:tplc="041F0003" w:tentative="1">
      <w:start w:val="1"/>
      <w:numFmt w:val="bullet"/>
      <w:lvlText w:val="o"/>
      <w:lvlJc w:val="left"/>
      <w:pPr>
        <w:tabs>
          <w:tab w:val="num" w:pos="1788"/>
        </w:tabs>
        <w:ind w:left="1788" w:hanging="360"/>
      </w:pPr>
      <w:rPr>
        <w:rFonts w:ascii="Courier New" w:hAnsi="Courier New" w:hint="default"/>
      </w:rPr>
    </w:lvl>
    <w:lvl w:ilvl="2" w:tplc="041F0005" w:tentative="1">
      <w:start w:val="1"/>
      <w:numFmt w:val="bullet"/>
      <w:lvlText w:val=""/>
      <w:lvlJc w:val="left"/>
      <w:pPr>
        <w:tabs>
          <w:tab w:val="num" w:pos="2508"/>
        </w:tabs>
        <w:ind w:left="2508" w:hanging="360"/>
      </w:pPr>
      <w:rPr>
        <w:rFonts w:ascii="Wingdings" w:hAnsi="Wingdings" w:hint="default"/>
      </w:rPr>
    </w:lvl>
    <w:lvl w:ilvl="3" w:tplc="041F0001" w:tentative="1">
      <w:start w:val="1"/>
      <w:numFmt w:val="bullet"/>
      <w:lvlText w:val=""/>
      <w:lvlJc w:val="left"/>
      <w:pPr>
        <w:tabs>
          <w:tab w:val="num" w:pos="3228"/>
        </w:tabs>
        <w:ind w:left="3228" w:hanging="360"/>
      </w:pPr>
      <w:rPr>
        <w:rFonts w:ascii="Symbol" w:hAnsi="Symbol" w:hint="default"/>
      </w:rPr>
    </w:lvl>
    <w:lvl w:ilvl="4" w:tplc="041F0003" w:tentative="1">
      <w:start w:val="1"/>
      <w:numFmt w:val="bullet"/>
      <w:lvlText w:val="o"/>
      <w:lvlJc w:val="left"/>
      <w:pPr>
        <w:tabs>
          <w:tab w:val="num" w:pos="3948"/>
        </w:tabs>
        <w:ind w:left="3948" w:hanging="360"/>
      </w:pPr>
      <w:rPr>
        <w:rFonts w:ascii="Courier New" w:hAnsi="Courier New" w:hint="default"/>
      </w:rPr>
    </w:lvl>
    <w:lvl w:ilvl="5" w:tplc="041F0005" w:tentative="1">
      <w:start w:val="1"/>
      <w:numFmt w:val="bullet"/>
      <w:lvlText w:val=""/>
      <w:lvlJc w:val="left"/>
      <w:pPr>
        <w:tabs>
          <w:tab w:val="num" w:pos="4668"/>
        </w:tabs>
        <w:ind w:left="4668" w:hanging="360"/>
      </w:pPr>
      <w:rPr>
        <w:rFonts w:ascii="Wingdings" w:hAnsi="Wingdings" w:hint="default"/>
      </w:rPr>
    </w:lvl>
    <w:lvl w:ilvl="6" w:tplc="041F0001" w:tentative="1">
      <w:start w:val="1"/>
      <w:numFmt w:val="bullet"/>
      <w:lvlText w:val=""/>
      <w:lvlJc w:val="left"/>
      <w:pPr>
        <w:tabs>
          <w:tab w:val="num" w:pos="5388"/>
        </w:tabs>
        <w:ind w:left="5388" w:hanging="360"/>
      </w:pPr>
      <w:rPr>
        <w:rFonts w:ascii="Symbol" w:hAnsi="Symbol" w:hint="default"/>
      </w:rPr>
    </w:lvl>
    <w:lvl w:ilvl="7" w:tplc="041F0003" w:tentative="1">
      <w:start w:val="1"/>
      <w:numFmt w:val="bullet"/>
      <w:lvlText w:val="o"/>
      <w:lvlJc w:val="left"/>
      <w:pPr>
        <w:tabs>
          <w:tab w:val="num" w:pos="6108"/>
        </w:tabs>
        <w:ind w:left="6108" w:hanging="360"/>
      </w:pPr>
      <w:rPr>
        <w:rFonts w:ascii="Courier New" w:hAnsi="Courier New" w:hint="default"/>
      </w:rPr>
    </w:lvl>
    <w:lvl w:ilvl="8" w:tplc="041F0005" w:tentative="1">
      <w:start w:val="1"/>
      <w:numFmt w:val="bullet"/>
      <w:lvlText w:val=""/>
      <w:lvlJc w:val="left"/>
      <w:pPr>
        <w:tabs>
          <w:tab w:val="num" w:pos="6828"/>
        </w:tabs>
        <w:ind w:left="6828" w:hanging="360"/>
      </w:pPr>
      <w:rPr>
        <w:rFonts w:ascii="Wingdings" w:hAnsi="Wingdings" w:hint="default"/>
      </w:rPr>
    </w:lvl>
  </w:abstractNum>
  <w:abstractNum w:abstractNumId="3">
    <w:nsid w:val="07CF3132"/>
    <w:multiLevelType w:val="hybridMultilevel"/>
    <w:tmpl w:val="223C9E9A"/>
    <w:lvl w:ilvl="0" w:tplc="041F0001">
      <w:start w:val="1"/>
      <w:numFmt w:val="bullet"/>
      <w:lvlText w:val=""/>
      <w:lvlJc w:val="left"/>
      <w:pPr>
        <w:tabs>
          <w:tab w:val="num" w:pos="1425"/>
        </w:tabs>
        <w:ind w:left="1425" w:hanging="360"/>
      </w:pPr>
      <w:rPr>
        <w:rFonts w:ascii="Symbol" w:hAnsi="Symbol" w:hint="default"/>
      </w:rPr>
    </w:lvl>
    <w:lvl w:ilvl="1" w:tplc="041F0003" w:tentative="1">
      <w:start w:val="1"/>
      <w:numFmt w:val="bullet"/>
      <w:lvlText w:val="o"/>
      <w:lvlJc w:val="left"/>
      <w:pPr>
        <w:tabs>
          <w:tab w:val="num" w:pos="2145"/>
        </w:tabs>
        <w:ind w:left="2145" w:hanging="360"/>
      </w:pPr>
      <w:rPr>
        <w:rFonts w:ascii="Courier New" w:hAnsi="Courier New" w:cs="Courier New" w:hint="default"/>
      </w:rPr>
    </w:lvl>
    <w:lvl w:ilvl="2" w:tplc="041F0005" w:tentative="1">
      <w:start w:val="1"/>
      <w:numFmt w:val="bullet"/>
      <w:lvlText w:val=""/>
      <w:lvlJc w:val="left"/>
      <w:pPr>
        <w:tabs>
          <w:tab w:val="num" w:pos="2865"/>
        </w:tabs>
        <w:ind w:left="2865" w:hanging="360"/>
      </w:pPr>
      <w:rPr>
        <w:rFonts w:ascii="Wingdings" w:hAnsi="Wingdings" w:hint="default"/>
      </w:rPr>
    </w:lvl>
    <w:lvl w:ilvl="3" w:tplc="041F0001" w:tentative="1">
      <w:start w:val="1"/>
      <w:numFmt w:val="bullet"/>
      <w:lvlText w:val=""/>
      <w:lvlJc w:val="left"/>
      <w:pPr>
        <w:tabs>
          <w:tab w:val="num" w:pos="3585"/>
        </w:tabs>
        <w:ind w:left="3585" w:hanging="360"/>
      </w:pPr>
      <w:rPr>
        <w:rFonts w:ascii="Symbol" w:hAnsi="Symbol" w:hint="default"/>
      </w:rPr>
    </w:lvl>
    <w:lvl w:ilvl="4" w:tplc="041F0003" w:tentative="1">
      <w:start w:val="1"/>
      <w:numFmt w:val="bullet"/>
      <w:lvlText w:val="o"/>
      <w:lvlJc w:val="left"/>
      <w:pPr>
        <w:tabs>
          <w:tab w:val="num" w:pos="4305"/>
        </w:tabs>
        <w:ind w:left="4305" w:hanging="360"/>
      </w:pPr>
      <w:rPr>
        <w:rFonts w:ascii="Courier New" w:hAnsi="Courier New" w:cs="Courier New" w:hint="default"/>
      </w:rPr>
    </w:lvl>
    <w:lvl w:ilvl="5" w:tplc="041F0005" w:tentative="1">
      <w:start w:val="1"/>
      <w:numFmt w:val="bullet"/>
      <w:lvlText w:val=""/>
      <w:lvlJc w:val="left"/>
      <w:pPr>
        <w:tabs>
          <w:tab w:val="num" w:pos="5025"/>
        </w:tabs>
        <w:ind w:left="5025" w:hanging="360"/>
      </w:pPr>
      <w:rPr>
        <w:rFonts w:ascii="Wingdings" w:hAnsi="Wingdings" w:hint="default"/>
      </w:rPr>
    </w:lvl>
    <w:lvl w:ilvl="6" w:tplc="041F0001" w:tentative="1">
      <w:start w:val="1"/>
      <w:numFmt w:val="bullet"/>
      <w:lvlText w:val=""/>
      <w:lvlJc w:val="left"/>
      <w:pPr>
        <w:tabs>
          <w:tab w:val="num" w:pos="5745"/>
        </w:tabs>
        <w:ind w:left="5745" w:hanging="360"/>
      </w:pPr>
      <w:rPr>
        <w:rFonts w:ascii="Symbol" w:hAnsi="Symbol" w:hint="default"/>
      </w:rPr>
    </w:lvl>
    <w:lvl w:ilvl="7" w:tplc="041F0003" w:tentative="1">
      <w:start w:val="1"/>
      <w:numFmt w:val="bullet"/>
      <w:lvlText w:val="o"/>
      <w:lvlJc w:val="left"/>
      <w:pPr>
        <w:tabs>
          <w:tab w:val="num" w:pos="6465"/>
        </w:tabs>
        <w:ind w:left="6465" w:hanging="360"/>
      </w:pPr>
      <w:rPr>
        <w:rFonts w:ascii="Courier New" w:hAnsi="Courier New" w:cs="Courier New" w:hint="default"/>
      </w:rPr>
    </w:lvl>
    <w:lvl w:ilvl="8" w:tplc="041F0005" w:tentative="1">
      <w:start w:val="1"/>
      <w:numFmt w:val="bullet"/>
      <w:lvlText w:val=""/>
      <w:lvlJc w:val="left"/>
      <w:pPr>
        <w:tabs>
          <w:tab w:val="num" w:pos="7185"/>
        </w:tabs>
        <w:ind w:left="7185" w:hanging="360"/>
      </w:pPr>
      <w:rPr>
        <w:rFonts w:ascii="Wingdings" w:hAnsi="Wingdings" w:hint="default"/>
      </w:rPr>
    </w:lvl>
  </w:abstractNum>
  <w:abstractNum w:abstractNumId="4">
    <w:nsid w:val="08666918"/>
    <w:multiLevelType w:val="hybridMultilevel"/>
    <w:tmpl w:val="FB8276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5">
    <w:nsid w:val="1050772A"/>
    <w:multiLevelType w:val="hybridMultilevel"/>
    <w:tmpl w:val="C84EF5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6">
    <w:nsid w:val="130A1E32"/>
    <w:multiLevelType w:val="multilevel"/>
    <w:tmpl w:val="1274353C"/>
    <w:lvl w:ilvl="0">
      <w:start w:val="1"/>
      <w:numFmt w:val="decimal"/>
      <w:lvlText w:val="%1."/>
      <w:lvlJc w:val="left"/>
      <w:pPr>
        <w:ind w:left="360" w:hanging="360"/>
      </w:pPr>
    </w:lvl>
    <w:lvl w:ilvl="1">
      <w:start w:val="2"/>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7">
    <w:nsid w:val="13803E77"/>
    <w:multiLevelType w:val="hybridMultilevel"/>
    <w:tmpl w:val="1992343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8">
    <w:nsid w:val="19A44C4C"/>
    <w:multiLevelType w:val="hybridMultilevel"/>
    <w:tmpl w:val="A4E437A0"/>
    <w:lvl w:ilvl="0" w:tplc="041F000B">
      <w:start w:val="1"/>
      <w:numFmt w:val="bullet"/>
      <w:lvlText w:val=""/>
      <w:lvlJc w:val="left"/>
      <w:pPr>
        <w:ind w:left="502" w:hanging="360"/>
      </w:pPr>
      <w:rPr>
        <w:rFonts w:ascii="Wingdings" w:hAnsi="Wingdings" w:hint="default"/>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
    <w:nsid w:val="207F6DB9"/>
    <w:multiLevelType w:val="hybridMultilevel"/>
    <w:tmpl w:val="47C6E9C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0">
    <w:nsid w:val="20C71EB4"/>
    <w:multiLevelType w:val="hybridMultilevel"/>
    <w:tmpl w:val="0FA467D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1">
    <w:nsid w:val="216568C6"/>
    <w:multiLevelType w:val="hybridMultilevel"/>
    <w:tmpl w:val="9768E09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2">
    <w:nsid w:val="218179AF"/>
    <w:multiLevelType w:val="hybridMultilevel"/>
    <w:tmpl w:val="EDD6B11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nsid w:val="22927545"/>
    <w:multiLevelType w:val="hybridMultilevel"/>
    <w:tmpl w:val="6FC451BC"/>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4">
    <w:nsid w:val="37004CCA"/>
    <w:multiLevelType w:val="hybridMultilevel"/>
    <w:tmpl w:val="2F589AE4"/>
    <w:lvl w:ilvl="0" w:tplc="9014E09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37EE6F3A"/>
    <w:multiLevelType w:val="hybridMultilevel"/>
    <w:tmpl w:val="BB0E77E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6">
    <w:nsid w:val="392D2985"/>
    <w:multiLevelType w:val="hybridMultilevel"/>
    <w:tmpl w:val="2AB6E65A"/>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nsid w:val="3BAE3920"/>
    <w:multiLevelType w:val="hybridMultilevel"/>
    <w:tmpl w:val="93CEE610"/>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3F085E4A"/>
    <w:multiLevelType w:val="hybridMultilevel"/>
    <w:tmpl w:val="EB2228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nsid w:val="41731CD4"/>
    <w:multiLevelType w:val="hybridMultilevel"/>
    <w:tmpl w:val="34BA1662"/>
    <w:lvl w:ilvl="0" w:tplc="DF4ACB1A">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42FD169D"/>
    <w:multiLevelType w:val="hybridMultilevel"/>
    <w:tmpl w:val="5EF2D168"/>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50F34528"/>
    <w:multiLevelType w:val="hybridMultilevel"/>
    <w:tmpl w:val="BA7C9672"/>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2">
    <w:nsid w:val="51637BA2"/>
    <w:multiLevelType w:val="hybridMultilevel"/>
    <w:tmpl w:val="7B6665D6"/>
    <w:lvl w:ilvl="0" w:tplc="ED7683F2">
      <w:start w:val="1"/>
      <w:numFmt w:val="bullet"/>
      <w:lvlText w:val="¨"/>
      <w:lvlJc w:val="left"/>
      <w:pPr>
        <w:ind w:left="2136" w:hanging="360"/>
      </w:pPr>
      <w:rPr>
        <w:rFonts w:ascii="AbakuTLSymSans" w:hAnsi="AbakuTLSymSans" w:hint="default"/>
      </w:rPr>
    </w:lvl>
    <w:lvl w:ilvl="1" w:tplc="ED7683F2">
      <w:start w:val="1"/>
      <w:numFmt w:val="bullet"/>
      <w:lvlText w:val="¨"/>
      <w:lvlJc w:val="left"/>
      <w:pPr>
        <w:ind w:left="1440" w:hanging="360"/>
      </w:pPr>
      <w:rPr>
        <w:rFonts w:ascii="AbakuTLSymSans" w:hAnsi="AbakuTLSymSan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53BE5600"/>
    <w:multiLevelType w:val="hybridMultilevel"/>
    <w:tmpl w:val="11EE4AA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4">
    <w:nsid w:val="55AA2A4F"/>
    <w:multiLevelType w:val="multilevel"/>
    <w:tmpl w:val="C6BA8782"/>
    <w:lvl w:ilvl="0">
      <w:start w:val="1"/>
      <w:numFmt w:val="decimal"/>
      <w:lvlText w:val="%1."/>
      <w:lvlJc w:val="left"/>
      <w:pPr>
        <w:ind w:left="360" w:hanging="36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5">
    <w:nsid w:val="56647C8B"/>
    <w:multiLevelType w:val="hybridMultilevel"/>
    <w:tmpl w:val="7B5A8CA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6">
    <w:nsid w:val="5A5525FE"/>
    <w:multiLevelType w:val="hybridMultilevel"/>
    <w:tmpl w:val="8348EE36"/>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7">
    <w:nsid w:val="628C65E4"/>
    <w:multiLevelType w:val="hybridMultilevel"/>
    <w:tmpl w:val="3BBCFDD8"/>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8">
    <w:nsid w:val="63D77D3D"/>
    <w:multiLevelType w:val="hybridMultilevel"/>
    <w:tmpl w:val="B12EB692"/>
    <w:lvl w:ilvl="0" w:tplc="041F0001">
      <w:start w:val="1"/>
      <w:numFmt w:val="bullet"/>
      <w:lvlText w:val=""/>
      <w:lvlJc w:val="left"/>
      <w:pPr>
        <w:ind w:left="1485" w:hanging="360"/>
      </w:pPr>
      <w:rPr>
        <w:rFonts w:ascii="Symbol" w:hAnsi="Symbol" w:hint="default"/>
      </w:rPr>
    </w:lvl>
    <w:lvl w:ilvl="1" w:tplc="041F0003" w:tentative="1">
      <w:start w:val="1"/>
      <w:numFmt w:val="bullet"/>
      <w:lvlText w:val="o"/>
      <w:lvlJc w:val="left"/>
      <w:pPr>
        <w:ind w:left="2205" w:hanging="360"/>
      </w:pPr>
      <w:rPr>
        <w:rFonts w:ascii="Courier New" w:hAnsi="Courier New" w:cs="Courier New" w:hint="default"/>
      </w:rPr>
    </w:lvl>
    <w:lvl w:ilvl="2" w:tplc="041F0005" w:tentative="1">
      <w:start w:val="1"/>
      <w:numFmt w:val="bullet"/>
      <w:lvlText w:val=""/>
      <w:lvlJc w:val="left"/>
      <w:pPr>
        <w:ind w:left="2925" w:hanging="360"/>
      </w:pPr>
      <w:rPr>
        <w:rFonts w:ascii="Wingdings" w:hAnsi="Wingdings" w:hint="default"/>
      </w:rPr>
    </w:lvl>
    <w:lvl w:ilvl="3" w:tplc="041F0001" w:tentative="1">
      <w:start w:val="1"/>
      <w:numFmt w:val="bullet"/>
      <w:lvlText w:val=""/>
      <w:lvlJc w:val="left"/>
      <w:pPr>
        <w:ind w:left="3645" w:hanging="360"/>
      </w:pPr>
      <w:rPr>
        <w:rFonts w:ascii="Symbol" w:hAnsi="Symbol" w:hint="default"/>
      </w:rPr>
    </w:lvl>
    <w:lvl w:ilvl="4" w:tplc="041F0003" w:tentative="1">
      <w:start w:val="1"/>
      <w:numFmt w:val="bullet"/>
      <w:lvlText w:val="o"/>
      <w:lvlJc w:val="left"/>
      <w:pPr>
        <w:ind w:left="4365" w:hanging="360"/>
      </w:pPr>
      <w:rPr>
        <w:rFonts w:ascii="Courier New" w:hAnsi="Courier New" w:cs="Courier New" w:hint="default"/>
      </w:rPr>
    </w:lvl>
    <w:lvl w:ilvl="5" w:tplc="041F0005" w:tentative="1">
      <w:start w:val="1"/>
      <w:numFmt w:val="bullet"/>
      <w:lvlText w:val=""/>
      <w:lvlJc w:val="left"/>
      <w:pPr>
        <w:ind w:left="5085" w:hanging="360"/>
      </w:pPr>
      <w:rPr>
        <w:rFonts w:ascii="Wingdings" w:hAnsi="Wingdings" w:hint="default"/>
      </w:rPr>
    </w:lvl>
    <w:lvl w:ilvl="6" w:tplc="041F0001" w:tentative="1">
      <w:start w:val="1"/>
      <w:numFmt w:val="bullet"/>
      <w:lvlText w:val=""/>
      <w:lvlJc w:val="left"/>
      <w:pPr>
        <w:ind w:left="5805" w:hanging="360"/>
      </w:pPr>
      <w:rPr>
        <w:rFonts w:ascii="Symbol" w:hAnsi="Symbol" w:hint="default"/>
      </w:rPr>
    </w:lvl>
    <w:lvl w:ilvl="7" w:tplc="041F0003" w:tentative="1">
      <w:start w:val="1"/>
      <w:numFmt w:val="bullet"/>
      <w:lvlText w:val="o"/>
      <w:lvlJc w:val="left"/>
      <w:pPr>
        <w:ind w:left="6525" w:hanging="360"/>
      </w:pPr>
      <w:rPr>
        <w:rFonts w:ascii="Courier New" w:hAnsi="Courier New" w:cs="Courier New" w:hint="default"/>
      </w:rPr>
    </w:lvl>
    <w:lvl w:ilvl="8" w:tplc="041F0005" w:tentative="1">
      <w:start w:val="1"/>
      <w:numFmt w:val="bullet"/>
      <w:lvlText w:val=""/>
      <w:lvlJc w:val="left"/>
      <w:pPr>
        <w:ind w:left="7245" w:hanging="360"/>
      </w:pPr>
      <w:rPr>
        <w:rFonts w:ascii="Wingdings" w:hAnsi="Wingdings" w:hint="default"/>
      </w:rPr>
    </w:lvl>
  </w:abstractNum>
  <w:abstractNum w:abstractNumId="29">
    <w:nsid w:val="6E88290C"/>
    <w:multiLevelType w:val="hybridMultilevel"/>
    <w:tmpl w:val="BDC6D162"/>
    <w:lvl w:ilvl="0" w:tplc="041F000B">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nsid w:val="713A1456"/>
    <w:multiLevelType w:val="hybridMultilevel"/>
    <w:tmpl w:val="CCC094A4"/>
    <w:lvl w:ilvl="0" w:tplc="041F0001">
      <w:start w:val="1"/>
      <w:numFmt w:val="bullet"/>
      <w:lvlText w:val=""/>
      <w:lvlJc w:val="left"/>
      <w:pPr>
        <w:ind w:left="1428" w:hanging="360"/>
      </w:pPr>
      <w:rPr>
        <w:rFonts w:ascii="Symbol" w:hAnsi="Symbol"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1">
    <w:nsid w:val="7BFC3316"/>
    <w:multiLevelType w:val="multilevel"/>
    <w:tmpl w:val="8466E0B8"/>
    <w:lvl w:ilvl="0">
      <w:start w:val="1"/>
      <w:numFmt w:val="decimal"/>
      <w:lvlText w:val="%1."/>
      <w:lvlJc w:val="left"/>
      <w:pPr>
        <w:ind w:left="1065" w:hanging="360"/>
      </w:pPr>
      <w:rPr>
        <w:rFonts w:hint="default"/>
        <w:b/>
      </w:rPr>
    </w:lvl>
    <w:lvl w:ilvl="1">
      <w:start w:val="1"/>
      <w:numFmt w:val="decimal"/>
      <w:isLgl/>
      <w:lvlText w:val="%1.%2."/>
      <w:lvlJc w:val="left"/>
      <w:pPr>
        <w:ind w:left="1065" w:hanging="360"/>
      </w:pPr>
      <w:rPr>
        <w:rFonts w:hint="default"/>
        <w:b/>
      </w:rPr>
    </w:lvl>
    <w:lvl w:ilvl="2">
      <w:start w:val="1"/>
      <w:numFmt w:val="decimal"/>
      <w:isLgl/>
      <w:lvlText w:val="%1.%2.%3."/>
      <w:lvlJc w:val="left"/>
      <w:pPr>
        <w:ind w:left="1425" w:hanging="720"/>
      </w:pPr>
      <w:rPr>
        <w:rFonts w:hint="default"/>
      </w:rPr>
    </w:lvl>
    <w:lvl w:ilvl="3">
      <w:start w:val="1"/>
      <w:numFmt w:val="decimal"/>
      <w:isLgl/>
      <w:lvlText w:val="%1.%2.%3.%4."/>
      <w:lvlJc w:val="left"/>
      <w:pPr>
        <w:ind w:left="1425" w:hanging="720"/>
      </w:pPr>
      <w:rPr>
        <w:rFonts w:hint="default"/>
      </w:rPr>
    </w:lvl>
    <w:lvl w:ilvl="4">
      <w:start w:val="1"/>
      <w:numFmt w:val="decimal"/>
      <w:isLgl/>
      <w:lvlText w:val="%1.%2.%3.%4.%5."/>
      <w:lvlJc w:val="left"/>
      <w:pPr>
        <w:ind w:left="1785"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145" w:hanging="1440"/>
      </w:pPr>
      <w:rPr>
        <w:rFonts w:hint="default"/>
      </w:rPr>
    </w:lvl>
    <w:lvl w:ilvl="7">
      <w:start w:val="1"/>
      <w:numFmt w:val="decimal"/>
      <w:isLgl/>
      <w:lvlText w:val="%1.%2.%3.%4.%5.%6.%7.%8."/>
      <w:lvlJc w:val="left"/>
      <w:pPr>
        <w:ind w:left="2145" w:hanging="1440"/>
      </w:pPr>
      <w:rPr>
        <w:rFonts w:hint="default"/>
      </w:rPr>
    </w:lvl>
    <w:lvl w:ilvl="8">
      <w:start w:val="1"/>
      <w:numFmt w:val="decimal"/>
      <w:isLgl/>
      <w:lvlText w:val="%1.%2.%3.%4.%5.%6.%7.%8.%9."/>
      <w:lvlJc w:val="left"/>
      <w:pPr>
        <w:ind w:left="2505" w:hanging="1800"/>
      </w:pPr>
      <w:rPr>
        <w:rFonts w:hint="default"/>
      </w:rPr>
    </w:lvl>
  </w:abstractNum>
  <w:num w:numId="1">
    <w:abstractNumId w:val="0"/>
  </w:num>
  <w:num w:numId="2">
    <w:abstractNumId w:val="22"/>
  </w:num>
  <w:num w:numId="3">
    <w:abstractNumId w:val="31"/>
  </w:num>
  <w:num w:numId="4">
    <w:abstractNumId w:val="20"/>
  </w:num>
  <w:num w:numId="5">
    <w:abstractNumId w:val="3"/>
  </w:num>
  <w:num w:numId="6">
    <w:abstractNumId w:val="2"/>
  </w:num>
  <w:num w:numId="7">
    <w:abstractNumId w:val="19"/>
  </w:num>
  <w:num w:numId="8">
    <w:abstractNumId w:val="1"/>
  </w:num>
  <w:num w:numId="9">
    <w:abstractNumId w:val="17"/>
  </w:num>
  <w:num w:numId="10">
    <w:abstractNumId w:val="29"/>
  </w:num>
  <w:num w:numId="11">
    <w:abstractNumId w:val="8"/>
  </w:num>
  <w:num w:numId="12">
    <w:abstractNumId w:val="14"/>
  </w:num>
  <w:num w:numId="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8"/>
  </w:num>
  <w:num w:numId="16">
    <w:abstractNumId w:val="5"/>
  </w:num>
  <w:num w:numId="17">
    <w:abstractNumId w:val="26"/>
  </w:num>
  <w:num w:numId="18">
    <w:abstractNumId w:val="25"/>
  </w:num>
  <w:num w:numId="19">
    <w:abstractNumId w:val="30"/>
  </w:num>
  <w:num w:numId="20">
    <w:abstractNumId w:val="23"/>
  </w:num>
  <w:num w:numId="21">
    <w:abstractNumId w:val="10"/>
  </w:num>
  <w:num w:numId="22">
    <w:abstractNumId w:val="15"/>
  </w:num>
  <w:num w:numId="23">
    <w:abstractNumId w:val="16"/>
  </w:num>
  <w:num w:numId="24">
    <w:abstractNumId w:val="27"/>
  </w:num>
  <w:num w:numId="25">
    <w:abstractNumId w:val="9"/>
  </w:num>
  <w:num w:numId="26">
    <w:abstractNumId w:val="21"/>
  </w:num>
  <w:num w:numId="27">
    <w:abstractNumId w:val="13"/>
  </w:num>
  <w:num w:numId="28">
    <w:abstractNumId w:val="11"/>
  </w:num>
  <w:num w:numId="29">
    <w:abstractNumId w:val="4"/>
  </w:num>
  <w:num w:numId="30">
    <w:abstractNumId w:val="12"/>
  </w:num>
  <w:num w:numId="31">
    <w:abstractNumId w:val="28"/>
  </w:num>
  <w:num w:numId="3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hideSpellingErrors/>
  <w:hideGrammaticalErrors/>
  <w:defaultTabStop w:val="708"/>
  <w:hyphenationZone w:val="425"/>
  <w:characterSpacingControl w:val="doNotCompress"/>
  <w:hdrShapeDefaults>
    <o:shapedefaults v:ext="edit" spidmax="44034">
      <o:colormenu v:ext="edit" fillcolor="#7030a0"/>
    </o:shapedefaults>
  </w:hdrShapeDefaults>
  <w:footnotePr>
    <w:footnote w:id="0"/>
    <w:footnote w:id="1"/>
  </w:footnotePr>
  <w:endnotePr>
    <w:endnote w:id="0"/>
    <w:endnote w:id="1"/>
  </w:endnotePr>
  <w:compat>
    <w:useFELayout/>
  </w:compat>
  <w:rsids>
    <w:rsidRoot w:val="003972F7"/>
    <w:rsid w:val="000071AD"/>
    <w:rsid w:val="00010AFA"/>
    <w:rsid w:val="00012237"/>
    <w:rsid w:val="00012B63"/>
    <w:rsid w:val="00013A51"/>
    <w:rsid w:val="00014DCF"/>
    <w:rsid w:val="000200E8"/>
    <w:rsid w:val="000216C4"/>
    <w:rsid w:val="000255F8"/>
    <w:rsid w:val="000360C1"/>
    <w:rsid w:val="000363E1"/>
    <w:rsid w:val="00065342"/>
    <w:rsid w:val="000802C0"/>
    <w:rsid w:val="00081AAD"/>
    <w:rsid w:val="00090C0F"/>
    <w:rsid w:val="000A4E5F"/>
    <w:rsid w:val="000A763E"/>
    <w:rsid w:val="000B2F53"/>
    <w:rsid w:val="000B4809"/>
    <w:rsid w:val="000C7EB7"/>
    <w:rsid w:val="000D1959"/>
    <w:rsid w:val="000D3BCD"/>
    <w:rsid w:val="000D6F86"/>
    <w:rsid w:val="000D7536"/>
    <w:rsid w:val="000E0357"/>
    <w:rsid w:val="000E4C51"/>
    <w:rsid w:val="000F287C"/>
    <w:rsid w:val="000F7A53"/>
    <w:rsid w:val="000F7D0A"/>
    <w:rsid w:val="0010040B"/>
    <w:rsid w:val="00103114"/>
    <w:rsid w:val="00105AA3"/>
    <w:rsid w:val="00113598"/>
    <w:rsid w:val="0011495D"/>
    <w:rsid w:val="0012060A"/>
    <w:rsid w:val="00120874"/>
    <w:rsid w:val="001233EB"/>
    <w:rsid w:val="00123463"/>
    <w:rsid w:val="00125BAA"/>
    <w:rsid w:val="00127101"/>
    <w:rsid w:val="001271DC"/>
    <w:rsid w:val="00127CAF"/>
    <w:rsid w:val="00130E64"/>
    <w:rsid w:val="0013258B"/>
    <w:rsid w:val="00132841"/>
    <w:rsid w:val="00135FAA"/>
    <w:rsid w:val="00146CF0"/>
    <w:rsid w:val="0015129A"/>
    <w:rsid w:val="00151623"/>
    <w:rsid w:val="00155DE8"/>
    <w:rsid w:val="00156EF7"/>
    <w:rsid w:val="00164D46"/>
    <w:rsid w:val="00171EC6"/>
    <w:rsid w:val="0018045A"/>
    <w:rsid w:val="00184784"/>
    <w:rsid w:val="00195CF8"/>
    <w:rsid w:val="001A7AFD"/>
    <w:rsid w:val="001B0C49"/>
    <w:rsid w:val="001B5E76"/>
    <w:rsid w:val="001C132C"/>
    <w:rsid w:val="001C1C82"/>
    <w:rsid w:val="001D1AF4"/>
    <w:rsid w:val="001D38FD"/>
    <w:rsid w:val="001D4A6D"/>
    <w:rsid w:val="001D4B78"/>
    <w:rsid w:val="001D6E05"/>
    <w:rsid w:val="001E60E9"/>
    <w:rsid w:val="001F011C"/>
    <w:rsid w:val="001F08C4"/>
    <w:rsid w:val="001F1453"/>
    <w:rsid w:val="001F4F3E"/>
    <w:rsid w:val="001F5465"/>
    <w:rsid w:val="001F595B"/>
    <w:rsid w:val="00201D60"/>
    <w:rsid w:val="002042DD"/>
    <w:rsid w:val="00206591"/>
    <w:rsid w:val="00212490"/>
    <w:rsid w:val="00214420"/>
    <w:rsid w:val="00217CFC"/>
    <w:rsid w:val="00221249"/>
    <w:rsid w:val="00227759"/>
    <w:rsid w:val="00230FF3"/>
    <w:rsid w:val="00236592"/>
    <w:rsid w:val="00236AEC"/>
    <w:rsid w:val="00236B64"/>
    <w:rsid w:val="00237FEF"/>
    <w:rsid w:val="00240F0C"/>
    <w:rsid w:val="002415A4"/>
    <w:rsid w:val="00250E3C"/>
    <w:rsid w:val="00257FEE"/>
    <w:rsid w:val="00263283"/>
    <w:rsid w:val="00264F7E"/>
    <w:rsid w:val="002675E5"/>
    <w:rsid w:val="00270E44"/>
    <w:rsid w:val="002756C8"/>
    <w:rsid w:val="00294D17"/>
    <w:rsid w:val="002A0E1D"/>
    <w:rsid w:val="002A0FB0"/>
    <w:rsid w:val="002A2C0E"/>
    <w:rsid w:val="002A3192"/>
    <w:rsid w:val="002A379F"/>
    <w:rsid w:val="002A3F96"/>
    <w:rsid w:val="002B3D08"/>
    <w:rsid w:val="002B793C"/>
    <w:rsid w:val="002C3FA2"/>
    <w:rsid w:val="002C5822"/>
    <w:rsid w:val="002D1690"/>
    <w:rsid w:val="002D6A14"/>
    <w:rsid w:val="002E01E4"/>
    <w:rsid w:val="002E478A"/>
    <w:rsid w:val="002E6305"/>
    <w:rsid w:val="002F1F78"/>
    <w:rsid w:val="002F58AD"/>
    <w:rsid w:val="00303788"/>
    <w:rsid w:val="0030392C"/>
    <w:rsid w:val="00303FC9"/>
    <w:rsid w:val="00305500"/>
    <w:rsid w:val="00305AAE"/>
    <w:rsid w:val="003078C5"/>
    <w:rsid w:val="00310F2C"/>
    <w:rsid w:val="00312A0E"/>
    <w:rsid w:val="00312E13"/>
    <w:rsid w:val="00312E1D"/>
    <w:rsid w:val="00313E42"/>
    <w:rsid w:val="0031591C"/>
    <w:rsid w:val="003171A7"/>
    <w:rsid w:val="00324455"/>
    <w:rsid w:val="00341094"/>
    <w:rsid w:val="003429F4"/>
    <w:rsid w:val="003439C1"/>
    <w:rsid w:val="003527C6"/>
    <w:rsid w:val="00353A96"/>
    <w:rsid w:val="00353F3E"/>
    <w:rsid w:val="003547B1"/>
    <w:rsid w:val="0036020B"/>
    <w:rsid w:val="003715BC"/>
    <w:rsid w:val="00372A3D"/>
    <w:rsid w:val="00375904"/>
    <w:rsid w:val="0037775D"/>
    <w:rsid w:val="00377E4A"/>
    <w:rsid w:val="0038087A"/>
    <w:rsid w:val="0038192C"/>
    <w:rsid w:val="00394FA3"/>
    <w:rsid w:val="003972F7"/>
    <w:rsid w:val="003A56EE"/>
    <w:rsid w:val="003A5CF8"/>
    <w:rsid w:val="003A7612"/>
    <w:rsid w:val="003B447F"/>
    <w:rsid w:val="003B4988"/>
    <w:rsid w:val="003B6889"/>
    <w:rsid w:val="003C0D6A"/>
    <w:rsid w:val="003C6F1A"/>
    <w:rsid w:val="003D0471"/>
    <w:rsid w:val="003D1112"/>
    <w:rsid w:val="003E1535"/>
    <w:rsid w:val="003E3DCD"/>
    <w:rsid w:val="003E7D2B"/>
    <w:rsid w:val="003F091F"/>
    <w:rsid w:val="003F4E0D"/>
    <w:rsid w:val="003F4E9D"/>
    <w:rsid w:val="003F54CD"/>
    <w:rsid w:val="003F76C4"/>
    <w:rsid w:val="004072F1"/>
    <w:rsid w:val="004172F2"/>
    <w:rsid w:val="00420F1E"/>
    <w:rsid w:val="00426D17"/>
    <w:rsid w:val="00427A7A"/>
    <w:rsid w:val="00431B19"/>
    <w:rsid w:val="0043345A"/>
    <w:rsid w:val="00434DFC"/>
    <w:rsid w:val="00435E2B"/>
    <w:rsid w:val="00436EC6"/>
    <w:rsid w:val="00440304"/>
    <w:rsid w:val="00444696"/>
    <w:rsid w:val="0045537F"/>
    <w:rsid w:val="00456943"/>
    <w:rsid w:val="00463BDD"/>
    <w:rsid w:val="004648CB"/>
    <w:rsid w:val="0047095F"/>
    <w:rsid w:val="004717C0"/>
    <w:rsid w:val="004738A9"/>
    <w:rsid w:val="00475186"/>
    <w:rsid w:val="004803FB"/>
    <w:rsid w:val="00480B3F"/>
    <w:rsid w:val="00480F2F"/>
    <w:rsid w:val="00485087"/>
    <w:rsid w:val="00486B87"/>
    <w:rsid w:val="00490FA6"/>
    <w:rsid w:val="00491F69"/>
    <w:rsid w:val="00497C1F"/>
    <w:rsid w:val="004A3AA4"/>
    <w:rsid w:val="004B09DB"/>
    <w:rsid w:val="004B1F0E"/>
    <w:rsid w:val="004C232B"/>
    <w:rsid w:val="004C347E"/>
    <w:rsid w:val="004C4B99"/>
    <w:rsid w:val="004C5869"/>
    <w:rsid w:val="004C6872"/>
    <w:rsid w:val="004D117D"/>
    <w:rsid w:val="004D2017"/>
    <w:rsid w:val="004F0E29"/>
    <w:rsid w:val="004F28B5"/>
    <w:rsid w:val="004F39C8"/>
    <w:rsid w:val="004F75A7"/>
    <w:rsid w:val="004F75D4"/>
    <w:rsid w:val="00500892"/>
    <w:rsid w:val="00503F64"/>
    <w:rsid w:val="00511135"/>
    <w:rsid w:val="005127CA"/>
    <w:rsid w:val="00517637"/>
    <w:rsid w:val="0052516F"/>
    <w:rsid w:val="0052610B"/>
    <w:rsid w:val="00527A10"/>
    <w:rsid w:val="00535E91"/>
    <w:rsid w:val="00536188"/>
    <w:rsid w:val="005451A1"/>
    <w:rsid w:val="00545851"/>
    <w:rsid w:val="005473D9"/>
    <w:rsid w:val="00557067"/>
    <w:rsid w:val="00561433"/>
    <w:rsid w:val="00581AEA"/>
    <w:rsid w:val="00587011"/>
    <w:rsid w:val="00593770"/>
    <w:rsid w:val="00596835"/>
    <w:rsid w:val="005A5CE3"/>
    <w:rsid w:val="005B3409"/>
    <w:rsid w:val="005B3F4B"/>
    <w:rsid w:val="005B4C5B"/>
    <w:rsid w:val="005C021F"/>
    <w:rsid w:val="005C2920"/>
    <w:rsid w:val="005C4BCE"/>
    <w:rsid w:val="005C7C89"/>
    <w:rsid w:val="005D299A"/>
    <w:rsid w:val="005E1031"/>
    <w:rsid w:val="005E12AD"/>
    <w:rsid w:val="005F0759"/>
    <w:rsid w:val="005F17E0"/>
    <w:rsid w:val="005F36D1"/>
    <w:rsid w:val="005F41A8"/>
    <w:rsid w:val="005F65F0"/>
    <w:rsid w:val="005F756C"/>
    <w:rsid w:val="00601693"/>
    <w:rsid w:val="006023AA"/>
    <w:rsid w:val="006024EA"/>
    <w:rsid w:val="0060734A"/>
    <w:rsid w:val="006076C0"/>
    <w:rsid w:val="00607EEB"/>
    <w:rsid w:val="006130A0"/>
    <w:rsid w:val="00616766"/>
    <w:rsid w:val="00620A33"/>
    <w:rsid w:val="00624610"/>
    <w:rsid w:val="00633B5E"/>
    <w:rsid w:val="00641549"/>
    <w:rsid w:val="00643467"/>
    <w:rsid w:val="006534A2"/>
    <w:rsid w:val="00655EB4"/>
    <w:rsid w:val="0066186E"/>
    <w:rsid w:val="00667113"/>
    <w:rsid w:val="00674836"/>
    <w:rsid w:val="00684A33"/>
    <w:rsid w:val="00685034"/>
    <w:rsid w:val="00693FCB"/>
    <w:rsid w:val="00696899"/>
    <w:rsid w:val="006977D6"/>
    <w:rsid w:val="006A15C4"/>
    <w:rsid w:val="006B0192"/>
    <w:rsid w:val="006B0A79"/>
    <w:rsid w:val="006B369C"/>
    <w:rsid w:val="006B511F"/>
    <w:rsid w:val="006B5926"/>
    <w:rsid w:val="006B7D6E"/>
    <w:rsid w:val="006C20A7"/>
    <w:rsid w:val="006D377B"/>
    <w:rsid w:val="006D4902"/>
    <w:rsid w:val="006E328E"/>
    <w:rsid w:val="006E415A"/>
    <w:rsid w:val="006F2375"/>
    <w:rsid w:val="006F463C"/>
    <w:rsid w:val="00702C92"/>
    <w:rsid w:val="00707F14"/>
    <w:rsid w:val="0071673D"/>
    <w:rsid w:val="007209BA"/>
    <w:rsid w:val="00723873"/>
    <w:rsid w:val="00727310"/>
    <w:rsid w:val="00730E94"/>
    <w:rsid w:val="00737191"/>
    <w:rsid w:val="00751102"/>
    <w:rsid w:val="007517CF"/>
    <w:rsid w:val="007625A5"/>
    <w:rsid w:val="00773233"/>
    <w:rsid w:val="0077337E"/>
    <w:rsid w:val="00773C51"/>
    <w:rsid w:val="00785218"/>
    <w:rsid w:val="007928CB"/>
    <w:rsid w:val="00794012"/>
    <w:rsid w:val="007A0C01"/>
    <w:rsid w:val="007A25EC"/>
    <w:rsid w:val="007A5377"/>
    <w:rsid w:val="007A6364"/>
    <w:rsid w:val="007B2A22"/>
    <w:rsid w:val="007B4F73"/>
    <w:rsid w:val="007C3E81"/>
    <w:rsid w:val="007C70B8"/>
    <w:rsid w:val="007C7A4D"/>
    <w:rsid w:val="007D51B7"/>
    <w:rsid w:val="007D7A43"/>
    <w:rsid w:val="007E02CF"/>
    <w:rsid w:val="007E2F56"/>
    <w:rsid w:val="007E3C2D"/>
    <w:rsid w:val="007E51E4"/>
    <w:rsid w:val="007E52B0"/>
    <w:rsid w:val="007E53DA"/>
    <w:rsid w:val="007F2C1F"/>
    <w:rsid w:val="007F6B13"/>
    <w:rsid w:val="008024C1"/>
    <w:rsid w:val="008030BE"/>
    <w:rsid w:val="00803241"/>
    <w:rsid w:val="00806747"/>
    <w:rsid w:val="00807410"/>
    <w:rsid w:val="00807D18"/>
    <w:rsid w:val="00812802"/>
    <w:rsid w:val="00821104"/>
    <w:rsid w:val="00827588"/>
    <w:rsid w:val="00827E99"/>
    <w:rsid w:val="00833FAB"/>
    <w:rsid w:val="00841C99"/>
    <w:rsid w:val="00841E0E"/>
    <w:rsid w:val="00844BDD"/>
    <w:rsid w:val="0084652F"/>
    <w:rsid w:val="008470FA"/>
    <w:rsid w:val="008522CA"/>
    <w:rsid w:val="00852409"/>
    <w:rsid w:val="0085278E"/>
    <w:rsid w:val="008564BF"/>
    <w:rsid w:val="008578A6"/>
    <w:rsid w:val="00870195"/>
    <w:rsid w:val="00880253"/>
    <w:rsid w:val="00885E97"/>
    <w:rsid w:val="00893B27"/>
    <w:rsid w:val="00894261"/>
    <w:rsid w:val="0089488B"/>
    <w:rsid w:val="0089542A"/>
    <w:rsid w:val="008A0966"/>
    <w:rsid w:val="008A12F9"/>
    <w:rsid w:val="008A2F47"/>
    <w:rsid w:val="008A3B18"/>
    <w:rsid w:val="008A4042"/>
    <w:rsid w:val="008C16D6"/>
    <w:rsid w:val="008C2867"/>
    <w:rsid w:val="008C5529"/>
    <w:rsid w:val="008D1642"/>
    <w:rsid w:val="008D18AD"/>
    <w:rsid w:val="008D43D6"/>
    <w:rsid w:val="008D655D"/>
    <w:rsid w:val="008E424F"/>
    <w:rsid w:val="008E4A14"/>
    <w:rsid w:val="008E5F0E"/>
    <w:rsid w:val="008F1871"/>
    <w:rsid w:val="008F2B59"/>
    <w:rsid w:val="008F6166"/>
    <w:rsid w:val="0090044F"/>
    <w:rsid w:val="00903465"/>
    <w:rsid w:val="00905E23"/>
    <w:rsid w:val="00910137"/>
    <w:rsid w:val="009130A0"/>
    <w:rsid w:val="00915147"/>
    <w:rsid w:val="00925CA9"/>
    <w:rsid w:val="009304F1"/>
    <w:rsid w:val="00932852"/>
    <w:rsid w:val="009361E6"/>
    <w:rsid w:val="0093686F"/>
    <w:rsid w:val="00937A14"/>
    <w:rsid w:val="00937EF8"/>
    <w:rsid w:val="009477D1"/>
    <w:rsid w:val="009578C9"/>
    <w:rsid w:val="009614E0"/>
    <w:rsid w:val="00965AF2"/>
    <w:rsid w:val="00977DB1"/>
    <w:rsid w:val="00980C21"/>
    <w:rsid w:val="0099127F"/>
    <w:rsid w:val="00991374"/>
    <w:rsid w:val="009922EE"/>
    <w:rsid w:val="0099651A"/>
    <w:rsid w:val="009A07AC"/>
    <w:rsid w:val="009A2981"/>
    <w:rsid w:val="009A4812"/>
    <w:rsid w:val="009A7832"/>
    <w:rsid w:val="009B6808"/>
    <w:rsid w:val="009C423E"/>
    <w:rsid w:val="009D1AF9"/>
    <w:rsid w:val="009D5013"/>
    <w:rsid w:val="009E55A5"/>
    <w:rsid w:val="009E765C"/>
    <w:rsid w:val="009F7705"/>
    <w:rsid w:val="00A0118B"/>
    <w:rsid w:val="00A01C41"/>
    <w:rsid w:val="00A01EB6"/>
    <w:rsid w:val="00A0450D"/>
    <w:rsid w:val="00A11963"/>
    <w:rsid w:val="00A11DDF"/>
    <w:rsid w:val="00A17E52"/>
    <w:rsid w:val="00A22218"/>
    <w:rsid w:val="00A24456"/>
    <w:rsid w:val="00A3369E"/>
    <w:rsid w:val="00A33BCF"/>
    <w:rsid w:val="00A34961"/>
    <w:rsid w:val="00A378B8"/>
    <w:rsid w:val="00A379C7"/>
    <w:rsid w:val="00A419D6"/>
    <w:rsid w:val="00A5252F"/>
    <w:rsid w:val="00A5392C"/>
    <w:rsid w:val="00A55467"/>
    <w:rsid w:val="00A55B9C"/>
    <w:rsid w:val="00A57C30"/>
    <w:rsid w:val="00A63275"/>
    <w:rsid w:val="00A65A3D"/>
    <w:rsid w:val="00A670F2"/>
    <w:rsid w:val="00A71667"/>
    <w:rsid w:val="00A73C0E"/>
    <w:rsid w:val="00A81F71"/>
    <w:rsid w:val="00A831E7"/>
    <w:rsid w:val="00A93ADA"/>
    <w:rsid w:val="00A94643"/>
    <w:rsid w:val="00A962FC"/>
    <w:rsid w:val="00AB2427"/>
    <w:rsid w:val="00AC2AD2"/>
    <w:rsid w:val="00AC44F0"/>
    <w:rsid w:val="00AC5BED"/>
    <w:rsid w:val="00AC6D22"/>
    <w:rsid w:val="00AD42DB"/>
    <w:rsid w:val="00AE2857"/>
    <w:rsid w:val="00AE58F3"/>
    <w:rsid w:val="00AE7B42"/>
    <w:rsid w:val="00AF2B0F"/>
    <w:rsid w:val="00AF3768"/>
    <w:rsid w:val="00AF747A"/>
    <w:rsid w:val="00AF7EB0"/>
    <w:rsid w:val="00B02178"/>
    <w:rsid w:val="00B02892"/>
    <w:rsid w:val="00B05F8F"/>
    <w:rsid w:val="00B172FA"/>
    <w:rsid w:val="00B2252F"/>
    <w:rsid w:val="00B25922"/>
    <w:rsid w:val="00B260E7"/>
    <w:rsid w:val="00B41E54"/>
    <w:rsid w:val="00B42428"/>
    <w:rsid w:val="00B43755"/>
    <w:rsid w:val="00B45159"/>
    <w:rsid w:val="00B54ECA"/>
    <w:rsid w:val="00B6433E"/>
    <w:rsid w:val="00B652A2"/>
    <w:rsid w:val="00B75E17"/>
    <w:rsid w:val="00B77E43"/>
    <w:rsid w:val="00B90420"/>
    <w:rsid w:val="00B973AE"/>
    <w:rsid w:val="00BA3CF6"/>
    <w:rsid w:val="00BA5206"/>
    <w:rsid w:val="00BA5254"/>
    <w:rsid w:val="00BA60F4"/>
    <w:rsid w:val="00BB7534"/>
    <w:rsid w:val="00BC1AF9"/>
    <w:rsid w:val="00BC1C46"/>
    <w:rsid w:val="00BC3F35"/>
    <w:rsid w:val="00BD0271"/>
    <w:rsid w:val="00BD5FAF"/>
    <w:rsid w:val="00BE109B"/>
    <w:rsid w:val="00BE3DAF"/>
    <w:rsid w:val="00BF27CD"/>
    <w:rsid w:val="00BF29F8"/>
    <w:rsid w:val="00BF575F"/>
    <w:rsid w:val="00C02F8F"/>
    <w:rsid w:val="00C04B1D"/>
    <w:rsid w:val="00C06B63"/>
    <w:rsid w:val="00C06BFA"/>
    <w:rsid w:val="00C1250B"/>
    <w:rsid w:val="00C12DE8"/>
    <w:rsid w:val="00C14761"/>
    <w:rsid w:val="00C20B18"/>
    <w:rsid w:val="00C2250B"/>
    <w:rsid w:val="00C231CD"/>
    <w:rsid w:val="00C255F2"/>
    <w:rsid w:val="00C33972"/>
    <w:rsid w:val="00C33A8D"/>
    <w:rsid w:val="00C35804"/>
    <w:rsid w:val="00C3673A"/>
    <w:rsid w:val="00C453CA"/>
    <w:rsid w:val="00C50986"/>
    <w:rsid w:val="00C54F84"/>
    <w:rsid w:val="00C55763"/>
    <w:rsid w:val="00C57B5D"/>
    <w:rsid w:val="00C6363C"/>
    <w:rsid w:val="00C70E3C"/>
    <w:rsid w:val="00C80AB1"/>
    <w:rsid w:val="00C82EFD"/>
    <w:rsid w:val="00C87218"/>
    <w:rsid w:val="00C939C3"/>
    <w:rsid w:val="00C94099"/>
    <w:rsid w:val="00C95073"/>
    <w:rsid w:val="00CA0F22"/>
    <w:rsid w:val="00CD25EE"/>
    <w:rsid w:val="00CD2D1A"/>
    <w:rsid w:val="00CD4D17"/>
    <w:rsid w:val="00CD5574"/>
    <w:rsid w:val="00CD722D"/>
    <w:rsid w:val="00CE6AB8"/>
    <w:rsid w:val="00CF5D34"/>
    <w:rsid w:val="00D06876"/>
    <w:rsid w:val="00D07D14"/>
    <w:rsid w:val="00D23A53"/>
    <w:rsid w:val="00D25C5A"/>
    <w:rsid w:val="00D273FB"/>
    <w:rsid w:val="00D32A11"/>
    <w:rsid w:val="00D32F60"/>
    <w:rsid w:val="00D33494"/>
    <w:rsid w:val="00D34605"/>
    <w:rsid w:val="00D4231C"/>
    <w:rsid w:val="00D42BC4"/>
    <w:rsid w:val="00D42FEE"/>
    <w:rsid w:val="00D43825"/>
    <w:rsid w:val="00D43AB4"/>
    <w:rsid w:val="00D44C04"/>
    <w:rsid w:val="00D45717"/>
    <w:rsid w:val="00D55359"/>
    <w:rsid w:val="00D57F5C"/>
    <w:rsid w:val="00D61DFA"/>
    <w:rsid w:val="00D63B73"/>
    <w:rsid w:val="00D64C4A"/>
    <w:rsid w:val="00D668A8"/>
    <w:rsid w:val="00D67414"/>
    <w:rsid w:val="00D75349"/>
    <w:rsid w:val="00D75E0F"/>
    <w:rsid w:val="00D82F1A"/>
    <w:rsid w:val="00D87DB4"/>
    <w:rsid w:val="00D87DBB"/>
    <w:rsid w:val="00D91CFB"/>
    <w:rsid w:val="00D944BC"/>
    <w:rsid w:val="00D97B60"/>
    <w:rsid w:val="00DA36E1"/>
    <w:rsid w:val="00DB1416"/>
    <w:rsid w:val="00DB1AFF"/>
    <w:rsid w:val="00DB46C3"/>
    <w:rsid w:val="00DC08E5"/>
    <w:rsid w:val="00DC47EB"/>
    <w:rsid w:val="00DC5890"/>
    <w:rsid w:val="00DC7A4A"/>
    <w:rsid w:val="00DC7B52"/>
    <w:rsid w:val="00DD3737"/>
    <w:rsid w:val="00DD3751"/>
    <w:rsid w:val="00DD529B"/>
    <w:rsid w:val="00DE1544"/>
    <w:rsid w:val="00DE1CD3"/>
    <w:rsid w:val="00DE3CF0"/>
    <w:rsid w:val="00DF6995"/>
    <w:rsid w:val="00E15738"/>
    <w:rsid w:val="00E2621D"/>
    <w:rsid w:val="00E27811"/>
    <w:rsid w:val="00E35957"/>
    <w:rsid w:val="00E376D6"/>
    <w:rsid w:val="00E42B3E"/>
    <w:rsid w:val="00E43A5F"/>
    <w:rsid w:val="00E442AF"/>
    <w:rsid w:val="00E4591F"/>
    <w:rsid w:val="00E45F14"/>
    <w:rsid w:val="00E4737B"/>
    <w:rsid w:val="00E525C1"/>
    <w:rsid w:val="00E53017"/>
    <w:rsid w:val="00E53203"/>
    <w:rsid w:val="00E53DE0"/>
    <w:rsid w:val="00E639F6"/>
    <w:rsid w:val="00E65F8C"/>
    <w:rsid w:val="00E73745"/>
    <w:rsid w:val="00E9204F"/>
    <w:rsid w:val="00E92925"/>
    <w:rsid w:val="00E942EB"/>
    <w:rsid w:val="00E9509F"/>
    <w:rsid w:val="00EB1592"/>
    <w:rsid w:val="00EC0397"/>
    <w:rsid w:val="00EC1853"/>
    <w:rsid w:val="00EC44BF"/>
    <w:rsid w:val="00EC45D4"/>
    <w:rsid w:val="00EC7723"/>
    <w:rsid w:val="00ED3D77"/>
    <w:rsid w:val="00ED4FE5"/>
    <w:rsid w:val="00ED7467"/>
    <w:rsid w:val="00ED78DC"/>
    <w:rsid w:val="00EE1E3F"/>
    <w:rsid w:val="00EE7A39"/>
    <w:rsid w:val="00F10219"/>
    <w:rsid w:val="00F23764"/>
    <w:rsid w:val="00F238DC"/>
    <w:rsid w:val="00F32887"/>
    <w:rsid w:val="00F32C25"/>
    <w:rsid w:val="00F33D96"/>
    <w:rsid w:val="00F3562A"/>
    <w:rsid w:val="00F36FC5"/>
    <w:rsid w:val="00F44B5F"/>
    <w:rsid w:val="00F44DEA"/>
    <w:rsid w:val="00F45107"/>
    <w:rsid w:val="00F66DFC"/>
    <w:rsid w:val="00F67ACA"/>
    <w:rsid w:val="00F7206F"/>
    <w:rsid w:val="00F73CD9"/>
    <w:rsid w:val="00FA079F"/>
    <w:rsid w:val="00FA2A53"/>
    <w:rsid w:val="00FB20FD"/>
    <w:rsid w:val="00FB57EA"/>
    <w:rsid w:val="00FC513F"/>
    <w:rsid w:val="00FC6833"/>
    <w:rsid w:val="00FD6344"/>
    <w:rsid w:val="00FE1DE4"/>
    <w:rsid w:val="00FE4078"/>
    <w:rsid w:val="00FE67AC"/>
    <w:rsid w:val="00FE7BA5"/>
    <w:rsid w:val="00FF6925"/>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44034">
      <o:colormenu v:ext="edit" fillcolor="#7030a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2428"/>
  </w:style>
  <w:style w:type="paragraph" w:styleId="Balk1">
    <w:name w:val="heading 1"/>
    <w:basedOn w:val="Normal"/>
    <w:next w:val="Normal"/>
    <w:link w:val="Balk1Char"/>
    <w:uiPriority w:val="9"/>
    <w:qFormat/>
    <w:rsid w:val="00294D17"/>
    <w:pPr>
      <w:keepNext/>
      <w:keepLines/>
      <w:spacing w:before="480" w:after="0"/>
      <w:outlineLvl w:val="0"/>
    </w:pPr>
    <w:rPr>
      <w:rFonts w:asciiTheme="majorHAnsi" w:eastAsiaTheme="majorEastAsia" w:hAnsiTheme="majorHAnsi" w:cstheme="majorBidi"/>
      <w:b/>
      <w:bCs/>
      <w:color w:val="000000" w:themeColor="text1"/>
      <w:sz w:val="32"/>
      <w:szCs w:val="28"/>
    </w:rPr>
  </w:style>
  <w:style w:type="paragraph" w:styleId="Balk2">
    <w:name w:val="heading 2"/>
    <w:basedOn w:val="Normal"/>
    <w:next w:val="Normal"/>
    <w:link w:val="Balk2Char"/>
    <w:uiPriority w:val="9"/>
    <w:unhideWhenUsed/>
    <w:qFormat/>
    <w:rsid w:val="00723873"/>
    <w:pPr>
      <w:keepNext/>
      <w:keepLines/>
      <w:spacing w:before="200" w:after="0"/>
      <w:outlineLvl w:val="1"/>
    </w:pPr>
    <w:rPr>
      <w:rFonts w:asciiTheme="majorHAnsi" w:eastAsiaTheme="majorEastAsia" w:hAnsiTheme="majorHAnsi" w:cstheme="majorBidi"/>
      <w:b/>
      <w:bCs/>
      <w:sz w:val="26"/>
      <w:szCs w:val="26"/>
    </w:rPr>
  </w:style>
  <w:style w:type="paragraph" w:styleId="Balk3">
    <w:name w:val="heading 3"/>
    <w:basedOn w:val="Normal"/>
    <w:next w:val="Normal"/>
    <w:link w:val="Balk3Char"/>
    <w:uiPriority w:val="9"/>
    <w:unhideWhenUsed/>
    <w:qFormat/>
    <w:rsid w:val="0043345A"/>
    <w:pPr>
      <w:keepNext/>
      <w:keepLines/>
      <w:spacing w:before="200" w:after="0"/>
      <w:outlineLvl w:val="2"/>
    </w:pPr>
    <w:rPr>
      <w:rFonts w:asciiTheme="majorHAnsi" w:eastAsiaTheme="majorEastAsia" w:hAnsiTheme="majorHAnsi" w:cstheme="majorBidi"/>
      <w:b/>
      <w:bCs/>
      <w:color w:val="4F81BD" w:themeColor="accent1"/>
    </w:rPr>
  </w:style>
  <w:style w:type="paragraph" w:styleId="Balk4">
    <w:name w:val="heading 4"/>
    <w:basedOn w:val="Normal"/>
    <w:next w:val="Normal"/>
    <w:link w:val="Balk4Char"/>
    <w:uiPriority w:val="9"/>
    <w:unhideWhenUsed/>
    <w:qFormat/>
    <w:rsid w:val="004D2017"/>
    <w:pPr>
      <w:keepNext/>
      <w:keepLines/>
      <w:spacing w:before="200" w:after="0"/>
      <w:outlineLvl w:val="3"/>
    </w:pPr>
    <w:rPr>
      <w:rFonts w:eastAsiaTheme="majorEastAsia" w:cstheme="majorBidi"/>
      <w:b/>
      <w:bCs/>
      <w:i/>
      <w:iCs/>
      <w:color w:val="4F81BD" w:themeColor="accent1"/>
      <w:sz w:val="20"/>
    </w:rPr>
  </w:style>
  <w:style w:type="paragraph" w:styleId="Balk5">
    <w:name w:val="heading 5"/>
    <w:basedOn w:val="Normal"/>
    <w:next w:val="Normal"/>
    <w:link w:val="Balk5Char"/>
    <w:uiPriority w:val="9"/>
    <w:unhideWhenUsed/>
    <w:qFormat/>
    <w:rsid w:val="002A2C0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294D17"/>
    <w:rPr>
      <w:rFonts w:asciiTheme="majorHAnsi" w:eastAsiaTheme="majorEastAsia" w:hAnsiTheme="majorHAnsi" w:cstheme="majorBidi"/>
      <w:b/>
      <w:bCs/>
      <w:color w:val="000000" w:themeColor="text1"/>
      <w:sz w:val="32"/>
      <w:szCs w:val="28"/>
    </w:rPr>
  </w:style>
  <w:style w:type="character" w:customStyle="1" w:styleId="Balk2Char">
    <w:name w:val="Başlık 2 Char"/>
    <w:basedOn w:val="VarsaylanParagrafYazTipi"/>
    <w:link w:val="Balk2"/>
    <w:uiPriority w:val="9"/>
    <w:rsid w:val="00723873"/>
    <w:rPr>
      <w:rFonts w:asciiTheme="majorHAnsi" w:eastAsiaTheme="majorEastAsia" w:hAnsiTheme="majorHAnsi" w:cstheme="majorBidi"/>
      <w:b/>
      <w:bCs/>
      <w:sz w:val="26"/>
      <w:szCs w:val="26"/>
    </w:rPr>
  </w:style>
  <w:style w:type="paragraph" w:styleId="AralkYok">
    <w:name w:val="No Spacing"/>
    <w:link w:val="AralkYokChar"/>
    <w:uiPriority w:val="1"/>
    <w:qFormat/>
    <w:rsid w:val="00103114"/>
    <w:pPr>
      <w:spacing w:after="0" w:line="240" w:lineRule="auto"/>
    </w:pPr>
  </w:style>
  <w:style w:type="character" w:customStyle="1" w:styleId="AralkYokChar">
    <w:name w:val="Aralık Yok Char"/>
    <w:basedOn w:val="VarsaylanParagrafYazTipi"/>
    <w:link w:val="AralkYok"/>
    <w:uiPriority w:val="1"/>
    <w:rsid w:val="00103114"/>
  </w:style>
  <w:style w:type="paragraph" w:styleId="BalonMetni">
    <w:name w:val="Balloon Text"/>
    <w:basedOn w:val="Normal"/>
    <w:link w:val="BalonMetniChar"/>
    <w:uiPriority w:val="99"/>
    <w:semiHidden/>
    <w:unhideWhenUsed/>
    <w:rsid w:val="00103114"/>
    <w:pPr>
      <w:spacing w:after="0" w:line="240" w:lineRule="auto"/>
    </w:pPr>
    <w:rPr>
      <w:rFonts w:ascii="DokChampa" w:hAnsi="DokChampa" w:cs="DokChampa"/>
      <w:sz w:val="16"/>
      <w:szCs w:val="16"/>
    </w:rPr>
  </w:style>
  <w:style w:type="character" w:customStyle="1" w:styleId="BalonMetniChar">
    <w:name w:val="Balon Metni Char"/>
    <w:basedOn w:val="VarsaylanParagrafYazTipi"/>
    <w:link w:val="BalonMetni"/>
    <w:uiPriority w:val="99"/>
    <w:semiHidden/>
    <w:rsid w:val="00103114"/>
    <w:rPr>
      <w:rFonts w:ascii="DokChampa" w:hAnsi="DokChampa" w:cs="DokChampa"/>
      <w:sz w:val="16"/>
      <w:szCs w:val="16"/>
    </w:rPr>
  </w:style>
  <w:style w:type="paragraph" w:styleId="T1">
    <w:name w:val="toc 1"/>
    <w:basedOn w:val="Normal"/>
    <w:next w:val="Normal"/>
    <w:autoRedefine/>
    <w:uiPriority w:val="39"/>
    <w:unhideWhenUsed/>
    <w:qFormat/>
    <w:rsid w:val="00103114"/>
    <w:pPr>
      <w:spacing w:before="360" w:after="0"/>
    </w:pPr>
    <w:rPr>
      <w:rFonts w:asciiTheme="majorHAnsi" w:hAnsiTheme="majorHAnsi"/>
      <w:b/>
      <w:bCs/>
      <w:caps/>
      <w:sz w:val="24"/>
      <w:szCs w:val="24"/>
    </w:rPr>
  </w:style>
  <w:style w:type="paragraph" w:styleId="T2">
    <w:name w:val="toc 2"/>
    <w:basedOn w:val="Normal"/>
    <w:next w:val="Normal"/>
    <w:autoRedefine/>
    <w:uiPriority w:val="39"/>
    <w:unhideWhenUsed/>
    <w:qFormat/>
    <w:rsid w:val="00723873"/>
    <w:pPr>
      <w:tabs>
        <w:tab w:val="right" w:leader="hyphen" w:pos="9060"/>
      </w:tabs>
      <w:spacing w:before="240" w:after="0"/>
      <w:contextualSpacing/>
    </w:pPr>
    <w:rPr>
      <w:rFonts w:asciiTheme="majorHAnsi" w:hAnsiTheme="majorHAnsi" w:cstheme="minorHAnsi"/>
      <w:b/>
      <w:bCs/>
      <w:noProof/>
      <w:sz w:val="24"/>
      <w:szCs w:val="24"/>
    </w:rPr>
  </w:style>
  <w:style w:type="paragraph" w:styleId="T3">
    <w:name w:val="toc 3"/>
    <w:basedOn w:val="Normal"/>
    <w:next w:val="Normal"/>
    <w:autoRedefine/>
    <w:uiPriority w:val="39"/>
    <w:unhideWhenUsed/>
    <w:qFormat/>
    <w:rsid w:val="00463BDD"/>
    <w:pPr>
      <w:tabs>
        <w:tab w:val="right" w:leader="hyphen" w:pos="9060"/>
      </w:tabs>
      <w:spacing w:after="0"/>
      <w:ind w:left="220"/>
    </w:pPr>
    <w:rPr>
      <w:rFonts w:asciiTheme="majorHAnsi" w:hAnsiTheme="majorHAnsi" w:cstheme="minorHAnsi"/>
      <w:b/>
      <w:noProof/>
      <w:sz w:val="24"/>
      <w:szCs w:val="24"/>
    </w:rPr>
  </w:style>
  <w:style w:type="paragraph" w:styleId="T4">
    <w:name w:val="toc 4"/>
    <w:basedOn w:val="Normal"/>
    <w:next w:val="Normal"/>
    <w:autoRedefine/>
    <w:uiPriority w:val="39"/>
    <w:unhideWhenUsed/>
    <w:rsid w:val="00103114"/>
    <w:pPr>
      <w:spacing w:after="0"/>
      <w:ind w:left="440"/>
    </w:pPr>
    <w:rPr>
      <w:rFonts w:cstheme="minorHAnsi"/>
      <w:sz w:val="20"/>
      <w:szCs w:val="20"/>
    </w:rPr>
  </w:style>
  <w:style w:type="paragraph" w:styleId="T5">
    <w:name w:val="toc 5"/>
    <w:basedOn w:val="Normal"/>
    <w:next w:val="Normal"/>
    <w:autoRedefine/>
    <w:uiPriority w:val="39"/>
    <w:unhideWhenUsed/>
    <w:rsid w:val="00103114"/>
    <w:pPr>
      <w:spacing w:after="0"/>
      <w:ind w:left="660"/>
    </w:pPr>
    <w:rPr>
      <w:rFonts w:cstheme="minorHAnsi"/>
      <w:sz w:val="20"/>
      <w:szCs w:val="20"/>
    </w:rPr>
  </w:style>
  <w:style w:type="paragraph" w:styleId="T6">
    <w:name w:val="toc 6"/>
    <w:basedOn w:val="Normal"/>
    <w:next w:val="Normal"/>
    <w:autoRedefine/>
    <w:uiPriority w:val="39"/>
    <w:unhideWhenUsed/>
    <w:rsid w:val="00103114"/>
    <w:pPr>
      <w:spacing w:after="0"/>
      <w:ind w:left="880"/>
    </w:pPr>
    <w:rPr>
      <w:rFonts w:cstheme="minorHAnsi"/>
      <w:sz w:val="20"/>
      <w:szCs w:val="20"/>
    </w:rPr>
  </w:style>
  <w:style w:type="paragraph" w:styleId="T7">
    <w:name w:val="toc 7"/>
    <w:basedOn w:val="Normal"/>
    <w:next w:val="Normal"/>
    <w:autoRedefine/>
    <w:uiPriority w:val="39"/>
    <w:unhideWhenUsed/>
    <w:rsid w:val="00103114"/>
    <w:pPr>
      <w:spacing w:after="0"/>
      <w:ind w:left="1100"/>
    </w:pPr>
    <w:rPr>
      <w:rFonts w:cstheme="minorHAnsi"/>
      <w:sz w:val="20"/>
      <w:szCs w:val="20"/>
    </w:rPr>
  </w:style>
  <w:style w:type="paragraph" w:styleId="T8">
    <w:name w:val="toc 8"/>
    <w:basedOn w:val="Normal"/>
    <w:next w:val="Normal"/>
    <w:autoRedefine/>
    <w:uiPriority w:val="39"/>
    <w:unhideWhenUsed/>
    <w:rsid w:val="00103114"/>
    <w:pPr>
      <w:spacing w:after="0"/>
      <w:ind w:left="1320"/>
    </w:pPr>
    <w:rPr>
      <w:rFonts w:cstheme="minorHAnsi"/>
      <w:sz w:val="20"/>
      <w:szCs w:val="20"/>
    </w:rPr>
  </w:style>
  <w:style w:type="paragraph" w:styleId="T9">
    <w:name w:val="toc 9"/>
    <w:basedOn w:val="Normal"/>
    <w:next w:val="Normal"/>
    <w:autoRedefine/>
    <w:uiPriority w:val="39"/>
    <w:unhideWhenUsed/>
    <w:rsid w:val="00103114"/>
    <w:pPr>
      <w:spacing w:after="0"/>
      <w:ind w:left="1540"/>
    </w:pPr>
    <w:rPr>
      <w:rFonts w:cstheme="minorHAnsi"/>
      <w:sz w:val="20"/>
      <w:szCs w:val="20"/>
    </w:rPr>
  </w:style>
  <w:style w:type="character" w:styleId="Kpr">
    <w:name w:val="Hyperlink"/>
    <w:basedOn w:val="VarsaylanParagrafYazTipi"/>
    <w:uiPriority w:val="99"/>
    <w:unhideWhenUsed/>
    <w:rsid w:val="00103114"/>
    <w:rPr>
      <w:color w:val="0000FF" w:themeColor="hyperlink"/>
      <w:u w:val="single"/>
    </w:rPr>
  </w:style>
  <w:style w:type="paragraph" w:styleId="stbilgi">
    <w:name w:val="header"/>
    <w:basedOn w:val="Normal"/>
    <w:link w:val="stbilgiChar"/>
    <w:uiPriority w:val="99"/>
    <w:unhideWhenUsed/>
    <w:rsid w:val="00103114"/>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103114"/>
  </w:style>
  <w:style w:type="paragraph" w:styleId="Altbilgi">
    <w:name w:val="footer"/>
    <w:basedOn w:val="Normal"/>
    <w:link w:val="AltbilgiChar"/>
    <w:uiPriority w:val="99"/>
    <w:unhideWhenUsed/>
    <w:rsid w:val="00103114"/>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03114"/>
  </w:style>
  <w:style w:type="paragraph" w:customStyle="1" w:styleId="Default">
    <w:name w:val="Default"/>
    <w:rsid w:val="00103114"/>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paragraph" w:customStyle="1" w:styleId="nor">
    <w:name w:val="nor"/>
    <w:basedOn w:val="Normal"/>
    <w:rsid w:val="00103114"/>
    <w:pPr>
      <w:spacing w:before="100" w:beforeAutospacing="1" w:after="100" w:afterAutospacing="1" w:line="240" w:lineRule="auto"/>
    </w:pPr>
    <w:rPr>
      <w:rFonts w:ascii="Times New Roman" w:eastAsia="Times New Roman" w:hAnsi="Times New Roman" w:cs="Times New Roman"/>
      <w:sz w:val="24"/>
      <w:szCs w:val="24"/>
    </w:rPr>
  </w:style>
  <w:style w:type="paragraph" w:styleId="ListeParagraf">
    <w:name w:val="List Paragraph"/>
    <w:basedOn w:val="Normal"/>
    <w:uiPriority w:val="34"/>
    <w:qFormat/>
    <w:rsid w:val="00103114"/>
    <w:pPr>
      <w:ind w:left="720"/>
      <w:contextualSpacing/>
      <w:jc w:val="both"/>
    </w:pPr>
    <w:rPr>
      <w:rFonts w:eastAsiaTheme="minorHAnsi"/>
      <w:lang w:eastAsia="en-US"/>
    </w:rPr>
  </w:style>
  <w:style w:type="table" w:styleId="OrtaGlgeleme1-Vurgu5">
    <w:name w:val="Medium Shading 1 Accent 5"/>
    <w:basedOn w:val="NormalTablo"/>
    <w:uiPriority w:val="63"/>
    <w:rsid w:val="00103114"/>
    <w:pPr>
      <w:spacing w:after="0" w:line="240" w:lineRule="auto"/>
    </w:pPr>
    <w:rPr>
      <w:rFonts w:eastAsiaTheme="minorHAnsi"/>
      <w:lang w:eastAsia="en-US"/>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ResimYazs">
    <w:name w:val="caption"/>
    <w:basedOn w:val="Normal"/>
    <w:next w:val="Normal"/>
    <w:uiPriority w:val="99"/>
    <w:unhideWhenUsed/>
    <w:qFormat/>
    <w:rsid w:val="002A3F96"/>
    <w:pPr>
      <w:spacing w:line="240" w:lineRule="auto"/>
    </w:pPr>
    <w:rPr>
      <w:b/>
      <w:bCs/>
      <w:color w:val="4F81BD" w:themeColor="accent1"/>
      <w:sz w:val="18"/>
      <w:szCs w:val="18"/>
    </w:rPr>
  </w:style>
  <w:style w:type="paragraph" w:styleId="ekillerTablosu">
    <w:name w:val="table of figures"/>
    <w:aliases w:val="Şekiller"/>
    <w:basedOn w:val="Normal"/>
    <w:next w:val="Normal"/>
    <w:uiPriority w:val="99"/>
    <w:unhideWhenUsed/>
    <w:rsid w:val="002A3F96"/>
    <w:pPr>
      <w:spacing w:after="0"/>
      <w:ind w:left="440" w:hanging="440"/>
    </w:pPr>
    <w:rPr>
      <w:rFonts w:cstheme="minorHAnsi"/>
      <w:caps/>
      <w:sz w:val="20"/>
      <w:szCs w:val="20"/>
    </w:rPr>
  </w:style>
  <w:style w:type="paragraph" w:styleId="Trnak">
    <w:name w:val="Quote"/>
    <w:basedOn w:val="Normal"/>
    <w:next w:val="Normal"/>
    <w:link w:val="TrnakChar"/>
    <w:uiPriority w:val="29"/>
    <w:qFormat/>
    <w:rsid w:val="002A3F96"/>
    <w:rPr>
      <w:i/>
      <w:iCs/>
      <w:color w:val="000000" w:themeColor="text1"/>
    </w:rPr>
  </w:style>
  <w:style w:type="character" w:customStyle="1" w:styleId="TrnakChar">
    <w:name w:val="Tırnak Char"/>
    <w:basedOn w:val="VarsaylanParagrafYazTipi"/>
    <w:link w:val="Trnak"/>
    <w:uiPriority w:val="29"/>
    <w:rsid w:val="002A3F96"/>
    <w:rPr>
      <w:i/>
      <w:iCs/>
      <w:color w:val="000000" w:themeColor="text1"/>
    </w:rPr>
  </w:style>
  <w:style w:type="paragraph" w:styleId="KonuBal">
    <w:name w:val="Title"/>
    <w:basedOn w:val="Normal"/>
    <w:next w:val="Normal"/>
    <w:link w:val="KonuBalChar"/>
    <w:uiPriority w:val="10"/>
    <w:qFormat/>
    <w:rsid w:val="00C57B5D"/>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KonuBalChar">
    <w:name w:val="Konu Başlığı Char"/>
    <w:basedOn w:val="VarsaylanParagrafYazTipi"/>
    <w:link w:val="KonuBal"/>
    <w:uiPriority w:val="10"/>
    <w:rsid w:val="00C57B5D"/>
    <w:rPr>
      <w:rFonts w:asciiTheme="majorHAnsi" w:eastAsiaTheme="majorEastAsia" w:hAnsiTheme="majorHAnsi" w:cstheme="majorBidi"/>
      <w:color w:val="17365D" w:themeColor="text2" w:themeShade="BF"/>
      <w:spacing w:val="5"/>
      <w:kern w:val="28"/>
      <w:sz w:val="52"/>
      <w:szCs w:val="52"/>
    </w:rPr>
  </w:style>
  <w:style w:type="paragraph" w:styleId="AltKonuBal">
    <w:name w:val="Subtitle"/>
    <w:basedOn w:val="Normal"/>
    <w:next w:val="Normal"/>
    <w:link w:val="AltKonuBalChar"/>
    <w:uiPriority w:val="11"/>
    <w:qFormat/>
    <w:rsid w:val="00C57B5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ltKonuBalChar">
    <w:name w:val="Alt Konu Başlığı Char"/>
    <w:basedOn w:val="VarsaylanParagrafYazTipi"/>
    <w:link w:val="AltKonuBal"/>
    <w:uiPriority w:val="11"/>
    <w:rsid w:val="00C57B5D"/>
    <w:rPr>
      <w:rFonts w:asciiTheme="majorHAnsi" w:eastAsiaTheme="majorEastAsia" w:hAnsiTheme="majorHAnsi" w:cstheme="majorBidi"/>
      <w:i/>
      <w:iCs/>
      <w:color w:val="4F81BD" w:themeColor="accent1"/>
      <w:spacing w:val="15"/>
      <w:sz w:val="24"/>
      <w:szCs w:val="24"/>
    </w:rPr>
  </w:style>
  <w:style w:type="table" w:styleId="OrtaKlavuz1-Vurgu4">
    <w:name w:val="Medium Grid 1 Accent 4"/>
    <w:basedOn w:val="NormalTablo"/>
    <w:uiPriority w:val="67"/>
    <w:rsid w:val="00C57B5D"/>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paragraph" w:styleId="GvdeMetni">
    <w:name w:val="Body Text"/>
    <w:basedOn w:val="Normal"/>
    <w:link w:val="GvdeMetniChar"/>
    <w:rsid w:val="00A73C0E"/>
    <w:pPr>
      <w:spacing w:after="0" w:line="240" w:lineRule="auto"/>
      <w:jc w:val="both"/>
    </w:pPr>
    <w:rPr>
      <w:rFonts w:ascii="Times New Roman" w:eastAsia="Times New Roman" w:hAnsi="Times New Roman" w:cs="Times New Roman"/>
      <w:sz w:val="24"/>
      <w:szCs w:val="20"/>
    </w:rPr>
  </w:style>
  <w:style w:type="character" w:customStyle="1" w:styleId="GvdeMetniChar">
    <w:name w:val="Gövde Metni Char"/>
    <w:basedOn w:val="VarsaylanParagrafYazTipi"/>
    <w:link w:val="GvdeMetni"/>
    <w:rsid w:val="00A73C0E"/>
    <w:rPr>
      <w:rFonts w:ascii="Times New Roman" w:eastAsia="Times New Roman" w:hAnsi="Times New Roman" w:cs="Times New Roman"/>
      <w:sz w:val="24"/>
      <w:szCs w:val="20"/>
    </w:rPr>
  </w:style>
  <w:style w:type="paragraph" w:styleId="DipnotMetni">
    <w:name w:val="footnote text"/>
    <w:basedOn w:val="Normal"/>
    <w:link w:val="DipnotMetniChar"/>
    <w:uiPriority w:val="99"/>
    <w:rsid w:val="00A73C0E"/>
    <w:pPr>
      <w:spacing w:after="0" w:line="240" w:lineRule="auto"/>
    </w:pPr>
    <w:rPr>
      <w:rFonts w:ascii="Times New Roman" w:eastAsia="Times New Roman" w:hAnsi="Times New Roman" w:cs="Times New Roman"/>
      <w:sz w:val="20"/>
      <w:szCs w:val="20"/>
      <w:lang w:eastAsia="ko-KR"/>
    </w:rPr>
  </w:style>
  <w:style w:type="character" w:customStyle="1" w:styleId="DipnotMetniChar">
    <w:name w:val="Dipnot Metni Char"/>
    <w:basedOn w:val="VarsaylanParagrafYazTipi"/>
    <w:link w:val="DipnotMetni"/>
    <w:uiPriority w:val="99"/>
    <w:rsid w:val="00A73C0E"/>
    <w:rPr>
      <w:rFonts w:ascii="Times New Roman" w:eastAsia="Times New Roman" w:hAnsi="Times New Roman" w:cs="Times New Roman"/>
      <w:sz w:val="20"/>
      <w:szCs w:val="20"/>
      <w:lang w:eastAsia="ko-KR"/>
    </w:rPr>
  </w:style>
  <w:style w:type="character" w:styleId="DipnotBavurusu">
    <w:name w:val="footnote reference"/>
    <w:basedOn w:val="VarsaylanParagrafYazTipi"/>
    <w:uiPriority w:val="99"/>
    <w:rsid w:val="00A73C0E"/>
    <w:rPr>
      <w:vertAlign w:val="superscript"/>
    </w:rPr>
  </w:style>
  <w:style w:type="table" w:customStyle="1" w:styleId="AkGlgeleme-Vurgu11">
    <w:name w:val="Açık Gölgeleme - Vurgu 11"/>
    <w:basedOn w:val="NormalTablo"/>
    <w:uiPriority w:val="60"/>
    <w:rsid w:val="00A73C0E"/>
    <w:pPr>
      <w:spacing w:after="0" w:line="240" w:lineRule="auto"/>
    </w:pPr>
    <w:rPr>
      <w:rFonts w:eastAsiaTheme="minorHAns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OrtaGlgeleme2-Vurgu3">
    <w:name w:val="Medium Shading 2 Accent 3"/>
    <w:basedOn w:val="NormalTablo"/>
    <w:uiPriority w:val="99"/>
    <w:rsid w:val="00EC7723"/>
    <w:pPr>
      <w:spacing w:after="0" w:line="240" w:lineRule="auto"/>
    </w:pPr>
    <w:rPr>
      <w:rFonts w:eastAsiaTheme="minorHAnsi"/>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TabloKlavuzu">
    <w:name w:val="Table Grid"/>
    <w:basedOn w:val="NormalTablo"/>
    <w:uiPriority w:val="59"/>
    <w:rsid w:val="00A0118B"/>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kListe-Vurgu2">
    <w:name w:val="Light List Accent 2"/>
    <w:basedOn w:val="NormalTablo"/>
    <w:uiPriority w:val="61"/>
    <w:rsid w:val="00A0118B"/>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OrtaKlavuz3-Vurgu3">
    <w:name w:val="Medium Grid 3 Accent 3"/>
    <w:basedOn w:val="NormalTablo"/>
    <w:uiPriority w:val="69"/>
    <w:rsid w:val="00A0118B"/>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OrtaKlavuz1-Vurgu5">
    <w:name w:val="Medium Grid 1 Accent 5"/>
    <w:basedOn w:val="NormalTablo"/>
    <w:uiPriority w:val="67"/>
    <w:rsid w:val="004B09DB"/>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paragraph" w:customStyle="1" w:styleId="Balk10">
    <w:name w:val="Başlık  1"/>
    <w:basedOn w:val="Normal"/>
    <w:uiPriority w:val="99"/>
    <w:rsid w:val="004B09DB"/>
    <w:pPr>
      <w:spacing w:after="160"/>
      <w:jc w:val="center"/>
    </w:pPr>
    <w:rPr>
      <w:rFonts w:ascii="Calibri" w:eastAsia="Times New Roman" w:hAnsi="Calibri" w:cs="Calibri"/>
      <w:b/>
      <w:bCs/>
      <w:color w:val="FFFFFF"/>
      <w:sz w:val="24"/>
      <w:szCs w:val="24"/>
    </w:rPr>
  </w:style>
  <w:style w:type="table" w:styleId="OrtaGlgeleme1-Vurgu3">
    <w:name w:val="Medium Shading 1 Accent 3"/>
    <w:basedOn w:val="NormalTablo"/>
    <w:uiPriority w:val="63"/>
    <w:rsid w:val="00794012"/>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customStyle="1" w:styleId="Tablo">
    <w:name w:val="Tablo"/>
    <w:basedOn w:val="Normal"/>
    <w:link w:val="TabloChar"/>
    <w:uiPriority w:val="99"/>
    <w:rsid w:val="00596835"/>
    <w:pPr>
      <w:spacing w:before="120" w:after="240" w:line="360" w:lineRule="auto"/>
    </w:pPr>
    <w:rPr>
      <w:rFonts w:ascii="Arial" w:eastAsia="Calibri" w:hAnsi="Arial" w:cs="Arial"/>
      <w:color w:val="548DD4"/>
      <w:sz w:val="20"/>
      <w:szCs w:val="20"/>
      <w:lang w:eastAsia="en-US"/>
    </w:rPr>
  </w:style>
  <w:style w:type="character" w:customStyle="1" w:styleId="TabloChar">
    <w:name w:val="Tablo Char"/>
    <w:basedOn w:val="VarsaylanParagrafYazTipi"/>
    <w:link w:val="Tablo"/>
    <w:uiPriority w:val="99"/>
    <w:locked/>
    <w:rsid w:val="00596835"/>
    <w:rPr>
      <w:rFonts w:ascii="Arial" w:eastAsia="Calibri" w:hAnsi="Arial" w:cs="Arial"/>
      <w:color w:val="548DD4"/>
      <w:sz w:val="20"/>
      <w:szCs w:val="20"/>
      <w:lang w:eastAsia="en-US"/>
    </w:rPr>
  </w:style>
  <w:style w:type="paragraph" w:customStyle="1" w:styleId="NORMALYAZI">
    <w:name w:val="NORMAL YAZI"/>
    <w:basedOn w:val="NormalWeb"/>
    <w:link w:val="NORMALYAZIChar"/>
    <w:uiPriority w:val="99"/>
    <w:rsid w:val="00596835"/>
    <w:pPr>
      <w:spacing w:before="100" w:beforeAutospacing="1" w:after="100" w:afterAutospacing="1" w:line="360" w:lineRule="auto"/>
      <w:jc w:val="both"/>
    </w:pPr>
    <w:rPr>
      <w:rFonts w:ascii="Arial" w:eastAsia="Times New Roman" w:hAnsi="Arial" w:cs="Arial"/>
      <w:color w:val="0D0D0D"/>
    </w:rPr>
  </w:style>
  <w:style w:type="paragraph" w:styleId="NormalWeb">
    <w:name w:val="Normal (Web)"/>
    <w:basedOn w:val="Normal"/>
    <w:uiPriority w:val="99"/>
    <w:semiHidden/>
    <w:unhideWhenUsed/>
    <w:rsid w:val="00596835"/>
    <w:rPr>
      <w:rFonts w:ascii="Times New Roman" w:hAnsi="Times New Roman" w:cs="Times New Roman"/>
      <w:sz w:val="24"/>
      <w:szCs w:val="24"/>
    </w:rPr>
  </w:style>
  <w:style w:type="character" w:customStyle="1" w:styleId="NORMALYAZIChar">
    <w:name w:val="NORMAL YAZI Char"/>
    <w:basedOn w:val="VarsaylanParagrafYazTipi"/>
    <w:link w:val="NORMALYAZI"/>
    <w:uiPriority w:val="99"/>
    <w:locked/>
    <w:rsid w:val="00596835"/>
    <w:rPr>
      <w:rFonts w:ascii="Arial" w:eastAsia="Times New Roman" w:hAnsi="Arial" w:cs="Arial"/>
      <w:color w:val="0D0D0D"/>
      <w:sz w:val="24"/>
      <w:szCs w:val="24"/>
    </w:rPr>
  </w:style>
  <w:style w:type="paragraph" w:customStyle="1" w:styleId="grafik">
    <w:name w:val="grafik"/>
    <w:basedOn w:val="Tablo"/>
    <w:link w:val="grafikChar"/>
    <w:uiPriority w:val="99"/>
    <w:rsid w:val="00596835"/>
    <w:rPr>
      <w:i/>
      <w:iCs/>
    </w:rPr>
  </w:style>
  <w:style w:type="character" w:customStyle="1" w:styleId="grafikChar">
    <w:name w:val="grafik Char"/>
    <w:basedOn w:val="TabloChar"/>
    <w:link w:val="grafik"/>
    <w:uiPriority w:val="99"/>
    <w:locked/>
    <w:rsid w:val="00596835"/>
    <w:rPr>
      <w:i/>
      <w:iCs/>
    </w:rPr>
  </w:style>
  <w:style w:type="paragraph" w:customStyle="1" w:styleId="B123">
    <w:name w:val="BÜ123"/>
    <w:basedOn w:val="NORMALYAZI"/>
    <w:link w:val="B123Char"/>
    <w:uiPriority w:val="99"/>
    <w:rsid w:val="003B4988"/>
    <w:pPr>
      <w:outlineLvl w:val="0"/>
    </w:pPr>
    <w:rPr>
      <w:b/>
      <w:bCs/>
    </w:rPr>
  </w:style>
  <w:style w:type="character" w:customStyle="1" w:styleId="B123Char">
    <w:name w:val="BÜ123 Char"/>
    <w:basedOn w:val="NORMALYAZIChar"/>
    <w:link w:val="B123"/>
    <w:uiPriority w:val="99"/>
    <w:locked/>
    <w:rsid w:val="003B4988"/>
    <w:rPr>
      <w:b/>
      <w:bCs/>
    </w:rPr>
  </w:style>
  <w:style w:type="paragraph" w:customStyle="1" w:styleId="B1">
    <w:name w:val="BÜ1"/>
    <w:basedOn w:val="Normal"/>
    <w:link w:val="B1Char"/>
    <w:uiPriority w:val="99"/>
    <w:rsid w:val="003B4988"/>
    <w:pPr>
      <w:keepNext/>
      <w:keepLines/>
      <w:shd w:val="clear" w:color="auto" w:fill="7030A0"/>
      <w:spacing w:before="480" w:after="120" w:line="240" w:lineRule="auto"/>
      <w:jc w:val="center"/>
      <w:outlineLvl w:val="0"/>
    </w:pPr>
    <w:rPr>
      <w:rFonts w:ascii="Arial Black" w:eastAsia="Times New Roman" w:hAnsi="Arial Black" w:cs="Arial Black"/>
      <w:b/>
      <w:bCs/>
      <w:color w:val="FFFFFF"/>
      <w:sz w:val="44"/>
      <w:szCs w:val="44"/>
    </w:rPr>
  </w:style>
  <w:style w:type="character" w:customStyle="1" w:styleId="B1Char">
    <w:name w:val="BÜ1 Char"/>
    <w:basedOn w:val="VarsaylanParagrafYazTipi"/>
    <w:link w:val="B1"/>
    <w:uiPriority w:val="99"/>
    <w:locked/>
    <w:rsid w:val="003B4988"/>
    <w:rPr>
      <w:rFonts w:ascii="Arial Black" w:eastAsia="Times New Roman" w:hAnsi="Arial Black" w:cs="Arial Black"/>
      <w:b/>
      <w:bCs/>
      <w:color w:val="FFFFFF"/>
      <w:sz w:val="44"/>
      <w:szCs w:val="44"/>
      <w:shd w:val="clear" w:color="auto" w:fill="7030A0"/>
    </w:rPr>
  </w:style>
  <w:style w:type="paragraph" w:styleId="GvdeMetniGirintisi">
    <w:name w:val="Body Text Indent"/>
    <w:basedOn w:val="Normal"/>
    <w:link w:val="GvdeMetniGirintisiChar"/>
    <w:rsid w:val="00434DFC"/>
    <w:pPr>
      <w:spacing w:after="120" w:line="240" w:lineRule="auto"/>
      <w:ind w:left="283"/>
    </w:pPr>
    <w:rPr>
      <w:rFonts w:ascii="Times New Roman" w:eastAsia="Times New Roman" w:hAnsi="Times New Roman" w:cs="Times New Roman"/>
      <w:sz w:val="24"/>
      <w:szCs w:val="24"/>
    </w:rPr>
  </w:style>
  <w:style w:type="character" w:customStyle="1" w:styleId="GvdeMetniGirintisiChar">
    <w:name w:val="Gövde Metni Girintisi Char"/>
    <w:basedOn w:val="VarsaylanParagrafYazTipi"/>
    <w:link w:val="GvdeMetniGirintisi"/>
    <w:rsid w:val="00434DFC"/>
    <w:rPr>
      <w:rFonts w:ascii="Times New Roman" w:eastAsia="Times New Roman" w:hAnsi="Times New Roman" w:cs="Times New Roman"/>
      <w:sz w:val="24"/>
      <w:szCs w:val="24"/>
    </w:rPr>
  </w:style>
  <w:style w:type="character" w:customStyle="1" w:styleId="Balk3Char">
    <w:name w:val="Başlık 3 Char"/>
    <w:basedOn w:val="VarsaylanParagrafYazTipi"/>
    <w:link w:val="Balk3"/>
    <w:uiPriority w:val="9"/>
    <w:rsid w:val="0043345A"/>
    <w:rPr>
      <w:rFonts w:asciiTheme="majorHAnsi" w:eastAsiaTheme="majorEastAsia" w:hAnsiTheme="majorHAnsi" w:cstheme="majorBidi"/>
      <w:b/>
      <w:bCs/>
      <w:color w:val="4F81BD" w:themeColor="accent1"/>
    </w:rPr>
  </w:style>
  <w:style w:type="character" w:customStyle="1" w:styleId="Balk4Char">
    <w:name w:val="Başlık 4 Char"/>
    <w:basedOn w:val="VarsaylanParagrafYazTipi"/>
    <w:link w:val="Balk4"/>
    <w:uiPriority w:val="9"/>
    <w:rsid w:val="004D2017"/>
    <w:rPr>
      <w:rFonts w:eastAsiaTheme="majorEastAsia" w:cstheme="majorBidi"/>
      <w:b/>
      <w:bCs/>
      <w:i/>
      <w:iCs/>
      <w:color w:val="4F81BD" w:themeColor="accent1"/>
      <w:sz w:val="20"/>
    </w:rPr>
  </w:style>
  <w:style w:type="character" w:customStyle="1" w:styleId="Balk5Char">
    <w:name w:val="Başlık 5 Char"/>
    <w:basedOn w:val="VarsaylanParagrafYazTipi"/>
    <w:link w:val="Balk5"/>
    <w:uiPriority w:val="9"/>
    <w:rsid w:val="002A2C0E"/>
    <w:rPr>
      <w:rFonts w:asciiTheme="majorHAnsi" w:eastAsiaTheme="majorEastAsia" w:hAnsiTheme="majorHAnsi" w:cstheme="majorBidi"/>
      <w:color w:val="243F60" w:themeColor="accent1" w:themeShade="7F"/>
    </w:rPr>
  </w:style>
  <w:style w:type="paragraph" w:styleId="TBal">
    <w:name w:val="TOC Heading"/>
    <w:basedOn w:val="Balk1"/>
    <w:next w:val="Normal"/>
    <w:uiPriority w:val="39"/>
    <w:unhideWhenUsed/>
    <w:qFormat/>
    <w:rsid w:val="00EB1592"/>
    <w:pPr>
      <w:outlineLvl w:val="9"/>
    </w:pPr>
    <w:rPr>
      <w:color w:val="365F91" w:themeColor="accent1" w:themeShade="BF"/>
      <w:sz w:val="28"/>
      <w:lang w:eastAsia="en-US"/>
    </w:rPr>
  </w:style>
  <w:style w:type="character" w:styleId="HafifBavuru">
    <w:name w:val="Subtle Reference"/>
    <w:basedOn w:val="VarsaylanParagrafYazTipi"/>
    <w:uiPriority w:val="31"/>
    <w:qFormat/>
    <w:rsid w:val="00BB7534"/>
    <w:rPr>
      <w:smallCaps/>
      <w:color w:val="C0504D" w:themeColor="accent2"/>
      <w:u w:val="single"/>
    </w:rPr>
  </w:style>
  <w:style w:type="character" w:styleId="GlBavuru">
    <w:name w:val="Intense Reference"/>
    <w:basedOn w:val="VarsaylanParagrafYazTipi"/>
    <w:uiPriority w:val="32"/>
    <w:qFormat/>
    <w:rsid w:val="00BB7534"/>
    <w:rPr>
      <w:b/>
      <w:bCs/>
      <w:smallCaps/>
      <w:color w:val="C0504D" w:themeColor="accent2"/>
      <w:spacing w:val="5"/>
      <w:u w:val="single"/>
    </w:rPr>
  </w:style>
  <w:style w:type="character" w:styleId="zlenenKpr">
    <w:name w:val="FollowedHyperlink"/>
    <w:basedOn w:val="VarsaylanParagrafYazTipi"/>
    <w:uiPriority w:val="99"/>
    <w:semiHidden/>
    <w:unhideWhenUsed/>
    <w:rsid w:val="00E15738"/>
    <w:rPr>
      <w:color w:val="800080" w:themeColor="followedHyperlink"/>
      <w:u w:val="single"/>
    </w:rPr>
  </w:style>
  <w:style w:type="character" w:styleId="KitapBal">
    <w:name w:val="Book Title"/>
    <w:basedOn w:val="VarsaylanParagrafYazTipi"/>
    <w:uiPriority w:val="33"/>
    <w:qFormat/>
    <w:rsid w:val="00B41E54"/>
    <w:rPr>
      <w:b/>
      <w:bCs/>
      <w:smallCaps/>
      <w:spacing w:val="5"/>
    </w:rPr>
  </w:style>
  <w:style w:type="paragraph" w:styleId="BelgeBalantlar">
    <w:name w:val="Document Map"/>
    <w:basedOn w:val="Normal"/>
    <w:link w:val="BelgeBalantlarChar"/>
    <w:uiPriority w:val="99"/>
    <w:semiHidden/>
    <w:unhideWhenUsed/>
    <w:rsid w:val="00B41E54"/>
    <w:pPr>
      <w:spacing w:after="0" w:line="240" w:lineRule="auto"/>
    </w:pPr>
    <w:rPr>
      <w:rFonts w:ascii="Tahoma" w:hAnsi="Tahoma" w:cs="Tahoma"/>
      <w:sz w:val="16"/>
      <w:szCs w:val="16"/>
    </w:rPr>
  </w:style>
  <w:style w:type="character" w:customStyle="1" w:styleId="BelgeBalantlarChar">
    <w:name w:val="Belge Bağlantıları Char"/>
    <w:basedOn w:val="VarsaylanParagrafYazTipi"/>
    <w:link w:val="BelgeBalantlar"/>
    <w:uiPriority w:val="99"/>
    <w:semiHidden/>
    <w:rsid w:val="00B41E5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70296">
      <w:bodyDiv w:val="1"/>
      <w:marLeft w:val="0"/>
      <w:marRight w:val="0"/>
      <w:marTop w:val="0"/>
      <w:marBottom w:val="0"/>
      <w:divBdr>
        <w:top w:val="none" w:sz="0" w:space="0" w:color="auto"/>
        <w:left w:val="none" w:sz="0" w:space="0" w:color="auto"/>
        <w:bottom w:val="none" w:sz="0" w:space="0" w:color="auto"/>
        <w:right w:val="none" w:sz="0" w:space="0" w:color="auto"/>
      </w:divBdr>
    </w:div>
    <w:div w:id="66853089">
      <w:bodyDiv w:val="1"/>
      <w:marLeft w:val="0"/>
      <w:marRight w:val="0"/>
      <w:marTop w:val="0"/>
      <w:marBottom w:val="0"/>
      <w:divBdr>
        <w:top w:val="none" w:sz="0" w:space="0" w:color="auto"/>
        <w:left w:val="none" w:sz="0" w:space="0" w:color="auto"/>
        <w:bottom w:val="none" w:sz="0" w:space="0" w:color="auto"/>
        <w:right w:val="none" w:sz="0" w:space="0" w:color="auto"/>
      </w:divBdr>
    </w:div>
    <w:div w:id="96601983">
      <w:bodyDiv w:val="1"/>
      <w:marLeft w:val="0"/>
      <w:marRight w:val="0"/>
      <w:marTop w:val="0"/>
      <w:marBottom w:val="0"/>
      <w:divBdr>
        <w:top w:val="none" w:sz="0" w:space="0" w:color="auto"/>
        <w:left w:val="none" w:sz="0" w:space="0" w:color="auto"/>
        <w:bottom w:val="none" w:sz="0" w:space="0" w:color="auto"/>
        <w:right w:val="none" w:sz="0" w:space="0" w:color="auto"/>
      </w:divBdr>
    </w:div>
    <w:div w:id="98455709">
      <w:bodyDiv w:val="1"/>
      <w:marLeft w:val="0"/>
      <w:marRight w:val="0"/>
      <w:marTop w:val="0"/>
      <w:marBottom w:val="0"/>
      <w:divBdr>
        <w:top w:val="none" w:sz="0" w:space="0" w:color="auto"/>
        <w:left w:val="none" w:sz="0" w:space="0" w:color="auto"/>
        <w:bottom w:val="none" w:sz="0" w:space="0" w:color="auto"/>
        <w:right w:val="none" w:sz="0" w:space="0" w:color="auto"/>
      </w:divBdr>
    </w:div>
    <w:div w:id="107283788">
      <w:bodyDiv w:val="1"/>
      <w:marLeft w:val="0"/>
      <w:marRight w:val="0"/>
      <w:marTop w:val="0"/>
      <w:marBottom w:val="0"/>
      <w:divBdr>
        <w:top w:val="none" w:sz="0" w:space="0" w:color="auto"/>
        <w:left w:val="none" w:sz="0" w:space="0" w:color="auto"/>
        <w:bottom w:val="none" w:sz="0" w:space="0" w:color="auto"/>
        <w:right w:val="none" w:sz="0" w:space="0" w:color="auto"/>
      </w:divBdr>
    </w:div>
    <w:div w:id="149441854">
      <w:bodyDiv w:val="1"/>
      <w:marLeft w:val="0"/>
      <w:marRight w:val="0"/>
      <w:marTop w:val="0"/>
      <w:marBottom w:val="0"/>
      <w:divBdr>
        <w:top w:val="none" w:sz="0" w:space="0" w:color="auto"/>
        <w:left w:val="none" w:sz="0" w:space="0" w:color="auto"/>
        <w:bottom w:val="none" w:sz="0" w:space="0" w:color="auto"/>
        <w:right w:val="none" w:sz="0" w:space="0" w:color="auto"/>
      </w:divBdr>
    </w:div>
    <w:div w:id="165750673">
      <w:bodyDiv w:val="1"/>
      <w:marLeft w:val="0"/>
      <w:marRight w:val="0"/>
      <w:marTop w:val="0"/>
      <w:marBottom w:val="0"/>
      <w:divBdr>
        <w:top w:val="none" w:sz="0" w:space="0" w:color="auto"/>
        <w:left w:val="none" w:sz="0" w:space="0" w:color="auto"/>
        <w:bottom w:val="none" w:sz="0" w:space="0" w:color="auto"/>
        <w:right w:val="none" w:sz="0" w:space="0" w:color="auto"/>
      </w:divBdr>
    </w:div>
    <w:div w:id="191693025">
      <w:bodyDiv w:val="1"/>
      <w:marLeft w:val="0"/>
      <w:marRight w:val="0"/>
      <w:marTop w:val="0"/>
      <w:marBottom w:val="0"/>
      <w:divBdr>
        <w:top w:val="none" w:sz="0" w:space="0" w:color="auto"/>
        <w:left w:val="none" w:sz="0" w:space="0" w:color="auto"/>
        <w:bottom w:val="none" w:sz="0" w:space="0" w:color="auto"/>
        <w:right w:val="none" w:sz="0" w:space="0" w:color="auto"/>
      </w:divBdr>
    </w:div>
    <w:div w:id="200244584">
      <w:bodyDiv w:val="1"/>
      <w:marLeft w:val="0"/>
      <w:marRight w:val="0"/>
      <w:marTop w:val="0"/>
      <w:marBottom w:val="0"/>
      <w:divBdr>
        <w:top w:val="none" w:sz="0" w:space="0" w:color="auto"/>
        <w:left w:val="none" w:sz="0" w:space="0" w:color="auto"/>
        <w:bottom w:val="none" w:sz="0" w:space="0" w:color="auto"/>
        <w:right w:val="none" w:sz="0" w:space="0" w:color="auto"/>
      </w:divBdr>
    </w:div>
    <w:div w:id="241108551">
      <w:bodyDiv w:val="1"/>
      <w:marLeft w:val="0"/>
      <w:marRight w:val="0"/>
      <w:marTop w:val="0"/>
      <w:marBottom w:val="0"/>
      <w:divBdr>
        <w:top w:val="none" w:sz="0" w:space="0" w:color="auto"/>
        <w:left w:val="none" w:sz="0" w:space="0" w:color="auto"/>
        <w:bottom w:val="none" w:sz="0" w:space="0" w:color="auto"/>
        <w:right w:val="none" w:sz="0" w:space="0" w:color="auto"/>
      </w:divBdr>
    </w:div>
    <w:div w:id="241763941">
      <w:bodyDiv w:val="1"/>
      <w:marLeft w:val="0"/>
      <w:marRight w:val="0"/>
      <w:marTop w:val="0"/>
      <w:marBottom w:val="0"/>
      <w:divBdr>
        <w:top w:val="none" w:sz="0" w:space="0" w:color="auto"/>
        <w:left w:val="none" w:sz="0" w:space="0" w:color="auto"/>
        <w:bottom w:val="none" w:sz="0" w:space="0" w:color="auto"/>
        <w:right w:val="none" w:sz="0" w:space="0" w:color="auto"/>
      </w:divBdr>
    </w:div>
    <w:div w:id="242300772">
      <w:bodyDiv w:val="1"/>
      <w:marLeft w:val="0"/>
      <w:marRight w:val="0"/>
      <w:marTop w:val="0"/>
      <w:marBottom w:val="0"/>
      <w:divBdr>
        <w:top w:val="none" w:sz="0" w:space="0" w:color="auto"/>
        <w:left w:val="none" w:sz="0" w:space="0" w:color="auto"/>
        <w:bottom w:val="none" w:sz="0" w:space="0" w:color="auto"/>
        <w:right w:val="none" w:sz="0" w:space="0" w:color="auto"/>
      </w:divBdr>
    </w:div>
    <w:div w:id="263418283">
      <w:bodyDiv w:val="1"/>
      <w:marLeft w:val="0"/>
      <w:marRight w:val="0"/>
      <w:marTop w:val="0"/>
      <w:marBottom w:val="0"/>
      <w:divBdr>
        <w:top w:val="none" w:sz="0" w:space="0" w:color="auto"/>
        <w:left w:val="none" w:sz="0" w:space="0" w:color="auto"/>
        <w:bottom w:val="none" w:sz="0" w:space="0" w:color="auto"/>
        <w:right w:val="none" w:sz="0" w:space="0" w:color="auto"/>
      </w:divBdr>
    </w:div>
    <w:div w:id="266086043">
      <w:bodyDiv w:val="1"/>
      <w:marLeft w:val="0"/>
      <w:marRight w:val="0"/>
      <w:marTop w:val="0"/>
      <w:marBottom w:val="0"/>
      <w:divBdr>
        <w:top w:val="none" w:sz="0" w:space="0" w:color="auto"/>
        <w:left w:val="none" w:sz="0" w:space="0" w:color="auto"/>
        <w:bottom w:val="none" w:sz="0" w:space="0" w:color="auto"/>
        <w:right w:val="none" w:sz="0" w:space="0" w:color="auto"/>
      </w:divBdr>
    </w:div>
    <w:div w:id="299379683">
      <w:bodyDiv w:val="1"/>
      <w:marLeft w:val="0"/>
      <w:marRight w:val="0"/>
      <w:marTop w:val="0"/>
      <w:marBottom w:val="0"/>
      <w:divBdr>
        <w:top w:val="none" w:sz="0" w:space="0" w:color="auto"/>
        <w:left w:val="none" w:sz="0" w:space="0" w:color="auto"/>
        <w:bottom w:val="none" w:sz="0" w:space="0" w:color="auto"/>
        <w:right w:val="none" w:sz="0" w:space="0" w:color="auto"/>
      </w:divBdr>
    </w:div>
    <w:div w:id="311910425">
      <w:bodyDiv w:val="1"/>
      <w:marLeft w:val="0"/>
      <w:marRight w:val="0"/>
      <w:marTop w:val="0"/>
      <w:marBottom w:val="0"/>
      <w:divBdr>
        <w:top w:val="none" w:sz="0" w:space="0" w:color="auto"/>
        <w:left w:val="none" w:sz="0" w:space="0" w:color="auto"/>
        <w:bottom w:val="none" w:sz="0" w:space="0" w:color="auto"/>
        <w:right w:val="none" w:sz="0" w:space="0" w:color="auto"/>
      </w:divBdr>
    </w:div>
    <w:div w:id="375007686">
      <w:bodyDiv w:val="1"/>
      <w:marLeft w:val="0"/>
      <w:marRight w:val="0"/>
      <w:marTop w:val="0"/>
      <w:marBottom w:val="0"/>
      <w:divBdr>
        <w:top w:val="none" w:sz="0" w:space="0" w:color="auto"/>
        <w:left w:val="none" w:sz="0" w:space="0" w:color="auto"/>
        <w:bottom w:val="none" w:sz="0" w:space="0" w:color="auto"/>
        <w:right w:val="none" w:sz="0" w:space="0" w:color="auto"/>
      </w:divBdr>
    </w:div>
    <w:div w:id="419765463">
      <w:bodyDiv w:val="1"/>
      <w:marLeft w:val="0"/>
      <w:marRight w:val="0"/>
      <w:marTop w:val="0"/>
      <w:marBottom w:val="0"/>
      <w:divBdr>
        <w:top w:val="none" w:sz="0" w:space="0" w:color="auto"/>
        <w:left w:val="none" w:sz="0" w:space="0" w:color="auto"/>
        <w:bottom w:val="none" w:sz="0" w:space="0" w:color="auto"/>
        <w:right w:val="none" w:sz="0" w:space="0" w:color="auto"/>
      </w:divBdr>
    </w:div>
    <w:div w:id="434372755">
      <w:bodyDiv w:val="1"/>
      <w:marLeft w:val="0"/>
      <w:marRight w:val="0"/>
      <w:marTop w:val="0"/>
      <w:marBottom w:val="0"/>
      <w:divBdr>
        <w:top w:val="none" w:sz="0" w:space="0" w:color="auto"/>
        <w:left w:val="none" w:sz="0" w:space="0" w:color="auto"/>
        <w:bottom w:val="none" w:sz="0" w:space="0" w:color="auto"/>
        <w:right w:val="none" w:sz="0" w:space="0" w:color="auto"/>
      </w:divBdr>
    </w:div>
    <w:div w:id="481242817">
      <w:bodyDiv w:val="1"/>
      <w:marLeft w:val="0"/>
      <w:marRight w:val="0"/>
      <w:marTop w:val="0"/>
      <w:marBottom w:val="0"/>
      <w:divBdr>
        <w:top w:val="none" w:sz="0" w:space="0" w:color="auto"/>
        <w:left w:val="none" w:sz="0" w:space="0" w:color="auto"/>
        <w:bottom w:val="none" w:sz="0" w:space="0" w:color="auto"/>
        <w:right w:val="none" w:sz="0" w:space="0" w:color="auto"/>
      </w:divBdr>
    </w:div>
    <w:div w:id="485777736">
      <w:bodyDiv w:val="1"/>
      <w:marLeft w:val="0"/>
      <w:marRight w:val="0"/>
      <w:marTop w:val="0"/>
      <w:marBottom w:val="0"/>
      <w:divBdr>
        <w:top w:val="none" w:sz="0" w:space="0" w:color="auto"/>
        <w:left w:val="none" w:sz="0" w:space="0" w:color="auto"/>
        <w:bottom w:val="none" w:sz="0" w:space="0" w:color="auto"/>
        <w:right w:val="none" w:sz="0" w:space="0" w:color="auto"/>
      </w:divBdr>
    </w:div>
    <w:div w:id="488519697">
      <w:bodyDiv w:val="1"/>
      <w:marLeft w:val="0"/>
      <w:marRight w:val="0"/>
      <w:marTop w:val="0"/>
      <w:marBottom w:val="0"/>
      <w:divBdr>
        <w:top w:val="none" w:sz="0" w:space="0" w:color="auto"/>
        <w:left w:val="none" w:sz="0" w:space="0" w:color="auto"/>
        <w:bottom w:val="none" w:sz="0" w:space="0" w:color="auto"/>
        <w:right w:val="none" w:sz="0" w:space="0" w:color="auto"/>
      </w:divBdr>
    </w:div>
    <w:div w:id="489445284">
      <w:bodyDiv w:val="1"/>
      <w:marLeft w:val="0"/>
      <w:marRight w:val="0"/>
      <w:marTop w:val="0"/>
      <w:marBottom w:val="0"/>
      <w:divBdr>
        <w:top w:val="none" w:sz="0" w:space="0" w:color="auto"/>
        <w:left w:val="none" w:sz="0" w:space="0" w:color="auto"/>
        <w:bottom w:val="none" w:sz="0" w:space="0" w:color="auto"/>
        <w:right w:val="none" w:sz="0" w:space="0" w:color="auto"/>
      </w:divBdr>
    </w:div>
    <w:div w:id="503980579">
      <w:bodyDiv w:val="1"/>
      <w:marLeft w:val="0"/>
      <w:marRight w:val="0"/>
      <w:marTop w:val="0"/>
      <w:marBottom w:val="0"/>
      <w:divBdr>
        <w:top w:val="none" w:sz="0" w:space="0" w:color="auto"/>
        <w:left w:val="none" w:sz="0" w:space="0" w:color="auto"/>
        <w:bottom w:val="none" w:sz="0" w:space="0" w:color="auto"/>
        <w:right w:val="none" w:sz="0" w:space="0" w:color="auto"/>
      </w:divBdr>
    </w:div>
    <w:div w:id="506790113">
      <w:bodyDiv w:val="1"/>
      <w:marLeft w:val="0"/>
      <w:marRight w:val="0"/>
      <w:marTop w:val="0"/>
      <w:marBottom w:val="0"/>
      <w:divBdr>
        <w:top w:val="none" w:sz="0" w:space="0" w:color="auto"/>
        <w:left w:val="none" w:sz="0" w:space="0" w:color="auto"/>
        <w:bottom w:val="none" w:sz="0" w:space="0" w:color="auto"/>
        <w:right w:val="none" w:sz="0" w:space="0" w:color="auto"/>
      </w:divBdr>
    </w:div>
    <w:div w:id="527716562">
      <w:bodyDiv w:val="1"/>
      <w:marLeft w:val="0"/>
      <w:marRight w:val="0"/>
      <w:marTop w:val="0"/>
      <w:marBottom w:val="0"/>
      <w:divBdr>
        <w:top w:val="none" w:sz="0" w:space="0" w:color="auto"/>
        <w:left w:val="none" w:sz="0" w:space="0" w:color="auto"/>
        <w:bottom w:val="none" w:sz="0" w:space="0" w:color="auto"/>
        <w:right w:val="none" w:sz="0" w:space="0" w:color="auto"/>
      </w:divBdr>
    </w:div>
    <w:div w:id="534078604">
      <w:bodyDiv w:val="1"/>
      <w:marLeft w:val="0"/>
      <w:marRight w:val="0"/>
      <w:marTop w:val="0"/>
      <w:marBottom w:val="0"/>
      <w:divBdr>
        <w:top w:val="none" w:sz="0" w:space="0" w:color="auto"/>
        <w:left w:val="none" w:sz="0" w:space="0" w:color="auto"/>
        <w:bottom w:val="none" w:sz="0" w:space="0" w:color="auto"/>
        <w:right w:val="none" w:sz="0" w:space="0" w:color="auto"/>
      </w:divBdr>
    </w:div>
    <w:div w:id="551160619">
      <w:bodyDiv w:val="1"/>
      <w:marLeft w:val="0"/>
      <w:marRight w:val="0"/>
      <w:marTop w:val="0"/>
      <w:marBottom w:val="0"/>
      <w:divBdr>
        <w:top w:val="none" w:sz="0" w:space="0" w:color="auto"/>
        <w:left w:val="none" w:sz="0" w:space="0" w:color="auto"/>
        <w:bottom w:val="none" w:sz="0" w:space="0" w:color="auto"/>
        <w:right w:val="none" w:sz="0" w:space="0" w:color="auto"/>
      </w:divBdr>
    </w:div>
    <w:div w:id="599797736">
      <w:bodyDiv w:val="1"/>
      <w:marLeft w:val="0"/>
      <w:marRight w:val="0"/>
      <w:marTop w:val="0"/>
      <w:marBottom w:val="0"/>
      <w:divBdr>
        <w:top w:val="none" w:sz="0" w:space="0" w:color="auto"/>
        <w:left w:val="none" w:sz="0" w:space="0" w:color="auto"/>
        <w:bottom w:val="none" w:sz="0" w:space="0" w:color="auto"/>
        <w:right w:val="none" w:sz="0" w:space="0" w:color="auto"/>
      </w:divBdr>
    </w:div>
    <w:div w:id="605113722">
      <w:bodyDiv w:val="1"/>
      <w:marLeft w:val="0"/>
      <w:marRight w:val="0"/>
      <w:marTop w:val="0"/>
      <w:marBottom w:val="0"/>
      <w:divBdr>
        <w:top w:val="none" w:sz="0" w:space="0" w:color="auto"/>
        <w:left w:val="none" w:sz="0" w:space="0" w:color="auto"/>
        <w:bottom w:val="none" w:sz="0" w:space="0" w:color="auto"/>
        <w:right w:val="none" w:sz="0" w:space="0" w:color="auto"/>
      </w:divBdr>
    </w:div>
    <w:div w:id="618996528">
      <w:bodyDiv w:val="1"/>
      <w:marLeft w:val="0"/>
      <w:marRight w:val="0"/>
      <w:marTop w:val="0"/>
      <w:marBottom w:val="0"/>
      <w:divBdr>
        <w:top w:val="none" w:sz="0" w:space="0" w:color="auto"/>
        <w:left w:val="none" w:sz="0" w:space="0" w:color="auto"/>
        <w:bottom w:val="none" w:sz="0" w:space="0" w:color="auto"/>
        <w:right w:val="none" w:sz="0" w:space="0" w:color="auto"/>
      </w:divBdr>
    </w:div>
    <w:div w:id="623778320">
      <w:bodyDiv w:val="1"/>
      <w:marLeft w:val="0"/>
      <w:marRight w:val="0"/>
      <w:marTop w:val="0"/>
      <w:marBottom w:val="0"/>
      <w:divBdr>
        <w:top w:val="none" w:sz="0" w:space="0" w:color="auto"/>
        <w:left w:val="none" w:sz="0" w:space="0" w:color="auto"/>
        <w:bottom w:val="none" w:sz="0" w:space="0" w:color="auto"/>
        <w:right w:val="none" w:sz="0" w:space="0" w:color="auto"/>
      </w:divBdr>
    </w:div>
    <w:div w:id="636183226">
      <w:bodyDiv w:val="1"/>
      <w:marLeft w:val="0"/>
      <w:marRight w:val="0"/>
      <w:marTop w:val="0"/>
      <w:marBottom w:val="0"/>
      <w:divBdr>
        <w:top w:val="none" w:sz="0" w:space="0" w:color="auto"/>
        <w:left w:val="none" w:sz="0" w:space="0" w:color="auto"/>
        <w:bottom w:val="none" w:sz="0" w:space="0" w:color="auto"/>
        <w:right w:val="none" w:sz="0" w:space="0" w:color="auto"/>
      </w:divBdr>
    </w:div>
    <w:div w:id="661196650">
      <w:bodyDiv w:val="1"/>
      <w:marLeft w:val="0"/>
      <w:marRight w:val="0"/>
      <w:marTop w:val="0"/>
      <w:marBottom w:val="0"/>
      <w:divBdr>
        <w:top w:val="none" w:sz="0" w:space="0" w:color="auto"/>
        <w:left w:val="none" w:sz="0" w:space="0" w:color="auto"/>
        <w:bottom w:val="none" w:sz="0" w:space="0" w:color="auto"/>
        <w:right w:val="none" w:sz="0" w:space="0" w:color="auto"/>
      </w:divBdr>
    </w:div>
    <w:div w:id="695037286">
      <w:bodyDiv w:val="1"/>
      <w:marLeft w:val="0"/>
      <w:marRight w:val="0"/>
      <w:marTop w:val="0"/>
      <w:marBottom w:val="0"/>
      <w:divBdr>
        <w:top w:val="none" w:sz="0" w:space="0" w:color="auto"/>
        <w:left w:val="none" w:sz="0" w:space="0" w:color="auto"/>
        <w:bottom w:val="none" w:sz="0" w:space="0" w:color="auto"/>
        <w:right w:val="none" w:sz="0" w:space="0" w:color="auto"/>
      </w:divBdr>
    </w:div>
    <w:div w:id="730620042">
      <w:bodyDiv w:val="1"/>
      <w:marLeft w:val="0"/>
      <w:marRight w:val="0"/>
      <w:marTop w:val="0"/>
      <w:marBottom w:val="0"/>
      <w:divBdr>
        <w:top w:val="none" w:sz="0" w:space="0" w:color="auto"/>
        <w:left w:val="none" w:sz="0" w:space="0" w:color="auto"/>
        <w:bottom w:val="none" w:sz="0" w:space="0" w:color="auto"/>
        <w:right w:val="none" w:sz="0" w:space="0" w:color="auto"/>
      </w:divBdr>
    </w:div>
    <w:div w:id="782382317">
      <w:bodyDiv w:val="1"/>
      <w:marLeft w:val="0"/>
      <w:marRight w:val="0"/>
      <w:marTop w:val="0"/>
      <w:marBottom w:val="0"/>
      <w:divBdr>
        <w:top w:val="none" w:sz="0" w:space="0" w:color="auto"/>
        <w:left w:val="none" w:sz="0" w:space="0" w:color="auto"/>
        <w:bottom w:val="none" w:sz="0" w:space="0" w:color="auto"/>
        <w:right w:val="none" w:sz="0" w:space="0" w:color="auto"/>
      </w:divBdr>
    </w:div>
    <w:div w:id="787238003">
      <w:bodyDiv w:val="1"/>
      <w:marLeft w:val="0"/>
      <w:marRight w:val="0"/>
      <w:marTop w:val="0"/>
      <w:marBottom w:val="0"/>
      <w:divBdr>
        <w:top w:val="none" w:sz="0" w:space="0" w:color="auto"/>
        <w:left w:val="none" w:sz="0" w:space="0" w:color="auto"/>
        <w:bottom w:val="none" w:sz="0" w:space="0" w:color="auto"/>
        <w:right w:val="none" w:sz="0" w:space="0" w:color="auto"/>
      </w:divBdr>
    </w:div>
    <w:div w:id="803813728">
      <w:bodyDiv w:val="1"/>
      <w:marLeft w:val="0"/>
      <w:marRight w:val="0"/>
      <w:marTop w:val="0"/>
      <w:marBottom w:val="0"/>
      <w:divBdr>
        <w:top w:val="none" w:sz="0" w:space="0" w:color="auto"/>
        <w:left w:val="none" w:sz="0" w:space="0" w:color="auto"/>
        <w:bottom w:val="none" w:sz="0" w:space="0" w:color="auto"/>
        <w:right w:val="none" w:sz="0" w:space="0" w:color="auto"/>
      </w:divBdr>
    </w:div>
    <w:div w:id="843280580">
      <w:bodyDiv w:val="1"/>
      <w:marLeft w:val="0"/>
      <w:marRight w:val="0"/>
      <w:marTop w:val="0"/>
      <w:marBottom w:val="0"/>
      <w:divBdr>
        <w:top w:val="none" w:sz="0" w:space="0" w:color="auto"/>
        <w:left w:val="none" w:sz="0" w:space="0" w:color="auto"/>
        <w:bottom w:val="none" w:sz="0" w:space="0" w:color="auto"/>
        <w:right w:val="none" w:sz="0" w:space="0" w:color="auto"/>
      </w:divBdr>
    </w:div>
    <w:div w:id="843394949">
      <w:bodyDiv w:val="1"/>
      <w:marLeft w:val="0"/>
      <w:marRight w:val="0"/>
      <w:marTop w:val="0"/>
      <w:marBottom w:val="0"/>
      <w:divBdr>
        <w:top w:val="none" w:sz="0" w:space="0" w:color="auto"/>
        <w:left w:val="none" w:sz="0" w:space="0" w:color="auto"/>
        <w:bottom w:val="none" w:sz="0" w:space="0" w:color="auto"/>
        <w:right w:val="none" w:sz="0" w:space="0" w:color="auto"/>
      </w:divBdr>
    </w:div>
    <w:div w:id="851142914">
      <w:bodyDiv w:val="1"/>
      <w:marLeft w:val="0"/>
      <w:marRight w:val="0"/>
      <w:marTop w:val="0"/>
      <w:marBottom w:val="0"/>
      <w:divBdr>
        <w:top w:val="none" w:sz="0" w:space="0" w:color="auto"/>
        <w:left w:val="none" w:sz="0" w:space="0" w:color="auto"/>
        <w:bottom w:val="none" w:sz="0" w:space="0" w:color="auto"/>
        <w:right w:val="none" w:sz="0" w:space="0" w:color="auto"/>
      </w:divBdr>
    </w:div>
    <w:div w:id="854349278">
      <w:bodyDiv w:val="1"/>
      <w:marLeft w:val="0"/>
      <w:marRight w:val="0"/>
      <w:marTop w:val="0"/>
      <w:marBottom w:val="0"/>
      <w:divBdr>
        <w:top w:val="none" w:sz="0" w:space="0" w:color="auto"/>
        <w:left w:val="none" w:sz="0" w:space="0" w:color="auto"/>
        <w:bottom w:val="none" w:sz="0" w:space="0" w:color="auto"/>
        <w:right w:val="none" w:sz="0" w:space="0" w:color="auto"/>
      </w:divBdr>
    </w:div>
    <w:div w:id="867990530">
      <w:bodyDiv w:val="1"/>
      <w:marLeft w:val="0"/>
      <w:marRight w:val="0"/>
      <w:marTop w:val="0"/>
      <w:marBottom w:val="0"/>
      <w:divBdr>
        <w:top w:val="none" w:sz="0" w:space="0" w:color="auto"/>
        <w:left w:val="none" w:sz="0" w:space="0" w:color="auto"/>
        <w:bottom w:val="none" w:sz="0" w:space="0" w:color="auto"/>
        <w:right w:val="none" w:sz="0" w:space="0" w:color="auto"/>
      </w:divBdr>
    </w:div>
    <w:div w:id="890268996">
      <w:bodyDiv w:val="1"/>
      <w:marLeft w:val="0"/>
      <w:marRight w:val="0"/>
      <w:marTop w:val="0"/>
      <w:marBottom w:val="0"/>
      <w:divBdr>
        <w:top w:val="none" w:sz="0" w:space="0" w:color="auto"/>
        <w:left w:val="none" w:sz="0" w:space="0" w:color="auto"/>
        <w:bottom w:val="none" w:sz="0" w:space="0" w:color="auto"/>
        <w:right w:val="none" w:sz="0" w:space="0" w:color="auto"/>
      </w:divBdr>
    </w:div>
    <w:div w:id="908076499">
      <w:bodyDiv w:val="1"/>
      <w:marLeft w:val="0"/>
      <w:marRight w:val="0"/>
      <w:marTop w:val="0"/>
      <w:marBottom w:val="0"/>
      <w:divBdr>
        <w:top w:val="none" w:sz="0" w:space="0" w:color="auto"/>
        <w:left w:val="none" w:sz="0" w:space="0" w:color="auto"/>
        <w:bottom w:val="none" w:sz="0" w:space="0" w:color="auto"/>
        <w:right w:val="none" w:sz="0" w:space="0" w:color="auto"/>
      </w:divBdr>
    </w:div>
    <w:div w:id="932324729">
      <w:bodyDiv w:val="1"/>
      <w:marLeft w:val="0"/>
      <w:marRight w:val="0"/>
      <w:marTop w:val="0"/>
      <w:marBottom w:val="0"/>
      <w:divBdr>
        <w:top w:val="none" w:sz="0" w:space="0" w:color="auto"/>
        <w:left w:val="none" w:sz="0" w:space="0" w:color="auto"/>
        <w:bottom w:val="none" w:sz="0" w:space="0" w:color="auto"/>
        <w:right w:val="none" w:sz="0" w:space="0" w:color="auto"/>
      </w:divBdr>
    </w:div>
    <w:div w:id="964970938">
      <w:bodyDiv w:val="1"/>
      <w:marLeft w:val="0"/>
      <w:marRight w:val="0"/>
      <w:marTop w:val="0"/>
      <w:marBottom w:val="0"/>
      <w:divBdr>
        <w:top w:val="none" w:sz="0" w:space="0" w:color="auto"/>
        <w:left w:val="none" w:sz="0" w:space="0" w:color="auto"/>
        <w:bottom w:val="none" w:sz="0" w:space="0" w:color="auto"/>
        <w:right w:val="none" w:sz="0" w:space="0" w:color="auto"/>
      </w:divBdr>
    </w:div>
    <w:div w:id="975373555">
      <w:bodyDiv w:val="1"/>
      <w:marLeft w:val="0"/>
      <w:marRight w:val="0"/>
      <w:marTop w:val="0"/>
      <w:marBottom w:val="0"/>
      <w:divBdr>
        <w:top w:val="none" w:sz="0" w:space="0" w:color="auto"/>
        <w:left w:val="none" w:sz="0" w:space="0" w:color="auto"/>
        <w:bottom w:val="none" w:sz="0" w:space="0" w:color="auto"/>
        <w:right w:val="none" w:sz="0" w:space="0" w:color="auto"/>
      </w:divBdr>
    </w:div>
    <w:div w:id="1039628556">
      <w:bodyDiv w:val="1"/>
      <w:marLeft w:val="0"/>
      <w:marRight w:val="0"/>
      <w:marTop w:val="0"/>
      <w:marBottom w:val="0"/>
      <w:divBdr>
        <w:top w:val="none" w:sz="0" w:space="0" w:color="auto"/>
        <w:left w:val="none" w:sz="0" w:space="0" w:color="auto"/>
        <w:bottom w:val="none" w:sz="0" w:space="0" w:color="auto"/>
        <w:right w:val="none" w:sz="0" w:space="0" w:color="auto"/>
      </w:divBdr>
    </w:div>
    <w:div w:id="1069570823">
      <w:bodyDiv w:val="1"/>
      <w:marLeft w:val="0"/>
      <w:marRight w:val="0"/>
      <w:marTop w:val="0"/>
      <w:marBottom w:val="0"/>
      <w:divBdr>
        <w:top w:val="none" w:sz="0" w:space="0" w:color="auto"/>
        <w:left w:val="none" w:sz="0" w:space="0" w:color="auto"/>
        <w:bottom w:val="none" w:sz="0" w:space="0" w:color="auto"/>
        <w:right w:val="none" w:sz="0" w:space="0" w:color="auto"/>
      </w:divBdr>
    </w:div>
    <w:div w:id="1070032490">
      <w:bodyDiv w:val="1"/>
      <w:marLeft w:val="0"/>
      <w:marRight w:val="0"/>
      <w:marTop w:val="0"/>
      <w:marBottom w:val="0"/>
      <w:divBdr>
        <w:top w:val="none" w:sz="0" w:space="0" w:color="auto"/>
        <w:left w:val="none" w:sz="0" w:space="0" w:color="auto"/>
        <w:bottom w:val="none" w:sz="0" w:space="0" w:color="auto"/>
        <w:right w:val="none" w:sz="0" w:space="0" w:color="auto"/>
      </w:divBdr>
    </w:div>
    <w:div w:id="1079324648">
      <w:bodyDiv w:val="1"/>
      <w:marLeft w:val="0"/>
      <w:marRight w:val="0"/>
      <w:marTop w:val="0"/>
      <w:marBottom w:val="0"/>
      <w:divBdr>
        <w:top w:val="none" w:sz="0" w:space="0" w:color="auto"/>
        <w:left w:val="none" w:sz="0" w:space="0" w:color="auto"/>
        <w:bottom w:val="none" w:sz="0" w:space="0" w:color="auto"/>
        <w:right w:val="none" w:sz="0" w:space="0" w:color="auto"/>
      </w:divBdr>
    </w:div>
    <w:div w:id="1084497191">
      <w:bodyDiv w:val="1"/>
      <w:marLeft w:val="0"/>
      <w:marRight w:val="0"/>
      <w:marTop w:val="0"/>
      <w:marBottom w:val="0"/>
      <w:divBdr>
        <w:top w:val="none" w:sz="0" w:space="0" w:color="auto"/>
        <w:left w:val="none" w:sz="0" w:space="0" w:color="auto"/>
        <w:bottom w:val="none" w:sz="0" w:space="0" w:color="auto"/>
        <w:right w:val="none" w:sz="0" w:space="0" w:color="auto"/>
      </w:divBdr>
    </w:div>
    <w:div w:id="1084958055">
      <w:bodyDiv w:val="1"/>
      <w:marLeft w:val="0"/>
      <w:marRight w:val="0"/>
      <w:marTop w:val="0"/>
      <w:marBottom w:val="0"/>
      <w:divBdr>
        <w:top w:val="none" w:sz="0" w:space="0" w:color="auto"/>
        <w:left w:val="none" w:sz="0" w:space="0" w:color="auto"/>
        <w:bottom w:val="none" w:sz="0" w:space="0" w:color="auto"/>
        <w:right w:val="none" w:sz="0" w:space="0" w:color="auto"/>
      </w:divBdr>
    </w:div>
    <w:div w:id="1095202619">
      <w:bodyDiv w:val="1"/>
      <w:marLeft w:val="0"/>
      <w:marRight w:val="0"/>
      <w:marTop w:val="0"/>
      <w:marBottom w:val="0"/>
      <w:divBdr>
        <w:top w:val="none" w:sz="0" w:space="0" w:color="auto"/>
        <w:left w:val="none" w:sz="0" w:space="0" w:color="auto"/>
        <w:bottom w:val="none" w:sz="0" w:space="0" w:color="auto"/>
        <w:right w:val="none" w:sz="0" w:space="0" w:color="auto"/>
      </w:divBdr>
    </w:div>
    <w:div w:id="1117603904">
      <w:bodyDiv w:val="1"/>
      <w:marLeft w:val="0"/>
      <w:marRight w:val="0"/>
      <w:marTop w:val="0"/>
      <w:marBottom w:val="0"/>
      <w:divBdr>
        <w:top w:val="none" w:sz="0" w:space="0" w:color="auto"/>
        <w:left w:val="none" w:sz="0" w:space="0" w:color="auto"/>
        <w:bottom w:val="none" w:sz="0" w:space="0" w:color="auto"/>
        <w:right w:val="none" w:sz="0" w:space="0" w:color="auto"/>
      </w:divBdr>
    </w:div>
    <w:div w:id="1163475407">
      <w:bodyDiv w:val="1"/>
      <w:marLeft w:val="0"/>
      <w:marRight w:val="0"/>
      <w:marTop w:val="0"/>
      <w:marBottom w:val="0"/>
      <w:divBdr>
        <w:top w:val="none" w:sz="0" w:space="0" w:color="auto"/>
        <w:left w:val="none" w:sz="0" w:space="0" w:color="auto"/>
        <w:bottom w:val="none" w:sz="0" w:space="0" w:color="auto"/>
        <w:right w:val="none" w:sz="0" w:space="0" w:color="auto"/>
      </w:divBdr>
    </w:div>
    <w:div w:id="1169176820">
      <w:bodyDiv w:val="1"/>
      <w:marLeft w:val="0"/>
      <w:marRight w:val="0"/>
      <w:marTop w:val="0"/>
      <w:marBottom w:val="0"/>
      <w:divBdr>
        <w:top w:val="none" w:sz="0" w:space="0" w:color="auto"/>
        <w:left w:val="none" w:sz="0" w:space="0" w:color="auto"/>
        <w:bottom w:val="none" w:sz="0" w:space="0" w:color="auto"/>
        <w:right w:val="none" w:sz="0" w:space="0" w:color="auto"/>
      </w:divBdr>
    </w:div>
    <w:div w:id="1181043378">
      <w:bodyDiv w:val="1"/>
      <w:marLeft w:val="0"/>
      <w:marRight w:val="0"/>
      <w:marTop w:val="0"/>
      <w:marBottom w:val="0"/>
      <w:divBdr>
        <w:top w:val="none" w:sz="0" w:space="0" w:color="auto"/>
        <w:left w:val="none" w:sz="0" w:space="0" w:color="auto"/>
        <w:bottom w:val="none" w:sz="0" w:space="0" w:color="auto"/>
        <w:right w:val="none" w:sz="0" w:space="0" w:color="auto"/>
      </w:divBdr>
    </w:div>
    <w:div w:id="1218279538">
      <w:bodyDiv w:val="1"/>
      <w:marLeft w:val="0"/>
      <w:marRight w:val="0"/>
      <w:marTop w:val="0"/>
      <w:marBottom w:val="0"/>
      <w:divBdr>
        <w:top w:val="none" w:sz="0" w:space="0" w:color="auto"/>
        <w:left w:val="none" w:sz="0" w:space="0" w:color="auto"/>
        <w:bottom w:val="none" w:sz="0" w:space="0" w:color="auto"/>
        <w:right w:val="none" w:sz="0" w:space="0" w:color="auto"/>
      </w:divBdr>
    </w:div>
    <w:div w:id="1220361674">
      <w:bodyDiv w:val="1"/>
      <w:marLeft w:val="0"/>
      <w:marRight w:val="0"/>
      <w:marTop w:val="0"/>
      <w:marBottom w:val="0"/>
      <w:divBdr>
        <w:top w:val="none" w:sz="0" w:space="0" w:color="auto"/>
        <w:left w:val="none" w:sz="0" w:space="0" w:color="auto"/>
        <w:bottom w:val="none" w:sz="0" w:space="0" w:color="auto"/>
        <w:right w:val="none" w:sz="0" w:space="0" w:color="auto"/>
      </w:divBdr>
    </w:div>
    <w:div w:id="1230111618">
      <w:bodyDiv w:val="1"/>
      <w:marLeft w:val="0"/>
      <w:marRight w:val="0"/>
      <w:marTop w:val="0"/>
      <w:marBottom w:val="0"/>
      <w:divBdr>
        <w:top w:val="none" w:sz="0" w:space="0" w:color="auto"/>
        <w:left w:val="none" w:sz="0" w:space="0" w:color="auto"/>
        <w:bottom w:val="none" w:sz="0" w:space="0" w:color="auto"/>
        <w:right w:val="none" w:sz="0" w:space="0" w:color="auto"/>
      </w:divBdr>
    </w:div>
    <w:div w:id="1241331429">
      <w:bodyDiv w:val="1"/>
      <w:marLeft w:val="0"/>
      <w:marRight w:val="0"/>
      <w:marTop w:val="0"/>
      <w:marBottom w:val="0"/>
      <w:divBdr>
        <w:top w:val="none" w:sz="0" w:space="0" w:color="auto"/>
        <w:left w:val="none" w:sz="0" w:space="0" w:color="auto"/>
        <w:bottom w:val="none" w:sz="0" w:space="0" w:color="auto"/>
        <w:right w:val="none" w:sz="0" w:space="0" w:color="auto"/>
      </w:divBdr>
    </w:div>
    <w:div w:id="1255359741">
      <w:bodyDiv w:val="1"/>
      <w:marLeft w:val="0"/>
      <w:marRight w:val="0"/>
      <w:marTop w:val="0"/>
      <w:marBottom w:val="0"/>
      <w:divBdr>
        <w:top w:val="none" w:sz="0" w:space="0" w:color="auto"/>
        <w:left w:val="none" w:sz="0" w:space="0" w:color="auto"/>
        <w:bottom w:val="none" w:sz="0" w:space="0" w:color="auto"/>
        <w:right w:val="none" w:sz="0" w:space="0" w:color="auto"/>
      </w:divBdr>
    </w:div>
    <w:div w:id="1275019817">
      <w:bodyDiv w:val="1"/>
      <w:marLeft w:val="0"/>
      <w:marRight w:val="0"/>
      <w:marTop w:val="0"/>
      <w:marBottom w:val="0"/>
      <w:divBdr>
        <w:top w:val="none" w:sz="0" w:space="0" w:color="auto"/>
        <w:left w:val="none" w:sz="0" w:space="0" w:color="auto"/>
        <w:bottom w:val="none" w:sz="0" w:space="0" w:color="auto"/>
        <w:right w:val="none" w:sz="0" w:space="0" w:color="auto"/>
      </w:divBdr>
    </w:div>
    <w:div w:id="1308899517">
      <w:bodyDiv w:val="1"/>
      <w:marLeft w:val="0"/>
      <w:marRight w:val="0"/>
      <w:marTop w:val="0"/>
      <w:marBottom w:val="0"/>
      <w:divBdr>
        <w:top w:val="none" w:sz="0" w:space="0" w:color="auto"/>
        <w:left w:val="none" w:sz="0" w:space="0" w:color="auto"/>
        <w:bottom w:val="none" w:sz="0" w:space="0" w:color="auto"/>
        <w:right w:val="none" w:sz="0" w:space="0" w:color="auto"/>
      </w:divBdr>
    </w:div>
    <w:div w:id="1309214181">
      <w:bodyDiv w:val="1"/>
      <w:marLeft w:val="0"/>
      <w:marRight w:val="0"/>
      <w:marTop w:val="0"/>
      <w:marBottom w:val="0"/>
      <w:divBdr>
        <w:top w:val="none" w:sz="0" w:space="0" w:color="auto"/>
        <w:left w:val="none" w:sz="0" w:space="0" w:color="auto"/>
        <w:bottom w:val="none" w:sz="0" w:space="0" w:color="auto"/>
        <w:right w:val="none" w:sz="0" w:space="0" w:color="auto"/>
      </w:divBdr>
    </w:div>
    <w:div w:id="1329018151">
      <w:bodyDiv w:val="1"/>
      <w:marLeft w:val="0"/>
      <w:marRight w:val="0"/>
      <w:marTop w:val="0"/>
      <w:marBottom w:val="0"/>
      <w:divBdr>
        <w:top w:val="none" w:sz="0" w:space="0" w:color="auto"/>
        <w:left w:val="none" w:sz="0" w:space="0" w:color="auto"/>
        <w:bottom w:val="none" w:sz="0" w:space="0" w:color="auto"/>
        <w:right w:val="none" w:sz="0" w:space="0" w:color="auto"/>
      </w:divBdr>
    </w:div>
    <w:div w:id="1336373142">
      <w:bodyDiv w:val="1"/>
      <w:marLeft w:val="0"/>
      <w:marRight w:val="0"/>
      <w:marTop w:val="0"/>
      <w:marBottom w:val="0"/>
      <w:divBdr>
        <w:top w:val="none" w:sz="0" w:space="0" w:color="auto"/>
        <w:left w:val="none" w:sz="0" w:space="0" w:color="auto"/>
        <w:bottom w:val="none" w:sz="0" w:space="0" w:color="auto"/>
        <w:right w:val="none" w:sz="0" w:space="0" w:color="auto"/>
      </w:divBdr>
    </w:div>
    <w:div w:id="1362125668">
      <w:bodyDiv w:val="1"/>
      <w:marLeft w:val="0"/>
      <w:marRight w:val="0"/>
      <w:marTop w:val="0"/>
      <w:marBottom w:val="0"/>
      <w:divBdr>
        <w:top w:val="none" w:sz="0" w:space="0" w:color="auto"/>
        <w:left w:val="none" w:sz="0" w:space="0" w:color="auto"/>
        <w:bottom w:val="none" w:sz="0" w:space="0" w:color="auto"/>
        <w:right w:val="none" w:sz="0" w:space="0" w:color="auto"/>
      </w:divBdr>
    </w:div>
    <w:div w:id="1363171310">
      <w:bodyDiv w:val="1"/>
      <w:marLeft w:val="0"/>
      <w:marRight w:val="0"/>
      <w:marTop w:val="0"/>
      <w:marBottom w:val="0"/>
      <w:divBdr>
        <w:top w:val="none" w:sz="0" w:space="0" w:color="auto"/>
        <w:left w:val="none" w:sz="0" w:space="0" w:color="auto"/>
        <w:bottom w:val="none" w:sz="0" w:space="0" w:color="auto"/>
        <w:right w:val="none" w:sz="0" w:space="0" w:color="auto"/>
      </w:divBdr>
    </w:div>
    <w:div w:id="1386562843">
      <w:bodyDiv w:val="1"/>
      <w:marLeft w:val="0"/>
      <w:marRight w:val="0"/>
      <w:marTop w:val="0"/>
      <w:marBottom w:val="0"/>
      <w:divBdr>
        <w:top w:val="none" w:sz="0" w:space="0" w:color="auto"/>
        <w:left w:val="none" w:sz="0" w:space="0" w:color="auto"/>
        <w:bottom w:val="none" w:sz="0" w:space="0" w:color="auto"/>
        <w:right w:val="none" w:sz="0" w:space="0" w:color="auto"/>
      </w:divBdr>
    </w:div>
    <w:div w:id="1398631381">
      <w:bodyDiv w:val="1"/>
      <w:marLeft w:val="0"/>
      <w:marRight w:val="0"/>
      <w:marTop w:val="0"/>
      <w:marBottom w:val="0"/>
      <w:divBdr>
        <w:top w:val="none" w:sz="0" w:space="0" w:color="auto"/>
        <w:left w:val="none" w:sz="0" w:space="0" w:color="auto"/>
        <w:bottom w:val="none" w:sz="0" w:space="0" w:color="auto"/>
        <w:right w:val="none" w:sz="0" w:space="0" w:color="auto"/>
      </w:divBdr>
    </w:div>
    <w:div w:id="1428772497">
      <w:bodyDiv w:val="1"/>
      <w:marLeft w:val="0"/>
      <w:marRight w:val="0"/>
      <w:marTop w:val="0"/>
      <w:marBottom w:val="0"/>
      <w:divBdr>
        <w:top w:val="none" w:sz="0" w:space="0" w:color="auto"/>
        <w:left w:val="none" w:sz="0" w:space="0" w:color="auto"/>
        <w:bottom w:val="none" w:sz="0" w:space="0" w:color="auto"/>
        <w:right w:val="none" w:sz="0" w:space="0" w:color="auto"/>
      </w:divBdr>
    </w:div>
    <w:div w:id="1460227077">
      <w:bodyDiv w:val="1"/>
      <w:marLeft w:val="0"/>
      <w:marRight w:val="0"/>
      <w:marTop w:val="0"/>
      <w:marBottom w:val="0"/>
      <w:divBdr>
        <w:top w:val="none" w:sz="0" w:space="0" w:color="auto"/>
        <w:left w:val="none" w:sz="0" w:space="0" w:color="auto"/>
        <w:bottom w:val="none" w:sz="0" w:space="0" w:color="auto"/>
        <w:right w:val="none" w:sz="0" w:space="0" w:color="auto"/>
      </w:divBdr>
    </w:div>
    <w:div w:id="1476751097">
      <w:bodyDiv w:val="1"/>
      <w:marLeft w:val="0"/>
      <w:marRight w:val="0"/>
      <w:marTop w:val="0"/>
      <w:marBottom w:val="0"/>
      <w:divBdr>
        <w:top w:val="none" w:sz="0" w:space="0" w:color="auto"/>
        <w:left w:val="none" w:sz="0" w:space="0" w:color="auto"/>
        <w:bottom w:val="none" w:sz="0" w:space="0" w:color="auto"/>
        <w:right w:val="none" w:sz="0" w:space="0" w:color="auto"/>
      </w:divBdr>
    </w:div>
    <w:div w:id="1509902914">
      <w:bodyDiv w:val="1"/>
      <w:marLeft w:val="0"/>
      <w:marRight w:val="0"/>
      <w:marTop w:val="0"/>
      <w:marBottom w:val="0"/>
      <w:divBdr>
        <w:top w:val="none" w:sz="0" w:space="0" w:color="auto"/>
        <w:left w:val="none" w:sz="0" w:space="0" w:color="auto"/>
        <w:bottom w:val="none" w:sz="0" w:space="0" w:color="auto"/>
        <w:right w:val="none" w:sz="0" w:space="0" w:color="auto"/>
      </w:divBdr>
    </w:div>
    <w:div w:id="1510869549">
      <w:bodyDiv w:val="1"/>
      <w:marLeft w:val="0"/>
      <w:marRight w:val="0"/>
      <w:marTop w:val="0"/>
      <w:marBottom w:val="0"/>
      <w:divBdr>
        <w:top w:val="none" w:sz="0" w:space="0" w:color="auto"/>
        <w:left w:val="none" w:sz="0" w:space="0" w:color="auto"/>
        <w:bottom w:val="none" w:sz="0" w:space="0" w:color="auto"/>
        <w:right w:val="none" w:sz="0" w:space="0" w:color="auto"/>
      </w:divBdr>
    </w:div>
    <w:div w:id="1530336926">
      <w:bodyDiv w:val="1"/>
      <w:marLeft w:val="0"/>
      <w:marRight w:val="0"/>
      <w:marTop w:val="0"/>
      <w:marBottom w:val="0"/>
      <w:divBdr>
        <w:top w:val="none" w:sz="0" w:space="0" w:color="auto"/>
        <w:left w:val="none" w:sz="0" w:space="0" w:color="auto"/>
        <w:bottom w:val="none" w:sz="0" w:space="0" w:color="auto"/>
        <w:right w:val="none" w:sz="0" w:space="0" w:color="auto"/>
      </w:divBdr>
    </w:div>
    <w:div w:id="1530677362">
      <w:bodyDiv w:val="1"/>
      <w:marLeft w:val="0"/>
      <w:marRight w:val="0"/>
      <w:marTop w:val="0"/>
      <w:marBottom w:val="0"/>
      <w:divBdr>
        <w:top w:val="none" w:sz="0" w:space="0" w:color="auto"/>
        <w:left w:val="none" w:sz="0" w:space="0" w:color="auto"/>
        <w:bottom w:val="none" w:sz="0" w:space="0" w:color="auto"/>
        <w:right w:val="none" w:sz="0" w:space="0" w:color="auto"/>
      </w:divBdr>
    </w:div>
    <w:div w:id="1534879615">
      <w:bodyDiv w:val="1"/>
      <w:marLeft w:val="0"/>
      <w:marRight w:val="0"/>
      <w:marTop w:val="0"/>
      <w:marBottom w:val="0"/>
      <w:divBdr>
        <w:top w:val="none" w:sz="0" w:space="0" w:color="auto"/>
        <w:left w:val="none" w:sz="0" w:space="0" w:color="auto"/>
        <w:bottom w:val="none" w:sz="0" w:space="0" w:color="auto"/>
        <w:right w:val="none" w:sz="0" w:space="0" w:color="auto"/>
      </w:divBdr>
    </w:div>
    <w:div w:id="1538347632">
      <w:bodyDiv w:val="1"/>
      <w:marLeft w:val="0"/>
      <w:marRight w:val="0"/>
      <w:marTop w:val="0"/>
      <w:marBottom w:val="0"/>
      <w:divBdr>
        <w:top w:val="none" w:sz="0" w:space="0" w:color="auto"/>
        <w:left w:val="none" w:sz="0" w:space="0" w:color="auto"/>
        <w:bottom w:val="none" w:sz="0" w:space="0" w:color="auto"/>
        <w:right w:val="none" w:sz="0" w:space="0" w:color="auto"/>
      </w:divBdr>
    </w:div>
    <w:div w:id="1619145429">
      <w:bodyDiv w:val="1"/>
      <w:marLeft w:val="0"/>
      <w:marRight w:val="0"/>
      <w:marTop w:val="0"/>
      <w:marBottom w:val="0"/>
      <w:divBdr>
        <w:top w:val="none" w:sz="0" w:space="0" w:color="auto"/>
        <w:left w:val="none" w:sz="0" w:space="0" w:color="auto"/>
        <w:bottom w:val="none" w:sz="0" w:space="0" w:color="auto"/>
        <w:right w:val="none" w:sz="0" w:space="0" w:color="auto"/>
      </w:divBdr>
    </w:div>
    <w:div w:id="1619800582">
      <w:bodyDiv w:val="1"/>
      <w:marLeft w:val="0"/>
      <w:marRight w:val="0"/>
      <w:marTop w:val="0"/>
      <w:marBottom w:val="0"/>
      <w:divBdr>
        <w:top w:val="none" w:sz="0" w:space="0" w:color="auto"/>
        <w:left w:val="none" w:sz="0" w:space="0" w:color="auto"/>
        <w:bottom w:val="none" w:sz="0" w:space="0" w:color="auto"/>
        <w:right w:val="none" w:sz="0" w:space="0" w:color="auto"/>
      </w:divBdr>
    </w:div>
    <w:div w:id="1639257532">
      <w:bodyDiv w:val="1"/>
      <w:marLeft w:val="0"/>
      <w:marRight w:val="0"/>
      <w:marTop w:val="0"/>
      <w:marBottom w:val="0"/>
      <w:divBdr>
        <w:top w:val="none" w:sz="0" w:space="0" w:color="auto"/>
        <w:left w:val="none" w:sz="0" w:space="0" w:color="auto"/>
        <w:bottom w:val="none" w:sz="0" w:space="0" w:color="auto"/>
        <w:right w:val="none" w:sz="0" w:space="0" w:color="auto"/>
      </w:divBdr>
    </w:div>
    <w:div w:id="1647322142">
      <w:bodyDiv w:val="1"/>
      <w:marLeft w:val="0"/>
      <w:marRight w:val="0"/>
      <w:marTop w:val="0"/>
      <w:marBottom w:val="0"/>
      <w:divBdr>
        <w:top w:val="none" w:sz="0" w:space="0" w:color="auto"/>
        <w:left w:val="none" w:sz="0" w:space="0" w:color="auto"/>
        <w:bottom w:val="none" w:sz="0" w:space="0" w:color="auto"/>
        <w:right w:val="none" w:sz="0" w:space="0" w:color="auto"/>
      </w:divBdr>
    </w:div>
    <w:div w:id="1650666226">
      <w:bodyDiv w:val="1"/>
      <w:marLeft w:val="0"/>
      <w:marRight w:val="0"/>
      <w:marTop w:val="0"/>
      <w:marBottom w:val="0"/>
      <w:divBdr>
        <w:top w:val="none" w:sz="0" w:space="0" w:color="auto"/>
        <w:left w:val="none" w:sz="0" w:space="0" w:color="auto"/>
        <w:bottom w:val="none" w:sz="0" w:space="0" w:color="auto"/>
        <w:right w:val="none" w:sz="0" w:space="0" w:color="auto"/>
      </w:divBdr>
    </w:div>
    <w:div w:id="1694841310">
      <w:bodyDiv w:val="1"/>
      <w:marLeft w:val="0"/>
      <w:marRight w:val="0"/>
      <w:marTop w:val="0"/>
      <w:marBottom w:val="0"/>
      <w:divBdr>
        <w:top w:val="none" w:sz="0" w:space="0" w:color="auto"/>
        <w:left w:val="none" w:sz="0" w:space="0" w:color="auto"/>
        <w:bottom w:val="none" w:sz="0" w:space="0" w:color="auto"/>
        <w:right w:val="none" w:sz="0" w:space="0" w:color="auto"/>
      </w:divBdr>
    </w:div>
    <w:div w:id="1702365267">
      <w:bodyDiv w:val="1"/>
      <w:marLeft w:val="0"/>
      <w:marRight w:val="0"/>
      <w:marTop w:val="0"/>
      <w:marBottom w:val="0"/>
      <w:divBdr>
        <w:top w:val="none" w:sz="0" w:space="0" w:color="auto"/>
        <w:left w:val="none" w:sz="0" w:space="0" w:color="auto"/>
        <w:bottom w:val="none" w:sz="0" w:space="0" w:color="auto"/>
        <w:right w:val="none" w:sz="0" w:space="0" w:color="auto"/>
      </w:divBdr>
    </w:div>
    <w:div w:id="1718511761">
      <w:bodyDiv w:val="1"/>
      <w:marLeft w:val="0"/>
      <w:marRight w:val="0"/>
      <w:marTop w:val="0"/>
      <w:marBottom w:val="0"/>
      <w:divBdr>
        <w:top w:val="none" w:sz="0" w:space="0" w:color="auto"/>
        <w:left w:val="none" w:sz="0" w:space="0" w:color="auto"/>
        <w:bottom w:val="none" w:sz="0" w:space="0" w:color="auto"/>
        <w:right w:val="none" w:sz="0" w:space="0" w:color="auto"/>
      </w:divBdr>
    </w:div>
    <w:div w:id="1820344962">
      <w:bodyDiv w:val="1"/>
      <w:marLeft w:val="0"/>
      <w:marRight w:val="0"/>
      <w:marTop w:val="0"/>
      <w:marBottom w:val="0"/>
      <w:divBdr>
        <w:top w:val="none" w:sz="0" w:space="0" w:color="auto"/>
        <w:left w:val="none" w:sz="0" w:space="0" w:color="auto"/>
        <w:bottom w:val="none" w:sz="0" w:space="0" w:color="auto"/>
        <w:right w:val="none" w:sz="0" w:space="0" w:color="auto"/>
      </w:divBdr>
    </w:div>
    <w:div w:id="1838572299">
      <w:bodyDiv w:val="1"/>
      <w:marLeft w:val="0"/>
      <w:marRight w:val="0"/>
      <w:marTop w:val="0"/>
      <w:marBottom w:val="0"/>
      <w:divBdr>
        <w:top w:val="none" w:sz="0" w:space="0" w:color="auto"/>
        <w:left w:val="none" w:sz="0" w:space="0" w:color="auto"/>
        <w:bottom w:val="none" w:sz="0" w:space="0" w:color="auto"/>
        <w:right w:val="none" w:sz="0" w:space="0" w:color="auto"/>
      </w:divBdr>
    </w:div>
    <w:div w:id="1838881679">
      <w:bodyDiv w:val="1"/>
      <w:marLeft w:val="0"/>
      <w:marRight w:val="0"/>
      <w:marTop w:val="0"/>
      <w:marBottom w:val="0"/>
      <w:divBdr>
        <w:top w:val="none" w:sz="0" w:space="0" w:color="auto"/>
        <w:left w:val="none" w:sz="0" w:space="0" w:color="auto"/>
        <w:bottom w:val="none" w:sz="0" w:space="0" w:color="auto"/>
        <w:right w:val="none" w:sz="0" w:space="0" w:color="auto"/>
      </w:divBdr>
    </w:div>
    <w:div w:id="1843813145">
      <w:bodyDiv w:val="1"/>
      <w:marLeft w:val="0"/>
      <w:marRight w:val="0"/>
      <w:marTop w:val="0"/>
      <w:marBottom w:val="0"/>
      <w:divBdr>
        <w:top w:val="none" w:sz="0" w:space="0" w:color="auto"/>
        <w:left w:val="none" w:sz="0" w:space="0" w:color="auto"/>
        <w:bottom w:val="none" w:sz="0" w:space="0" w:color="auto"/>
        <w:right w:val="none" w:sz="0" w:space="0" w:color="auto"/>
      </w:divBdr>
    </w:div>
    <w:div w:id="1901163748">
      <w:bodyDiv w:val="1"/>
      <w:marLeft w:val="0"/>
      <w:marRight w:val="0"/>
      <w:marTop w:val="0"/>
      <w:marBottom w:val="0"/>
      <w:divBdr>
        <w:top w:val="none" w:sz="0" w:space="0" w:color="auto"/>
        <w:left w:val="none" w:sz="0" w:space="0" w:color="auto"/>
        <w:bottom w:val="none" w:sz="0" w:space="0" w:color="auto"/>
        <w:right w:val="none" w:sz="0" w:space="0" w:color="auto"/>
      </w:divBdr>
    </w:div>
    <w:div w:id="1906791577">
      <w:bodyDiv w:val="1"/>
      <w:marLeft w:val="0"/>
      <w:marRight w:val="0"/>
      <w:marTop w:val="0"/>
      <w:marBottom w:val="0"/>
      <w:divBdr>
        <w:top w:val="none" w:sz="0" w:space="0" w:color="auto"/>
        <w:left w:val="none" w:sz="0" w:space="0" w:color="auto"/>
        <w:bottom w:val="none" w:sz="0" w:space="0" w:color="auto"/>
        <w:right w:val="none" w:sz="0" w:space="0" w:color="auto"/>
      </w:divBdr>
    </w:div>
    <w:div w:id="1942295501">
      <w:bodyDiv w:val="1"/>
      <w:marLeft w:val="0"/>
      <w:marRight w:val="0"/>
      <w:marTop w:val="0"/>
      <w:marBottom w:val="0"/>
      <w:divBdr>
        <w:top w:val="none" w:sz="0" w:space="0" w:color="auto"/>
        <w:left w:val="none" w:sz="0" w:space="0" w:color="auto"/>
        <w:bottom w:val="none" w:sz="0" w:space="0" w:color="auto"/>
        <w:right w:val="none" w:sz="0" w:space="0" w:color="auto"/>
      </w:divBdr>
    </w:div>
    <w:div w:id="1961566387">
      <w:bodyDiv w:val="1"/>
      <w:marLeft w:val="0"/>
      <w:marRight w:val="0"/>
      <w:marTop w:val="0"/>
      <w:marBottom w:val="0"/>
      <w:divBdr>
        <w:top w:val="none" w:sz="0" w:space="0" w:color="auto"/>
        <w:left w:val="none" w:sz="0" w:space="0" w:color="auto"/>
        <w:bottom w:val="none" w:sz="0" w:space="0" w:color="auto"/>
        <w:right w:val="none" w:sz="0" w:space="0" w:color="auto"/>
      </w:divBdr>
    </w:div>
    <w:div w:id="1965772467">
      <w:bodyDiv w:val="1"/>
      <w:marLeft w:val="0"/>
      <w:marRight w:val="0"/>
      <w:marTop w:val="0"/>
      <w:marBottom w:val="0"/>
      <w:divBdr>
        <w:top w:val="none" w:sz="0" w:space="0" w:color="auto"/>
        <w:left w:val="none" w:sz="0" w:space="0" w:color="auto"/>
        <w:bottom w:val="none" w:sz="0" w:space="0" w:color="auto"/>
        <w:right w:val="none" w:sz="0" w:space="0" w:color="auto"/>
      </w:divBdr>
    </w:div>
    <w:div w:id="1992951654">
      <w:bodyDiv w:val="1"/>
      <w:marLeft w:val="0"/>
      <w:marRight w:val="0"/>
      <w:marTop w:val="0"/>
      <w:marBottom w:val="0"/>
      <w:divBdr>
        <w:top w:val="none" w:sz="0" w:space="0" w:color="auto"/>
        <w:left w:val="none" w:sz="0" w:space="0" w:color="auto"/>
        <w:bottom w:val="none" w:sz="0" w:space="0" w:color="auto"/>
        <w:right w:val="none" w:sz="0" w:space="0" w:color="auto"/>
      </w:divBdr>
    </w:div>
    <w:div w:id="1997831121">
      <w:bodyDiv w:val="1"/>
      <w:marLeft w:val="0"/>
      <w:marRight w:val="0"/>
      <w:marTop w:val="0"/>
      <w:marBottom w:val="0"/>
      <w:divBdr>
        <w:top w:val="none" w:sz="0" w:space="0" w:color="auto"/>
        <w:left w:val="none" w:sz="0" w:space="0" w:color="auto"/>
        <w:bottom w:val="none" w:sz="0" w:space="0" w:color="auto"/>
        <w:right w:val="none" w:sz="0" w:space="0" w:color="auto"/>
      </w:divBdr>
    </w:div>
    <w:div w:id="2022510169">
      <w:bodyDiv w:val="1"/>
      <w:marLeft w:val="0"/>
      <w:marRight w:val="0"/>
      <w:marTop w:val="0"/>
      <w:marBottom w:val="0"/>
      <w:divBdr>
        <w:top w:val="none" w:sz="0" w:space="0" w:color="auto"/>
        <w:left w:val="none" w:sz="0" w:space="0" w:color="auto"/>
        <w:bottom w:val="none" w:sz="0" w:space="0" w:color="auto"/>
        <w:right w:val="none" w:sz="0" w:space="0" w:color="auto"/>
      </w:divBdr>
    </w:div>
    <w:div w:id="2051026001">
      <w:bodyDiv w:val="1"/>
      <w:marLeft w:val="0"/>
      <w:marRight w:val="0"/>
      <w:marTop w:val="0"/>
      <w:marBottom w:val="0"/>
      <w:divBdr>
        <w:top w:val="none" w:sz="0" w:space="0" w:color="auto"/>
        <w:left w:val="none" w:sz="0" w:space="0" w:color="auto"/>
        <w:bottom w:val="none" w:sz="0" w:space="0" w:color="auto"/>
        <w:right w:val="none" w:sz="0" w:space="0" w:color="auto"/>
      </w:divBdr>
    </w:div>
    <w:div w:id="2052460557">
      <w:bodyDiv w:val="1"/>
      <w:marLeft w:val="0"/>
      <w:marRight w:val="0"/>
      <w:marTop w:val="0"/>
      <w:marBottom w:val="0"/>
      <w:divBdr>
        <w:top w:val="none" w:sz="0" w:space="0" w:color="auto"/>
        <w:left w:val="none" w:sz="0" w:space="0" w:color="auto"/>
        <w:bottom w:val="none" w:sz="0" w:space="0" w:color="auto"/>
        <w:right w:val="none" w:sz="0" w:space="0" w:color="auto"/>
      </w:divBdr>
    </w:div>
    <w:div w:id="2052488228">
      <w:bodyDiv w:val="1"/>
      <w:marLeft w:val="0"/>
      <w:marRight w:val="0"/>
      <w:marTop w:val="0"/>
      <w:marBottom w:val="0"/>
      <w:divBdr>
        <w:top w:val="none" w:sz="0" w:space="0" w:color="auto"/>
        <w:left w:val="none" w:sz="0" w:space="0" w:color="auto"/>
        <w:bottom w:val="none" w:sz="0" w:space="0" w:color="auto"/>
        <w:right w:val="none" w:sz="0" w:space="0" w:color="auto"/>
      </w:divBdr>
    </w:div>
    <w:div w:id="2055349731">
      <w:bodyDiv w:val="1"/>
      <w:marLeft w:val="0"/>
      <w:marRight w:val="0"/>
      <w:marTop w:val="0"/>
      <w:marBottom w:val="0"/>
      <w:divBdr>
        <w:top w:val="none" w:sz="0" w:space="0" w:color="auto"/>
        <w:left w:val="none" w:sz="0" w:space="0" w:color="auto"/>
        <w:bottom w:val="none" w:sz="0" w:space="0" w:color="auto"/>
        <w:right w:val="none" w:sz="0" w:space="0" w:color="auto"/>
      </w:divBdr>
    </w:div>
    <w:div w:id="2078745708">
      <w:bodyDiv w:val="1"/>
      <w:marLeft w:val="0"/>
      <w:marRight w:val="0"/>
      <w:marTop w:val="0"/>
      <w:marBottom w:val="0"/>
      <w:divBdr>
        <w:top w:val="none" w:sz="0" w:space="0" w:color="auto"/>
        <w:left w:val="none" w:sz="0" w:space="0" w:color="auto"/>
        <w:bottom w:val="none" w:sz="0" w:space="0" w:color="auto"/>
        <w:right w:val="none" w:sz="0" w:space="0" w:color="auto"/>
      </w:divBdr>
    </w:div>
    <w:div w:id="2106071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image" Target="media/image7.png"/><Relationship Id="rId26" Type="http://schemas.openxmlformats.org/officeDocument/2006/relationships/chart" Target="charts/chart1.xml"/><Relationship Id="rId39" Type="http://schemas.openxmlformats.org/officeDocument/2006/relationships/chart" Target="charts/chart14.xml"/><Relationship Id="rId21" Type="http://schemas.openxmlformats.org/officeDocument/2006/relationships/diagramLayout" Target="diagrams/layout2.xml"/><Relationship Id="rId34" Type="http://schemas.openxmlformats.org/officeDocument/2006/relationships/chart" Target="charts/chart9.xml"/><Relationship Id="rId42" Type="http://schemas.openxmlformats.org/officeDocument/2006/relationships/chart" Target="charts/chart17.xml"/><Relationship Id="rId47" Type="http://schemas.openxmlformats.org/officeDocument/2006/relationships/package" Target="embeddings/Microsoft_Office_PowerPoint_Slayd_1.sldx"/><Relationship Id="rId50" Type="http://schemas.openxmlformats.org/officeDocument/2006/relationships/image" Target="media/image13.png"/><Relationship Id="rId55" Type="http://schemas.microsoft.com/office/2007/relationships/diagramDrawing" Target="diagrams/drawing1.xml"/><Relationship Id="rId7" Type="http://schemas.openxmlformats.org/officeDocument/2006/relationships/footnotes" Target="footnotes.xml"/><Relationship Id="rId12" Type="http://schemas.openxmlformats.org/officeDocument/2006/relationships/diagramData" Target="diagrams/data1.xml"/><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chart" Target="charts/chart8.xml"/><Relationship Id="rId38" Type="http://schemas.openxmlformats.org/officeDocument/2006/relationships/chart" Target="charts/chart13.xml"/><Relationship Id="rId46" Type="http://schemas.openxmlformats.org/officeDocument/2006/relationships/image" Target="media/image11.emf"/><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diagramData" Target="diagrams/data2.xml"/><Relationship Id="rId29" Type="http://schemas.openxmlformats.org/officeDocument/2006/relationships/chart" Target="charts/chart4.xml"/><Relationship Id="rId41" Type="http://schemas.openxmlformats.org/officeDocument/2006/relationships/chart" Target="charts/chart16.xm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chart" Target="charts/chart7.xml"/><Relationship Id="rId37" Type="http://schemas.openxmlformats.org/officeDocument/2006/relationships/chart" Target="charts/chart12.xml"/><Relationship Id="rId40" Type="http://schemas.openxmlformats.org/officeDocument/2006/relationships/chart" Target="charts/chart15.xml"/><Relationship Id="rId45" Type="http://schemas.openxmlformats.org/officeDocument/2006/relationships/chart" Target="charts/chart20.xm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diagramColors" Target="diagrams/colors1.xml"/><Relationship Id="rId23" Type="http://schemas.openxmlformats.org/officeDocument/2006/relationships/diagramColors" Target="diagrams/colors2.xml"/><Relationship Id="rId28" Type="http://schemas.openxmlformats.org/officeDocument/2006/relationships/chart" Target="charts/chart3.xml"/><Relationship Id="rId36" Type="http://schemas.openxmlformats.org/officeDocument/2006/relationships/chart" Target="charts/chart11.xml"/><Relationship Id="rId49" Type="http://schemas.openxmlformats.org/officeDocument/2006/relationships/package" Target="embeddings/Microsoft_Office_PowerPoint_Sunusu2.pptx"/><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chart" Target="charts/chart6.xml"/><Relationship Id="rId44" Type="http://schemas.openxmlformats.org/officeDocument/2006/relationships/chart" Target="charts/chart19.xml"/><Relationship Id="rId52"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2.png"/><Relationship Id="rId14" Type="http://schemas.openxmlformats.org/officeDocument/2006/relationships/diagramQuickStyle" Target="diagrams/quickStyle1.xml"/><Relationship Id="rId22" Type="http://schemas.openxmlformats.org/officeDocument/2006/relationships/diagramQuickStyle" Target="diagrams/quickStyle2.xml"/><Relationship Id="rId27" Type="http://schemas.openxmlformats.org/officeDocument/2006/relationships/chart" Target="charts/chart2.xml"/><Relationship Id="rId30" Type="http://schemas.openxmlformats.org/officeDocument/2006/relationships/chart" Target="charts/chart5.xml"/><Relationship Id="rId35" Type="http://schemas.openxmlformats.org/officeDocument/2006/relationships/chart" Target="charts/chart10.xml"/><Relationship Id="rId43" Type="http://schemas.openxmlformats.org/officeDocument/2006/relationships/chart" Target="charts/chart18.xml"/><Relationship Id="rId48" Type="http://schemas.openxmlformats.org/officeDocument/2006/relationships/image" Target="media/image12.emf"/><Relationship Id="rId56" Type="http://schemas.microsoft.com/office/2007/relationships/diagramDrawing" Target="diagrams/drawing2.xml"/><Relationship Id="rId8" Type="http://schemas.openxmlformats.org/officeDocument/2006/relationships/endnotes" Target="endnotes.xml"/><Relationship Id="rId51" Type="http://schemas.openxmlformats.org/officeDocument/2006/relationships/footer" Target="footer1.xml"/><Relationship Id="rId3" Type="http://schemas.openxmlformats.org/officeDocument/2006/relationships/numbering" Target="numbering.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MVolkanZeytin\Desktop\PERFORMANS%20PRO&#286;RAMI%20%202015\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400"/>
            </a:pPr>
            <a:r>
              <a:rPr lang="tr-TR" sz="1400"/>
              <a:t>2015</a:t>
            </a:r>
            <a:r>
              <a:rPr lang="tr-TR" sz="1400" baseline="0"/>
              <a:t> Mali Yılı Bütçesinin Stratejik Amaçlara Göre Dağılımı </a:t>
            </a:r>
            <a:r>
              <a:rPr lang="tr-TR" sz="1400"/>
              <a:t> </a:t>
            </a:r>
          </a:p>
        </c:rich>
      </c:tx>
      <c:layout>
        <c:manualLayout>
          <c:xMode val="edge"/>
          <c:yMode val="edge"/>
          <c:x val="0.17593151026468518"/>
          <c:y val="7.4712660583008558E-2"/>
        </c:manualLayout>
      </c:layout>
    </c:title>
    <c:plotArea>
      <c:layout>
        <c:manualLayout>
          <c:layoutTarget val="inner"/>
          <c:xMode val="edge"/>
          <c:yMode val="edge"/>
          <c:x val="0.18761396204784794"/>
          <c:y val="0.25493548162666402"/>
          <c:w val="0.68228517412335121"/>
          <c:h val="0.61578739868763233"/>
        </c:manualLayout>
      </c:layout>
      <c:barChart>
        <c:barDir val="col"/>
        <c:grouping val="clustered"/>
        <c:ser>
          <c:idx val="0"/>
          <c:order val="0"/>
          <c:dLbls>
            <c:numFmt formatCode="#,###" sourceLinked="0"/>
            <c:txPr>
              <a:bodyPr/>
              <a:lstStyle/>
              <a:p>
                <a:pPr>
                  <a:defRPr sz="800" b="1"/>
                </a:pPr>
                <a:endParaRPr lang="tr-TR"/>
              </a:p>
            </c:txPr>
            <c:showVal val="1"/>
          </c:dLbls>
          <c:cat>
            <c:strRef>
              <c:f>'SA9 (2)'!$A$2:$A$10</c:f>
              <c:strCache>
                <c:ptCount val="9"/>
                <c:pt idx="0">
                  <c:v>Stratejik Amaç 1</c:v>
                </c:pt>
                <c:pt idx="1">
                  <c:v>Stratejik Amaç 2</c:v>
                </c:pt>
                <c:pt idx="2">
                  <c:v>Stratejik Amaç 3</c:v>
                </c:pt>
                <c:pt idx="3">
                  <c:v>Stratejik Amaç 4</c:v>
                </c:pt>
                <c:pt idx="4">
                  <c:v>Stratejik Amaç 5</c:v>
                </c:pt>
                <c:pt idx="5">
                  <c:v>Stratejik Amaç 6</c:v>
                </c:pt>
                <c:pt idx="6">
                  <c:v>Stratejik Amaç 7</c:v>
                </c:pt>
                <c:pt idx="7">
                  <c:v>Stratejik Amaç 8</c:v>
                </c:pt>
                <c:pt idx="8">
                  <c:v>Stratejik Amaç 9</c:v>
                </c:pt>
              </c:strCache>
            </c:strRef>
          </c:cat>
          <c:val>
            <c:numRef>
              <c:f>'SA9 (2)'!$B$2:$B$10</c:f>
              <c:numCache>
                <c:formatCode>#,##0.00</c:formatCode>
                <c:ptCount val="9"/>
                <c:pt idx="0">
                  <c:v>19028000</c:v>
                </c:pt>
                <c:pt idx="1">
                  <c:v>3146000</c:v>
                </c:pt>
                <c:pt idx="2">
                  <c:v>1063000</c:v>
                </c:pt>
                <c:pt idx="3">
                  <c:v>6842000</c:v>
                </c:pt>
                <c:pt idx="4">
                  <c:v>1755000</c:v>
                </c:pt>
                <c:pt idx="5">
                  <c:v>1950000</c:v>
                </c:pt>
                <c:pt idx="6">
                  <c:v>17665000</c:v>
                </c:pt>
                <c:pt idx="7">
                  <c:v>3312000</c:v>
                </c:pt>
                <c:pt idx="8">
                  <c:v>12304000</c:v>
                </c:pt>
              </c:numCache>
            </c:numRef>
          </c:val>
        </c:ser>
        <c:axId val="110027520"/>
        <c:axId val="110029056"/>
      </c:barChart>
      <c:catAx>
        <c:axId val="110027520"/>
        <c:scaling>
          <c:orientation val="minMax"/>
        </c:scaling>
        <c:axPos val="b"/>
        <c:majorTickMark val="none"/>
        <c:tickLblPos val="nextTo"/>
        <c:crossAx val="110029056"/>
        <c:crosses val="autoZero"/>
        <c:auto val="1"/>
        <c:lblAlgn val="ctr"/>
        <c:lblOffset val="100"/>
      </c:catAx>
      <c:valAx>
        <c:axId val="110029056"/>
        <c:scaling>
          <c:orientation val="minMax"/>
        </c:scaling>
        <c:axPos val="l"/>
        <c:majorGridlines/>
        <c:numFmt formatCode="#,##0.00" sourceLinked="1"/>
        <c:majorTickMark val="none"/>
        <c:tickLblPos val="nextTo"/>
        <c:crossAx val="110027520"/>
        <c:crosses val="autoZero"/>
        <c:crossBetween val="between"/>
      </c:valAx>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4'ün Bütçe Ödeneklerinin Hedef Bazında Yüzde Dağılımı</a:t>
            </a:r>
          </a:p>
        </c:rich>
      </c:tx>
      <c:layout>
        <c:manualLayout>
          <c:xMode val="edge"/>
          <c:yMode val="edge"/>
          <c:x val="0.11773260040677701"/>
          <c:y val="0"/>
        </c:manualLayout>
      </c:layout>
    </c:title>
    <c:plotArea>
      <c:layout>
        <c:manualLayout>
          <c:layoutTarget val="inner"/>
          <c:xMode val="edge"/>
          <c:yMode val="edge"/>
          <c:x val="0.19044465674644406"/>
          <c:y val="8.2840236686390539E-2"/>
          <c:w val="0.65945343544356905"/>
          <c:h val="0.86575322469718885"/>
        </c:manualLayout>
      </c:layout>
      <c:pieChart>
        <c:varyColors val="1"/>
        <c:ser>
          <c:idx val="0"/>
          <c:order val="0"/>
          <c:explosion val="22"/>
          <c:dLbls>
            <c:dLbl>
              <c:idx val="0"/>
              <c:layout>
                <c:manualLayout>
                  <c:x val="0.15892144502965291"/>
                  <c:y val="-0.14563139500610689"/>
                </c:manualLayout>
              </c:layout>
              <c:showCatName val="1"/>
              <c:showPercent val="1"/>
            </c:dLbl>
            <c:dLbl>
              <c:idx val="3"/>
              <c:layout>
                <c:manualLayout>
                  <c:x val="9.7554597440631247E-2"/>
                  <c:y val="0.10946745562130178"/>
                </c:manualLayout>
              </c:layout>
              <c:showCatName val="1"/>
              <c:showPercent val="1"/>
            </c:dLbl>
            <c:txPr>
              <a:bodyPr/>
              <a:lstStyle/>
              <a:p>
                <a:pPr>
                  <a:defRPr b="1"/>
                </a:pPr>
                <a:endParaRPr lang="tr-TR"/>
              </a:p>
            </c:txPr>
            <c:showCatName val="1"/>
            <c:showPercent val="1"/>
            <c:showLeaderLines val="1"/>
          </c:dLbls>
          <c:cat>
            <c:strRef>
              <c:f>'SA 4'!$A$28:$A$31</c:f>
              <c:strCache>
                <c:ptCount val="4"/>
                <c:pt idx="0">
                  <c:v>H.4.1</c:v>
                </c:pt>
                <c:pt idx="1">
                  <c:v>H.4.2</c:v>
                </c:pt>
                <c:pt idx="2">
                  <c:v>H.4.3</c:v>
                </c:pt>
                <c:pt idx="3">
                  <c:v>H.4.4</c:v>
                </c:pt>
              </c:strCache>
            </c:strRef>
          </c:cat>
          <c:val>
            <c:numRef>
              <c:f>'SA 4'!$B$28:$B$31</c:f>
              <c:numCache>
                <c:formatCode>#,##0.00</c:formatCode>
                <c:ptCount val="4"/>
                <c:pt idx="0">
                  <c:v>6218000</c:v>
                </c:pt>
                <c:pt idx="1">
                  <c:v>115000</c:v>
                </c:pt>
                <c:pt idx="2">
                  <c:v>70000</c:v>
                </c:pt>
                <c:pt idx="3">
                  <c:v>439000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5'in Bütçe Ödeneklerinin  Hedef Bazındaki Dağılımı</a:t>
            </a:r>
          </a:p>
        </c:rich>
      </c:tx>
      <c:layout>
        <c:manualLayout>
          <c:xMode val="edge"/>
          <c:yMode val="edge"/>
          <c:x val="0.19600699912510941"/>
          <c:y val="3.1281675376164156E-3"/>
        </c:manualLayout>
      </c:layout>
    </c:title>
    <c:plotArea>
      <c:layout>
        <c:manualLayout>
          <c:layoutTarget val="inner"/>
          <c:xMode val="edge"/>
          <c:yMode val="edge"/>
          <c:x val="0.20422440944881889"/>
          <c:y val="0.16853018372703643"/>
          <c:w val="0.6709575678040246"/>
          <c:h val="0.6810954359871686"/>
        </c:manualLayout>
      </c:layout>
      <c:barChart>
        <c:barDir val="col"/>
        <c:grouping val="stacked"/>
        <c:ser>
          <c:idx val="0"/>
          <c:order val="0"/>
          <c:tx>
            <c:v>Tahmini Ödenek Miktarı</c:v>
          </c:tx>
          <c:dLbls>
            <c:dLbl>
              <c:idx val="0"/>
              <c:layout>
                <c:manualLayout>
                  <c:x val="0"/>
                  <c:y val="-8.7962962962963548E-2"/>
                </c:manualLayout>
              </c:layout>
              <c:dLblPos val="inEnd"/>
              <c:showLegendKey val="1"/>
              <c:showVal val="1"/>
            </c:dLbl>
            <c:dLbl>
              <c:idx val="1"/>
              <c:layout>
                <c:manualLayout>
                  <c:x val="-8.3333333333333367E-3"/>
                  <c:y val="-8.3333333333333245E-2"/>
                </c:manualLayout>
              </c:layout>
              <c:dLblPos val="inEnd"/>
              <c:showLegendKey val="1"/>
              <c:showVal val="1"/>
            </c:dLbl>
            <c:dLbl>
              <c:idx val="2"/>
              <c:layout>
                <c:manualLayout>
                  <c:x val="2.7777777777778494E-3"/>
                  <c:y val="-8.3333333333333398E-2"/>
                </c:manualLayout>
              </c:layout>
              <c:dLblPos val="inEnd"/>
              <c:showLegendKey val="1"/>
              <c:showVal val="1"/>
            </c:dLbl>
            <c:txPr>
              <a:bodyPr/>
              <a:lstStyle/>
              <a:p>
                <a:pPr>
                  <a:defRPr b="1"/>
                </a:pPr>
                <a:endParaRPr lang="tr-TR"/>
              </a:p>
            </c:txPr>
            <c:dLblPos val="inEnd"/>
            <c:showLegendKey val="1"/>
            <c:showVal val="1"/>
          </c:dLbls>
          <c:cat>
            <c:strRef>
              <c:f>'SA 5'!$A$2:$A$4</c:f>
              <c:strCache>
                <c:ptCount val="3"/>
                <c:pt idx="0">
                  <c:v>H.5.1</c:v>
                </c:pt>
                <c:pt idx="1">
                  <c:v>H.5.2</c:v>
                </c:pt>
                <c:pt idx="2">
                  <c:v>H.5.3</c:v>
                </c:pt>
              </c:strCache>
            </c:strRef>
          </c:cat>
          <c:val>
            <c:numRef>
              <c:f>'SA 5'!$B$2:$B$4</c:f>
              <c:numCache>
                <c:formatCode>#,##0.00</c:formatCode>
                <c:ptCount val="3"/>
                <c:pt idx="0">
                  <c:v>477000</c:v>
                </c:pt>
                <c:pt idx="1">
                  <c:v>655000</c:v>
                </c:pt>
                <c:pt idx="2">
                  <c:v>623000</c:v>
                </c:pt>
              </c:numCache>
            </c:numRef>
          </c:val>
        </c:ser>
        <c:overlap val="100"/>
        <c:axId val="72649728"/>
        <c:axId val="72655616"/>
      </c:barChart>
      <c:catAx>
        <c:axId val="72649728"/>
        <c:scaling>
          <c:orientation val="minMax"/>
        </c:scaling>
        <c:axPos val="b"/>
        <c:majorTickMark val="none"/>
        <c:tickLblPos val="nextTo"/>
        <c:crossAx val="72655616"/>
        <c:crosses val="autoZero"/>
        <c:auto val="1"/>
        <c:lblAlgn val="ctr"/>
        <c:lblOffset val="100"/>
      </c:catAx>
      <c:valAx>
        <c:axId val="72655616"/>
        <c:scaling>
          <c:orientation val="minMax"/>
        </c:scaling>
        <c:axPos val="l"/>
        <c:majorGridlines/>
        <c:numFmt formatCode="#,##0.00" sourceLinked="1"/>
        <c:majorTickMark val="none"/>
        <c:tickLblPos val="nextTo"/>
        <c:crossAx val="72649728"/>
        <c:crosses val="autoZero"/>
        <c:crossBetween val="between"/>
      </c:valAx>
    </c:plotArea>
    <c:legend>
      <c:legendPos val="r"/>
      <c:layout>
        <c:manualLayout>
          <c:xMode val="edge"/>
          <c:yMode val="edge"/>
          <c:x val="0.8355708661417327"/>
          <c:y val="0.25976159230096241"/>
          <c:w val="0.14776246719160344"/>
          <c:h val="0.55130978419364252"/>
        </c:manualLayout>
      </c:layout>
      <c:txPr>
        <a:bodyPr/>
        <a:lstStyle/>
        <a:p>
          <a:pPr>
            <a:defRPr b="1"/>
          </a:pPr>
          <a:endParaRPr lang="tr-TR"/>
        </a:p>
      </c:txPr>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5'in Bütçe Ödeneklerinin Hedefler Bazındaki Yüzde Dağılımı</a:t>
            </a:r>
          </a:p>
        </c:rich>
      </c:tx>
      <c:layout>
        <c:manualLayout>
          <c:xMode val="edge"/>
          <c:yMode val="edge"/>
          <c:x val="0.12656641604010024"/>
          <c:y val="0"/>
        </c:manualLayout>
      </c:layout>
    </c:title>
    <c:plotArea>
      <c:layout>
        <c:manualLayout>
          <c:layoutTarget val="inner"/>
          <c:xMode val="edge"/>
          <c:yMode val="edge"/>
          <c:x val="0.17744772528433991"/>
          <c:y val="0.12415182684739461"/>
          <c:w val="0.59713582677165356"/>
          <c:h val="0.83321252725003747"/>
        </c:manualLayout>
      </c:layout>
      <c:pieChart>
        <c:varyColors val="1"/>
        <c:ser>
          <c:idx val="0"/>
          <c:order val="0"/>
          <c:explosion val="23"/>
          <c:dPt>
            <c:idx val="0"/>
            <c:explosion val="31"/>
          </c:dPt>
          <c:dLbls>
            <c:dLbl>
              <c:idx val="0"/>
              <c:layout>
                <c:manualLayout>
                  <c:x val="-4.0266808754168798E-2"/>
                  <c:y val="5.3633525167152266E-2"/>
                </c:manualLayout>
              </c:layout>
              <c:showVal val="1"/>
              <c:showCatName val="1"/>
              <c:showPercent val="1"/>
            </c:dLbl>
            <c:dLbl>
              <c:idx val="2"/>
              <c:layout>
                <c:manualLayout>
                  <c:x val="5.0122945158171082E-2"/>
                  <c:y val="-6.9991251093612491E-4"/>
                </c:manualLayout>
              </c:layout>
              <c:showVal val="1"/>
              <c:showCatName val="1"/>
              <c:showPercent val="1"/>
            </c:dLbl>
            <c:txPr>
              <a:bodyPr/>
              <a:lstStyle/>
              <a:p>
                <a:pPr>
                  <a:defRPr b="1"/>
                </a:pPr>
                <a:endParaRPr lang="tr-TR"/>
              </a:p>
            </c:txPr>
            <c:showVal val="1"/>
            <c:showCatName val="1"/>
            <c:showPercent val="1"/>
          </c:dLbls>
          <c:cat>
            <c:strRef>
              <c:f>'SA 5'!$A$24:$A$26</c:f>
              <c:strCache>
                <c:ptCount val="3"/>
                <c:pt idx="0">
                  <c:v>H.5.1</c:v>
                </c:pt>
                <c:pt idx="1">
                  <c:v>H.5.2</c:v>
                </c:pt>
                <c:pt idx="2">
                  <c:v>H.5.3</c:v>
                </c:pt>
              </c:strCache>
            </c:strRef>
          </c:cat>
          <c:val>
            <c:numRef>
              <c:f>'SA 5'!$B$24:$B$26</c:f>
              <c:numCache>
                <c:formatCode>#,##0.00</c:formatCode>
                <c:ptCount val="3"/>
                <c:pt idx="0">
                  <c:v>477000</c:v>
                </c:pt>
                <c:pt idx="1">
                  <c:v>655000</c:v>
                </c:pt>
                <c:pt idx="2">
                  <c:v>623000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6'nın Bütçe Ödeneklerinin  Hedef Bazındaki Dağılımı</a:t>
            </a:r>
          </a:p>
        </c:rich>
      </c:tx>
    </c:title>
    <c:plotArea>
      <c:layout>
        <c:manualLayout>
          <c:layoutTarget val="inner"/>
          <c:xMode val="edge"/>
          <c:yMode val="edge"/>
          <c:x val="0.22366885389326341"/>
          <c:y val="0.19751585399651131"/>
          <c:w val="0.65706867891513565"/>
          <c:h val="0.65211000798813723"/>
        </c:manualLayout>
      </c:layout>
      <c:barChart>
        <c:barDir val="col"/>
        <c:grouping val="stacked"/>
        <c:ser>
          <c:idx val="0"/>
          <c:order val="0"/>
          <c:tx>
            <c:v>Tahmini Bütçe Miktarı</c:v>
          </c:tx>
          <c:dLbls>
            <c:dLbl>
              <c:idx val="0"/>
              <c:layout>
                <c:manualLayout>
                  <c:x val="0"/>
                  <c:y val="-8.7962962962963548E-2"/>
                </c:manualLayout>
              </c:layout>
              <c:dLblPos val="inEnd"/>
              <c:showLegendKey val="1"/>
              <c:showVal val="1"/>
            </c:dLbl>
            <c:dLbl>
              <c:idx val="1"/>
              <c:layout>
                <c:manualLayout>
                  <c:x val="-8.3333333333333367E-3"/>
                  <c:y val="-8.3333333333333245E-2"/>
                </c:manualLayout>
              </c:layout>
              <c:dLblPos val="inEnd"/>
              <c:showLegendKey val="1"/>
              <c:showVal val="1"/>
            </c:dLbl>
            <c:dLbl>
              <c:idx val="2"/>
              <c:layout>
                <c:manualLayout>
                  <c:x val="2.7777777777778473E-3"/>
                  <c:y val="-8.3333333333333398E-2"/>
                </c:manualLayout>
              </c:layout>
              <c:dLblPos val="inEnd"/>
              <c:showLegendKey val="1"/>
              <c:showVal val="1"/>
            </c:dLbl>
            <c:txPr>
              <a:bodyPr/>
              <a:lstStyle/>
              <a:p>
                <a:pPr>
                  <a:defRPr b="1"/>
                </a:pPr>
                <a:endParaRPr lang="tr-TR"/>
              </a:p>
            </c:txPr>
            <c:dLblPos val="inEnd"/>
            <c:showLegendKey val="1"/>
            <c:showVal val="1"/>
          </c:dLbls>
          <c:cat>
            <c:strRef>
              <c:f>'SA 6'!$A$2:$A$3</c:f>
              <c:strCache>
                <c:ptCount val="2"/>
                <c:pt idx="0">
                  <c:v>H.6.1</c:v>
                </c:pt>
                <c:pt idx="1">
                  <c:v>H.6.2</c:v>
                </c:pt>
              </c:strCache>
            </c:strRef>
          </c:cat>
          <c:val>
            <c:numRef>
              <c:f>'SA 6'!$B$2:$B$3</c:f>
              <c:numCache>
                <c:formatCode>#,##0.00</c:formatCode>
                <c:ptCount val="2"/>
                <c:pt idx="0">
                  <c:v>1710000</c:v>
                </c:pt>
                <c:pt idx="1">
                  <c:v>240000</c:v>
                </c:pt>
              </c:numCache>
            </c:numRef>
          </c:val>
        </c:ser>
        <c:overlap val="100"/>
        <c:axId val="71850240"/>
        <c:axId val="71856128"/>
      </c:barChart>
      <c:catAx>
        <c:axId val="71850240"/>
        <c:scaling>
          <c:orientation val="minMax"/>
        </c:scaling>
        <c:axPos val="b"/>
        <c:majorTickMark val="none"/>
        <c:tickLblPos val="nextTo"/>
        <c:txPr>
          <a:bodyPr/>
          <a:lstStyle/>
          <a:p>
            <a:pPr>
              <a:defRPr sz="1050" b="1" baseline="0"/>
            </a:pPr>
            <a:endParaRPr lang="tr-TR"/>
          </a:p>
        </c:txPr>
        <c:crossAx val="71856128"/>
        <c:crosses val="autoZero"/>
        <c:auto val="1"/>
        <c:lblAlgn val="ctr"/>
        <c:lblOffset val="100"/>
      </c:catAx>
      <c:valAx>
        <c:axId val="71856128"/>
        <c:scaling>
          <c:orientation val="minMax"/>
        </c:scaling>
        <c:axPos val="l"/>
        <c:majorGridlines/>
        <c:numFmt formatCode="#,##0.00" sourceLinked="1"/>
        <c:majorTickMark val="none"/>
        <c:tickLblPos val="nextTo"/>
        <c:crossAx val="71850240"/>
        <c:crosses val="autoZero"/>
        <c:crossBetween val="between"/>
      </c:valAx>
    </c:plotArea>
    <c:legend>
      <c:legendPos val="r"/>
      <c:layout>
        <c:manualLayout>
          <c:xMode val="edge"/>
          <c:yMode val="edge"/>
          <c:x val="0.84668197725284911"/>
          <c:y val="0.39402085156022676"/>
          <c:w val="0.1283180227471567"/>
          <c:h val="0.35686533974919832"/>
        </c:manualLayout>
      </c:layout>
      <c:txPr>
        <a:bodyPr/>
        <a:lstStyle/>
        <a:p>
          <a:pPr>
            <a:defRPr b="1"/>
          </a:pPr>
          <a:endParaRPr lang="tr-TR"/>
        </a:p>
      </c:txPr>
    </c:legend>
    <c:plotVisOnly val="1"/>
  </c:chart>
  <c:spPr>
    <a:no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6'nın Bütçe Ödeneklerinin Hedefler Bazındaki Yüzde Dağılımı</a:t>
            </a:r>
          </a:p>
        </c:rich>
      </c:tx>
    </c:title>
    <c:plotArea>
      <c:layout>
        <c:manualLayout>
          <c:layoutTarget val="inner"/>
          <c:xMode val="edge"/>
          <c:yMode val="edge"/>
          <c:x val="0.21994375703037342"/>
          <c:y val="0.11599701413470037"/>
          <c:w val="0.59713582677165356"/>
          <c:h val="0.83321252725003747"/>
        </c:manualLayout>
      </c:layout>
      <c:pieChart>
        <c:varyColors val="1"/>
        <c:ser>
          <c:idx val="0"/>
          <c:order val="0"/>
          <c:explosion val="23"/>
          <c:dPt>
            <c:idx val="0"/>
            <c:explosion val="31"/>
          </c:dPt>
          <c:dLbls>
            <c:dLbl>
              <c:idx val="0"/>
              <c:layout>
                <c:manualLayout>
                  <c:x val="7.2515146133049158E-2"/>
                  <c:y val="-0.15024007320185895"/>
                </c:manualLayout>
              </c:layout>
              <c:showVal val="1"/>
              <c:showCatName val="1"/>
              <c:showPercent val="1"/>
            </c:dLbl>
            <c:dLbl>
              <c:idx val="1"/>
              <c:layout>
                <c:manualLayout>
                  <c:x val="-3.9639650306869612E-2"/>
                  <c:y val="0.16309887869520898"/>
                </c:manualLayout>
              </c:layout>
              <c:showVal val="1"/>
              <c:showCatName val="1"/>
              <c:showPercent val="1"/>
            </c:dLbl>
            <c:dLbl>
              <c:idx val="2"/>
              <c:layout>
                <c:manualLayout>
                  <c:x val="2.0047757188246296E-2"/>
                  <c:y val="-6.5939463989019731E-2"/>
                </c:manualLayout>
              </c:layout>
              <c:showVal val="1"/>
              <c:showCatName val="1"/>
              <c:showPercent val="1"/>
            </c:dLbl>
            <c:txPr>
              <a:bodyPr/>
              <a:lstStyle/>
              <a:p>
                <a:pPr>
                  <a:defRPr b="1"/>
                </a:pPr>
                <a:endParaRPr lang="tr-TR"/>
              </a:p>
            </c:txPr>
            <c:showVal val="1"/>
            <c:showCatName val="1"/>
            <c:showPercent val="1"/>
          </c:dLbls>
          <c:cat>
            <c:strRef>
              <c:f>'SA 6'!$A$23:$A$25</c:f>
              <c:strCache>
                <c:ptCount val="2"/>
                <c:pt idx="0">
                  <c:v>H.6.1</c:v>
                </c:pt>
                <c:pt idx="1">
                  <c:v>H.6.2</c:v>
                </c:pt>
              </c:strCache>
            </c:strRef>
          </c:cat>
          <c:val>
            <c:numRef>
              <c:f>'SA 6'!$B$23:$B$25</c:f>
              <c:numCache>
                <c:formatCode>#,##0.00</c:formatCode>
                <c:ptCount val="3"/>
                <c:pt idx="0">
                  <c:v>1710000</c:v>
                </c:pt>
                <c:pt idx="1">
                  <c:v>240000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7'nin Bütçe Ödeneklerinin  Hedef Bazındaki Dağılımı</a:t>
            </a:r>
          </a:p>
        </c:rich>
      </c:tx>
      <c:layout>
        <c:manualLayout>
          <c:xMode val="edge"/>
          <c:yMode val="edge"/>
          <c:x val="0.15989588801399993"/>
          <c:y val="1.1111111111111125E-2"/>
        </c:manualLayout>
      </c:layout>
    </c:title>
    <c:plotArea>
      <c:layout>
        <c:manualLayout>
          <c:layoutTarget val="inner"/>
          <c:xMode val="edge"/>
          <c:yMode val="edge"/>
          <c:x val="0.20422440944881889"/>
          <c:y val="0.16853018372703626"/>
          <c:w val="0.6709575678040246"/>
          <c:h val="0.6810954359871686"/>
        </c:manualLayout>
      </c:layout>
      <c:barChart>
        <c:barDir val="col"/>
        <c:grouping val="stacked"/>
        <c:ser>
          <c:idx val="0"/>
          <c:order val="0"/>
          <c:tx>
            <c:v>Tahmini Bütçe Miktarı</c:v>
          </c:tx>
          <c:dLbls>
            <c:dLbl>
              <c:idx val="0"/>
              <c:layout>
                <c:manualLayout>
                  <c:x val="-1.944444444444442E-2"/>
                  <c:y val="-6.2037037037037987E-2"/>
                </c:manualLayout>
              </c:layout>
              <c:dLblPos val="inEnd"/>
              <c:showLegendKey val="1"/>
              <c:showVal val="1"/>
            </c:dLbl>
            <c:dLbl>
              <c:idx val="1"/>
              <c:layout>
                <c:manualLayout>
                  <c:x val="-8.3333333333333367E-3"/>
                  <c:y val="-8.3333333333333245E-2"/>
                </c:manualLayout>
              </c:layout>
              <c:dLblPos val="inEnd"/>
              <c:showLegendKey val="1"/>
              <c:showVal val="1"/>
            </c:dLbl>
            <c:dLbl>
              <c:idx val="2"/>
              <c:layout>
                <c:manualLayout>
                  <c:x val="2.7777777777778447E-3"/>
                  <c:y val="-8.3333333333333398E-2"/>
                </c:manualLayout>
              </c:layout>
              <c:dLblPos val="inEnd"/>
              <c:showLegendKey val="1"/>
              <c:showVal val="1"/>
            </c:dLbl>
            <c:txPr>
              <a:bodyPr/>
              <a:lstStyle/>
              <a:p>
                <a:pPr>
                  <a:defRPr sz="900" b="1"/>
                </a:pPr>
                <a:endParaRPr lang="tr-TR"/>
              </a:p>
            </c:txPr>
            <c:dLblPos val="inEnd"/>
            <c:showLegendKey val="1"/>
            <c:showVal val="1"/>
          </c:dLbls>
          <c:cat>
            <c:strRef>
              <c:f>'SA 7'!$A$2:$A$4</c:f>
              <c:strCache>
                <c:ptCount val="3"/>
                <c:pt idx="0">
                  <c:v>H.7.1</c:v>
                </c:pt>
                <c:pt idx="1">
                  <c:v>H.7.2</c:v>
                </c:pt>
                <c:pt idx="2">
                  <c:v>H.7.3</c:v>
                </c:pt>
              </c:strCache>
            </c:strRef>
          </c:cat>
          <c:val>
            <c:numRef>
              <c:f>'SA 7'!$B$2:$B$4</c:f>
              <c:numCache>
                <c:formatCode>#,##0.00</c:formatCode>
                <c:ptCount val="3"/>
                <c:pt idx="0">
                  <c:v>9032000</c:v>
                </c:pt>
                <c:pt idx="1">
                  <c:v>7950000</c:v>
                </c:pt>
                <c:pt idx="2">
                  <c:v>683000</c:v>
                </c:pt>
              </c:numCache>
            </c:numRef>
          </c:val>
        </c:ser>
        <c:overlap val="100"/>
        <c:axId val="71988736"/>
        <c:axId val="71990272"/>
      </c:barChart>
      <c:catAx>
        <c:axId val="71988736"/>
        <c:scaling>
          <c:orientation val="minMax"/>
        </c:scaling>
        <c:axPos val="b"/>
        <c:majorTickMark val="none"/>
        <c:tickLblPos val="nextTo"/>
        <c:txPr>
          <a:bodyPr/>
          <a:lstStyle/>
          <a:p>
            <a:pPr>
              <a:defRPr b="1" baseline="0"/>
            </a:pPr>
            <a:endParaRPr lang="tr-TR"/>
          </a:p>
        </c:txPr>
        <c:crossAx val="71990272"/>
        <c:crosses val="autoZero"/>
        <c:auto val="1"/>
        <c:lblAlgn val="ctr"/>
        <c:lblOffset val="100"/>
      </c:catAx>
      <c:valAx>
        <c:axId val="71990272"/>
        <c:scaling>
          <c:orientation val="minMax"/>
        </c:scaling>
        <c:axPos val="l"/>
        <c:majorGridlines/>
        <c:numFmt formatCode="#,##0.00" sourceLinked="1"/>
        <c:majorTickMark val="none"/>
        <c:tickLblPos val="nextTo"/>
        <c:crossAx val="71988736"/>
        <c:crosses val="autoZero"/>
        <c:crossBetween val="between"/>
      </c:valAx>
    </c:plotArea>
    <c:legend>
      <c:legendPos val="r"/>
      <c:layout>
        <c:manualLayout>
          <c:xMode val="edge"/>
          <c:yMode val="edge"/>
          <c:x val="0.84668197725284888"/>
          <c:y val="0.39402085156022654"/>
          <c:w val="0.1283180227471567"/>
          <c:h val="0.35686533974919832"/>
        </c:manualLayout>
      </c:layout>
      <c:txPr>
        <a:bodyPr/>
        <a:lstStyle/>
        <a:p>
          <a:pPr>
            <a:defRPr b="1"/>
          </a:pPr>
          <a:endParaRPr lang="tr-TR"/>
        </a:p>
      </c:txPr>
    </c:legend>
    <c:plotVisOnly val="1"/>
  </c:chart>
  <c:spPr>
    <a:no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7'nin Bütçe Ödeneklerinin Hedefler Bazındaki Yüzde Dağılımı</a:t>
            </a:r>
          </a:p>
        </c:rich>
      </c:tx>
      <c:layout>
        <c:manualLayout>
          <c:xMode val="edge"/>
          <c:yMode val="edge"/>
          <c:x val="9.1478696741854645E-2"/>
          <c:y val="3.0419947506562114E-3"/>
        </c:manualLayout>
      </c:layout>
    </c:title>
    <c:plotArea>
      <c:layout>
        <c:manualLayout>
          <c:layoutTarget val="inner"/>
          <c:xMode val="edge"/>
          <c:yMode val="edge"/>
          <c:x val="0.18496655023385233"/>
          <c:y val="0.14366272965879265"/>
          <c:w val="0.59713582677165356"/>
          <c:h val="0.83321252725003747"/>
        </c:manualLayout>
      </c:layout>
      <c:pieChart>
        <c:varyColors val="1"/>
        <c:ser>
          <c:idx val="0"/>
          <c:order val="0"/>
          <c:explosion val="23"/>
          <c:dPt>
            <c:idx val="0"/>
            <c:explosion val="31"/>
          </c:dPt>
          <c:dLbls>
            <c:dLbl>
              <c:idx val="0"/>
              <c:layout>
                <c:manualLayout>
                  <c:x val="-4.7785605746650001E-2"/>
                  <c:y val="-0.12985271336495613"/>
                </c:manualLayout>
              </c:layout>
              <c:showVal val="1"/>
              <c:showCatName val="1"/>
              <c:showPercent val="1"/>
            </c:dLbl>
            <c:dLbl>
              <c:idx val="1"/>
              <c:layout>
                <c:manualLayout>
                  <c:x val="6.8419967240937504E-2"/>
                  <c:y val="1.0080839895013308E-2"/>
                </c:manualLayout>
              </c:layout>
              <c:showVal val="1"/>
              <c:showCatName val="1"/>
              <c:showPercent val="1"/>
            </c:dLbl>
            <c:dLbl>
              <c:idx val="2"/>
              <c:layout>
                <c:manualLayout>
                  <c:x val="4.0097882501529417E-2"/>
                  <c:y val="0.15664845173042172"/>
                </c:manualLayout>
              </c:layout>
              <c:showVal val="1"/>
              <c:showCatName val="1"/>
              <c:showPercent val="1"/>
            </c:dLbl>
            <c:txPr>
              <a:bodyPr/>
              <a:lstStyle/>
              <a:p>
                <a:pPr>
                  <a:defRPr b="1"/>
                </a:pPr>
                <a:endParaRPr lang="tr-TR"/>
              </a:p>
            </c:txPr>
            <c:showVal val="1"/>
            <c:showCatName val="1"/>
            <c:showPercent val="1"/>
          </c:dLbls>
          <c:cat>
            <c:strRef>
              <c:f>'SA 7'!$A$24:$A$26</c:f>
              <c:strCache>
                <c:ptCount val="3"/>
                <c:pt idx="0">
                  <c:v>H.7.1</c:v>
                </c:pt>
                <c:pt idx="1">
                  <c:v>H.7.2</c:v>
                </c:pt>
                <c:pt idx="2">
                  <c:v>H.7.3</c:v>
                </c:pt>
              </c:strCache>
            </c:strRef>
          </c:cat>
          <c:val>
            <c:numRef>
              <c:f>'SA 7'!$B$24:$B$26</c:f>
              <c:numCache>
                <c:formatCode>#,##0.00</c:formatCode>
                <c:ptCount val="3"/>
                <c:pt idx="0">
                  <c:v>9032000</c:v>
                </c:pt>
                <c:pt idx="1">
                  <c:v>7950000</c:v>
                </c:pt>
                <c:pt idx="2">
                  <c:v>683000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8'in Bütçe Ödeneklerinin Hedef Bazında Dağılımı</a:t>
            </a:r>
            <a:endParaRPr lang="en-US" sz="1200"/>
          </a:p>
        </c:rich>
      </c:tx>
    </c:title>
    <c:plotArea>
      <c:layout>
        <c:manualLayout>
          <c:layoutTarget val="inner"/>
          <c:xMode val="edge"/>
          <c:yMode val="edge"/>
          <c:x val="0.19431446069241526"/>
          <c:y val="0.17642582413047544"/>
          <c:w val="0.66231387743199344"/>
          <c:h val="0.68738605787484108"/>
        </c:manualLayout>
      </c:layout>
      <c:barChart>
        <c:barDir val="col"/>
        <c:grouping val="clustered"/>
        <c:ser>
          <c:idx val="0"/>
          <c:order val="0"/>
          <c:tx>
            <c:v>Tahmini Ödenek Miktarı</c:v>
          </c:tx>
          <c:dLbls>
            <c:txPr>
              <a:bodyPr/>
              <a:lstStyle/>
              <a:p>
                <a:pPr>
                  <a:defRPr b="1"/>
                </a:pPr>
                <a:endParaRPr lang="tr-TR"/>
              </a:p>
            </c:txPr>
            <c:showVal val="1"/>
          </c:dLbls>
          <c:cat>
            <c:strRef>
              <c:f>'SA 8'!$A$3:$A$6</c:f>
              <c:strCache>
                <c:ptCount val="4"/>
                <c:pt idx="0">
                  <c:v>H.8.1</c:v>
                </c:pt>
                <c:pt idx="1">
                  <c:v>H.8.2</c:v>
                </c:pt>
                <c:pt idx="2">
                  <c:v>H.8.3</c:v>
                </c:pt>
                <c:pt idx="3">
                  <c:v>H.8.4</c:v>
                </c:pt>
              </c:strCache>
            </c:strRef>
          </c:cat>
          <c:val>
            <c:numRef>
              <c:f>'SA 8'!$B$3:$B$6</c:f>
              <c:numCache>
                <c:formatCode>#,##0.00</c:formatCode>
                <c:ptCount val="4"/>
                <c:pt idx="0">
                  <c:v>675000</c:v>
                </c:pt>
                <c:pt idx="1">
                  <c:v>1754000</c:v>
                </c:pt>
                <c:pt idx="2">
                  <c:v>463000</c:v>
                </c:pt>
                <c:pt idx="3">
                  <c:v>420000</c:v>
                </c:pt>
              </c:numCache>
            </c:numRef>
          </c:val>
        </c:ser>
        <c:axId val="72233728"/>
        <c:axId val="72235264"/>
      </c:barChart>
      <c:catAx>
        <c:axId val="72233728"/>
        <c:scaling>
          <c:orientation val="minMax"/>
        </c:scaling>
        <c:axPos val="b"/>
        <c:tickLblPos val="nextTo"/>
        <c:txPr>
          <a:bodyPr/>
          <a:lstStyle/>
          <a:p>
            <a:pPr>
              <a:defRPr b="1"/>
            </a:pPr>
            <a:endParaRPr lang="tr-TR"/>
          </a:p>
        </c:txPr>
        <c:crossAx val="72235264"/>
        <c:crosses val="autoZero"/>
        <c:auto val="1"/>
        <c:lblAlgn val="ctr"/>
        <c:lblOffset val="100"/>
      </c:catAx>
      <c:valAx>
        <c:axId val="72235264"/>
        <c:scaling>
          <c:orientation val="minMax"/>
        </c:scaling>
        <c:axPos val="l"/>
        <c:majorGridlines/>
        <c:numFmt formatCode="#,##0.00" sourceLinked="1"/>
        <c:tickLblPos val="nextTo"/>
        <c:crossAx val="72233728"/>
        <c:crosses val="autoZero"/>
        <c:crossBetween val="between"/>
      </c:valAx>
    </c:plotArea>
    <c:legend>
      <c:legendPos val="r"/>
      <c:layout>
        <c:manualLayout>
          <c:xMode val="edge"/>
          <c:yMode val="edge"/>
          <c:x val="0.85398283547890064"/>
          <c:y val="0.27964806286006738"/>
          <c:w val="0.13014414864808566"/>
          <c:h val="0.48252793872464622"/>
        </c:manualLayout>
      </c:layout>
      <c:txPr>
        <a:bodyPr/>
        <a:lstStyle/>
        <a:p>
          <a:pPr>
            <a:defRPr b="1"/>
          </a:pPr>
          <a:endParaRPr lang="tr-TR"/>
        </a:p>
      </c:txPr>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100"/>
            </a:pPr>
            <a:r>
              <a:rPr lang="tr-TR" sz="1100"/>
              <a:t>Stratejik Amaç 8'in Bütçe Ödeneklerinin Hedef Bazında Yüzde Dağılımı</a:t>
            </a:r>
          </a:p>
        </c:rich>
      </c:tx>
      <c:layout>
        <c:manualLayout>
          <c:xMode val="edge"/>
          <c:yMode val="edge"/>
          <c:x val="0.12316369225295488"/>
          <c:y val="0"/>
        </c:manualLayout>
      </c:layout>
    </c:title>
    <c:plotArea>
      <c:layout>
        <c:manualLayout>
          <c:layoutTarget val="inner"/>
          <c:xMode val="edge"/>
          <c:yMode val="edge"/>
          <c:x val="0.22031566190042029"/>
          <c:y val="0.12205594621528067"/>
          <c:w val="0.62958243028959138"/>
          <c:h val="0.82653753842267041"/>
        </c:manualLayout>
      </c:layout>
      <c:pieChart>
        <c:varyColors val="1"/>
        <c:ser>
          <c:idx val="0"/>
          <c:order val="0"/>
          <c:explosion val="22"/>
          <c:dLbls>
            <c:dLbl>
              <c:idx val="0"/>
              <c:layout>
                <c:manualLayout>
                  <c:x val="2.8575240721385852E-2"/>
                  <c:y val="8.6066220332084248E-2"/>
                </c:manualLayout>
              </c:layout>
              <c:showVal val="1"/>
              <c:showCatName val="1"/>
              <c:showPercent val="1"/>
            </c:dLbl>
            <c:dLbl>
              <c:idx val="1"/>
              <c:layout>
                <c:manualLayout>
                  <c:x val="0.10487513192849122"/>
                  <c:y val="-0.11262032085561582"/>
                </c:manualLayout>
              </c:layout>
              <c:showVal val="1"/>
              <c:showCatName val="1"/>
              <c:showPercent val="1"/>
            </c:dLbl>
            <c:dLbl>
              <c:idx val="2"/>
              <c:layout>
                <c:manualLayout>
                  <c:x val="2.3285164822946406E-2"/>
                  <c:y val="-5.4064311479781933E-2"/>
                </c:manualLayout>
              </c:layout>
              <c:showVal val="1"/>
              <c:showCatName val="1"/>
              <c:showPercent val="1"/>
            </c:dLbl>
            <c:dLbl>
              <c:idx val="3"/>
              <c:layout>
                <c:manualLayout>
                  <c:x val="-2.1929636997795113E-2"/>
                  <c:y val="6.3121534941822113E-2"/>
                </c:manualLayout>
              </c:layout>
              <c:showVal val="1"/>
              <c:showCatName val="1"/>
              <c:showPercent val="1"/>
            </c:dLbl>
            <c:txPr>
              <a:bodyPr/>
              <a:lstStyle/>
              <a:p>
                <a:pPr>
                  <a:defRPr b="1"/>
                </a:pPr>
                <a:endParaRPr lang="tr-TR"/>
              </a:p>
            </c:txPr>
            <c:showVal val="1"/>
            <c:showCatName val="1"/>
            <c:showPercent val="1"/>
          </c:dLbls>
          <c:cat>
            <c:strRef>
              <c:f>'SA 8'!$A$28:$A$31</c:f>
              <c:strCache>
                <c:ptCount val="4"/>
                <c:pt idx="0">
                  <c:v>H.8.1</c:v>
                </c:pt>
                <c:pt idx="1">
                  <c:v>H.8.2</c:v>
                </c:pt>
                <c:pt idx="2">
                  <c:v>H.8.3</c:v>
                </c:pt>
                <c:pt idx="3">
                  <c:v>H.8.4</c:v>
                </c:pt>
              </c:strCache>
            </c:strRef>
          </c:cat>
          <c:val>
            <c:numRef>
              <c:f>'SA 8'!$B$28:$B$31</c:f>
              <c:numCache>
                <c:formatCode>#,##0.00</c:formatCode>
                <c:ptCount val="4"/>
                <c:pt idx="0">
                  <c:v>675000</c:v>
                </c:pt>
                <c:pt idx="1">
                  <c:v>1754000</c:v>
                </c:pt>
                <c:pt idx="2">
                  <c:v>463000</c:v>
                </c:pt>
                <c:pt idx="3">
                  <c:v>420000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9'un Bütçe Ödeneklerinin Hedef Bazındaki Dağılımı </a:t>
            </a:r>
          </a:p>
        </c:rich>
      </c:tx>
    </c:title>
    <c:plotArea>
      <c:layout>
        <c:manualLayout>
          <c:layoutTarget val="inner"/>
          <c:xMode val="edge"/>
          <c:yMode val="edge"/>
          <c:x val="0.18761396204784794"/>
          <c:y val="0.25493548162666402"/>
          <c:w val="0.68228517412334955"/>
          <c:h val="0.61578739868763233"/>
        </c:manualLayout>
      </c:layout>
      <c:barChart>
        <c:barDir val="col"/>
        <c:grouping val="clustered"/>
        <c:ser>
          <c:idx val="0"/>
          <c:order val="0"/>
          <c:tx>
            <c:v>Tahmini Ödenek Miktarı</c:v>
          </c:tx>
          <c:dLbls>
            <c:numFmt formatCode="#,###" sourceLinked="0"/>
            <c:txPr>
              <a:bodyPr/>
              <a:lstStyle/>
              <a:p>
                <a:pPr>
                  <a:defRPr sz="800" b="1"/>
                </a:pPr>
                <a:endParaRPr lang="tr-TR"/>
              </a:p>
            </c:txPr>
            <c:showVal val="1"/>
          </c:dLbls>
          <c:cat>
            <c:strRef>
              <c:f>'SA9'!$A$2:$A$9</c:f>
              <c:strCache>
                <c:ptCount val="8"/>
                <c:pt idx="0">
                  <c:v>H.9.1</c:v>
                </c:pt>
                <c:pt idx="1">
                  <c:v>H.9.2</c:v>
                </c:pt>
                <c:pt idx="2">
                  <c:v>H.9.3</c:v>
                </c:pt>
                <c:pt idx="3">
                  <c:v>H.9.4</c:v>
                </c:pt>
                <c:pt idx="4">
                  <c:v>H.9.5</c:v>
                </c:pt>
                <c:pt idx="5">
                  <c:v>H.9.6</c:v>
                </c:pt>
                <c:pt idx="6">
                  <c:v>H.9.7</c:v>
                </c:pt>
                <c:pt idx="7">
                  <c:v>H.9.8</c:v>
                </c:pt>
              </c:strCache>
            </c:strRef>
          </c:cat>
          <c:val>
            <c:numRef>
              <c:f>'SA9'!$B$2:$B$9</c:f>
              <c:numCache>
                <c:formatCode>#,##0.00</c:formatCode>
                <c:ptCount val="8"/>
                <c:pt idx="0">
                  <c:v>702000</c:v>
                </c:pt>
                <c:pt idx="1">
                  <c:v>1630000</c:v>
                </c:pt>
                <c:pt idx="2">
                  <c:v>325000</c:v>
                </c:pt>
                <c:pt idx="3">
                  <c:v>198000</c:v>
                </c:pt>
                <c:pt idx="4">
                  <c:v>628000</c:v>
                </c:pt>
                <c:pt idx="5">
                  <c:v>6517000</c:v>
                </c:pt>
                <c:pt idx="6">
                  <c:v>433000</c:v>
                </c:pt>
                <c:pt idx="7">
                  <c:v>1695000</c:v>
                </c:pt>
              </c:numCache>
            </c:numRef>
          </c:val>
        </c:ser>
        <c:axId val="72306688"/>
        <c:axId val="72308224"/>
      </c:barChart>
      <c:catAx>
        <c:axId val="72306688"/>
        <c:scaling>
          <c:orientation val="minMax"/>
        </c:scaling>
        <c:axPos val="b"/>
        <c:majorTickMark val="none"/>
        <c:tickLblPos val="nextTo"/>
        <c:crossAx val="72308224"/>
        <c:crosses val="autoZero"/>
        <c:auto val="1"/>
        <c:lblAlgn val="ctr"/>
        <c:lblOffset val="100"/>
      </c:catAx>
      <c:valAx>
        <c:axId val="72308224"/>
        <c:scaling>
          <c:orientation val="minMax"/>
        </c:scaling>
        <c:axPos val="l"/>
        <c:majorGridlines/>
        <c:numFmt formatCode="#,##0.00" sourceLinked="1"/>
        <c:majorTickMark val="none"/>
        <c:tickLblPos val="nextTo"/>
        <c:crossAx val="72306688"/>
        <c:crosses val="autoZero"/>
        <c:crossBetween val="between"/>
      </c:valAx>
    </c:plotArea>
    <c:legend>
      <c:legendPos val="r"/>
      <c:layout>
        <c:manualLayout>
          <c:xMode val="edge"/>
          <c:yMode val="edge"/>
          <c:x val="0.86157218853390449"/>
          <c:y val="0.40620312804579523"/>
          <c:w val="0.12310214096801304"/>
          <c:h val="0.29485745911621708"/>
        </c:manualLayout>
      </c:layout>
      <c:txPr>
        <a:bodyPr/>
        <a:lstStyle/>
        <a:p>
          <a:pPr>
            <a:defRPr b="1"/>
          </a:pPr>
          <a:endParaRPr lang="tr-TR"/>
        </a:p>
      </c:txPr>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Amaçların</a:t>
            </a:r>
            <a:r>
              <a:rPr lang="tr-TR" sz="1200" baseline="0"/>
              <a:t>  Bütçeden Aldıkları Payların Yüzde Da</a:t>
            </a:r>
            <a:r>
              <a:rPr lang="tr-TR" sz="1200"/>
              <a:t>ğılımı</a:t>
            </a:r>
          </a:p>
        </c:rich>
      </c:tx>
      <c:layout>
        <c:manualLayout>
          <c:xMode val="edge"/>
          <c:yMode val="edge"/>
          <c:x val="0.13120197745664489"/>
          <c:y val="3.9741483927412851E-3"/>
        </c:manualLayout>
      </c:layout>
    </c:title>
    <c:view3D>
      <c:rotX val="75"/>
      <c:perspective val="30"/>
    </c:view3D>
    <c:plotArea>
      <c:layout>
        <c:manualLayout>
          <c:layoutTarget val="inner"/>
          <c:xMode val="edge"/>
          <c:yMode val="edge"/>
          <c:x val="0.12410689096475259"/>
          <c:y val="0"/>
          <c:w val="0.73172446622209553"/>
          <c:h val="1"/>
        </c:manualLayout>
      </c:layout>
      <c:pie3DChart>
        <c:varyColors val="1"/>
        <c:ser>
          <c:idx val="0"/>
          <c:order val="0"/>
          <c:explosion val="25"/>
          <c:dLbls>
            <c:dLbl>
              <c:idx val="0"/>
              <c:layout>
                <c:manualLayout>
                  <c:x val="-3.5432808835667601E-2"/>
                  <c:y val="3.5256817553991696E-2"/>
                </c:manualLayout>
              </c:layout>
              <c:showVal val="1"/>
              <c:showCatName val="1"/>
              <c:showPercent val="1"/>
            </c:dLbl>
            <c:dLbl>
              <c:idx val="1"/>
              <c:layout>
                <c:manualLayout>
                  <c:x val="-4.036561985492329E-2"/>
                  <c:y val="4.1880161321298293E-2"/>
                </c:manualLayout>
              </c:layout>
              <c:showVal val="1"/>
              <c:showCatName val="1"/>
              <c:showPercent val="1"/>
            </c:dLbl>
            <c:dLbl>
              <c:idx val="2"/>
              <c:layout>
                <c:manualLayout>
                  <c:x val="-3.8242124892458325E-2"/>
                  <c:y val="2.1326632951368867E-2"/>
                </c:manualLayout>
              </c:layout>
              <c:showVal val="1"/>
              <c:showCatName val="1"/>
              <c:showPercent val="1"/>
            </c:dLbl>
            <c:dLbl>
              <c:idx val="4"/>
              <c:layout>
                <c:manualLayout>
                  <c:x val="1.3592743502736034E-2"/>
                  <c:y val="5.9000235389072481E-2"/>
                </c:manualLayout>
              </c:layout>
              <c:showVal val="1"/>
              <c:showCatName val="1"/>
              <c:showPercent val="1"/>
            </c:dLbl>
            <c:dLbl>
              <c:idx val="5"/>
              <c:layout>
                <c:manualLayout>
                  <c:x val="1.9415672042658583E-2"/>
                  <c:y val="-2.5049762263666852E-2"/>
                </c:manualLayout>
              </c:layout>
              <c:showVal val="1"/>
              <c:showCatName val="1"/>
              <c:showPercent val="1"/>
            </c:dLbl>
            <c:dLbl>
              <c:idx val="6"/>
              <c:layout>
                <c:manualLayout>
                  <c:x val="-0.16364676545215542"/>
                  <c:y val="1.2661923283685941E-2"/>
                </c:manualLayout>
              </c:layout>
              <c:showVal val="1"/>
              <c:showCatName val="1"/>
              <c:showPercent val="1"/>
            </c:dLbl>
            <c:dLbl>
              <c:idx val="7"/>
              <c:layout>
                <c:manualLayout>
                  <c:x val="8.2925482900328001E-2"/>
                  <c:y val="-7.9511554958069594E-2"/>
                </c:manualLayout>
              </c:layout>
              <c:showVal val="1"/>
              <c:showCatName val="1"/>
              <c:showPercent val="1"/>
            </c:dLbl>
            <c:txPr>
              <a:bodyPr/>
              <a:lstStyle/>
              <a:p>
                <a:pPr>
                  <a:defRPr sz="800" b="1"/>
                </a:pPr>
                <a:endParaRPr lang="tr-TR"/>
              </a:p>
            </c:txPr>
            <c:showVal val="1"/>
            <c:showCatName val="1"/>
            <c:showPercent val="1"/>
          </c:dLbls>
          <c:cat>
            <c:strRef>
              <c:f>'SA9 (2)'!$A$26:$A$34</c:f>
              <c:strCache>
                <c:ptCount val="9"/>
                <c:pt idx="0">
                  <c:v>S.A.1</c:v>
                </c:pt>
                <c:pt idx="1">
                  <c:v>S.A.2</c:v>
                </c:pt>
                <c:pt idx="2">
                  <c:v>S.A.3</c:v>
                </c:pt>
                <c:pt idx="3">
                  <c:v>S.A.4</c:v>
                </c:pt>
                <c:pt idx="4">
                  <c:v>S.A.5</c:v>
                </c:pt>
                <c:pt idx="5">
                  <c:v>S.A.6</c:v>
                </c:pt>
                <c:pt idx="6">
                  <c:v>S.A.7</c:v>
                </c:pt>
                <c:pt idx="7">
                  <c:v>S.A.8</c:v>
                </c:pt>
                <c:pt idx="8">
                  <c:v>S.A.9</c:v>
                </c:pt>
              </c:strCache>
            </c:strRef>
          </c:cat>
          <c:val>
            <c:numRef>
              <c:f>'SA9 (2)'!$B$26:$B$34</c:f>
              <c:numCache>
                <c:formatCode>#,##0</c:formatCode>
                <c:ptCount val="9"/>
                <c:pt idx="0">
                  <c:v>644000</c:v>
                </c:pt>
                <c:pt idx="1">
                  <c:v>1630000</c:v>
                </c:pt>
                <c:pt idx="2">
                  <c:v>520000</c:v>
                </c:pt>
                <c:pt idx="3">
                  <c:v>198000</c:v>
                </c:pt>
                <c:pt idx="4">
                  <c:v>628000</c:v>
                </c:pt>
                <c:pt idx="5">
                  <c:v>5817000</c:v>
                </c:pt>
                <c:pt idx="6">
                  <c:v>433000</c:v>
                </c:pt>
                <c:pt idx="7">
                  <c:v>1775000</c:v>
                </c:pt>
                <c:pt idx="8">
                  <c:v>12304000</c:v>
                </c:pt>
              </c:numCache>
            </c:numRef>
          </c:val>
        </c:ser>
        <c:dLbls>
          <c:showCatName val="1"/>
          <c:showPercent val="1"/>
        </c:dLbls>
      </c:pie3D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9'un Bütçe Ödeneklerinin Hedefler Bazındaki Yüzde Dağılımı</a:t>
            </a:r>
          </a:p>
        </c:rich>
      </c:tx>
      <c:layout>
        <c:manualLayout>
          <c:xMode val="edge"/>
          <c:yMode val="edge"/>
          <c:x val="0.13120197745664489"/>
          <c:y val="3.9741483927412851E-3"/>
        </c:manualLayout>
      </c:layout>
    </c:title>
    <c:view3D>
      <c:rotX val="75"/>
      <c:perspective val="30"/>
    </c:view3D>
    <c:plotArea>
      <c:layout>
        <c:manualLayout>
          <c:layoutTarget val="inner"/>
          <c:xMode val="edge"/>
          <c:yMode val="edge"/>
          <c:x val="0.18622558203519263"/>
          <c:y val="1.9680862472836083E-2"/>
          <c:w val="0.5631165904594706"/>
          <c:h val="0.98031909988934429"/>
        </c:manualLayout>
      </c:layout>
      <c:pie3DChart>
        <c:varyColors val="1"/>
        <c:ser>
          <c:idx val="0"/>
          <c:order val="0"/>
          <c:explosion val="25"/>
          <c:dLbls>
            <c:dLbl>
              <c:idx val="0"/>
              <c:layout>
                <c:manualLayout>
                  <c:x val="5.2872798367189396E-2"/>
                  <c:y val="3.8430164547338407E-2"/>
                </c:manualLayout>
              </c:layout>
              <c:showVal val="1"/>
              <c:showCatName val="1"/>
              <c:showPercent val="1"/>
            </c:dLbl>
            <c:dLbl>
              <c:idx val="1"/>
              <c:layout>
                <c:manualLayout>
                  <c:x val="-9.3062743197035187E-3"/>
                  <c:y val="3.7379930248445242E-2"/>
                </c:manualLayout>
              </c:layout>
              <c:showVal val="1"/>
              <c:showCatName val="1"/>
              <c:showPercent val="1"/>
            </c:dLbl>
            <c:dLbl>
              <c:idx val="2"/>
              <c:layout>
                <c:manualLayout>
                  <c:x val="-2.3970812132180015E-2"/>
                  <c:y val="-3.1200765195365656E-2"/>
                </c:manualLayout>
              </c:layout>
              <c:showVal val="1"/>
              <c:showCatName val="1"/>
              <c:showPercent val="1"/>
            </c:dLbl>
            <c:dLbl>
              <c:idx val="3"/>
              <c:layout>
                <c:manualLayout>
                  <c:x val="-6.8165952560651181E-4"/>
                  <c:y val="-4.9057061657380497E-5"/>
                </c:manualLayout>
              </c:layout>
              <c:showVal val="1"/>
              <c:showCatName val="1"/>
              <c:showPercent val="1"/>
            </c:dLbl>
            <c:dLbl>
              <c:idx val="4"/>
              <c:layout>
                <c:manualLayout>
                  <c:x val="-8.5924159646433747E-3"/>
                  <c:y val="2.2801189483475252E-2"/>
                </c:manualLayout>
              </c:layout>
              <c:showVal val="1"/>
              <c:showCatName val="1"/>
              <c:showPercent val="1"/>
            </c:dLbl>
            <c:dLbl>
              <c:idx val="5"/>
              <c:layout>
                <c:manualLayout>
                  <c:x val="1.9415672042658583E-2"/>
                  <c:y val="-2.5049762263666852E-2"/>
                </c:manualLayout>
              </c:layout>
              <c:showVal val="1"/>
              <c:showCatName val="1"/>
              <c:showPercent val="1"/>
            </c:dLbl>
            <c:dLbl>
              <c:idx val="7"/>
              <c:layout>
                <c:manualLayout>
                  <c:x val="6.5177460138614168E-2"/>
                  <c:y val="7.2147658961984579E-2"/>
                </c:manualLayout>
              </c:layout>
              <c:showVal val="1"/>
              <c:showCatName val="1"/>
              <c:showPercent val="1"/>
            </c:dLbl>
            <c:txPr>
              <a:bodyPr/>
              <a:lstStyle/>
              <a:p>
                <a:pPr>
                  <a:defRPr sz="900" b="1"/>
                </a:pPr>
                <a:endParaRPr lang="tr-TR"/>
              </a:p>
            </c:txPr>
            <c:showVal val="1"/>
            <c:showCatName val="1"/>
            <c:showPercent val="1"/>
          </c:dLbls>
          <c:cat>
            <c:strRef>
              <c:f>'SA9'!$A$25:$A$32</c:f>
              <c:strCache>
                <c:ptCount val="8"/>
                <c:pt idx="0">
                  <c:v>H.9.1</c:v>
                </c:pt>
                <c:pt idx="1">
                  <c:v>H.9.2</c:v>
                </c:pt>
                <c:pt idx="2">
                  <c:v>H.9.3</c:v>
                </c:pt>
                <c:pt idx="3">
                  <c:v>H.9.4</c:v>
                </c:pt>
                <c:pt idx="4">
                  <c:v>H.9.5</c:v>
                </c:pt>
                <c:pt idx="5">
                  <c:v>H.9.6</c:v>
                </c:pt>
                <c:pt idx="6">
                  <c:v>H.9.7</c:v>
                </c:pt>
                <c:pt idx="7">
                  <c:v>H.9.8</c:v>
                </c:pt>
              </c:strCache>
            </c:strRef>
          </c:cat>
          <c:val>
            <c:numRef>
              <c:f>'SA9'!$B$25:$B$32</c:f>
              <c:numCache>
                <c:formatCode>#,##0.00</c:formatCode>
                <c:ptCount val="8"/>
                <c:pt idx="0">
                  <c:v>702000</c:v>
                </c:pt>
                <c:pt idx="1">
                  <c:v>1630000</c:v>
                </c:pt>
                <c:pt idx="2">
                  <c:v>325000</c:v>
                </c:pt>
                <c:pt idx="3">
                  <c:v>198000</c:v>
                </c:pt>
                <c:pt idx="4">
                  <c:v>628000</c:v>
                </c:pt>
                <c:pt idx="5">
                  <c:v>6517000</c:v>
                </c:pt>
                <c:pt idx="6">
                  <c:v>433000</c:v>
                </c:pt>
                <c:pt idx="7">
                  <c:v>1695000</c:v>
                </c:pt>
              </c:numCache>
            </c:numRef>
          </c:val>
        </c:ser>
        <c:dLbls>
          <c:showCatName val="1"/>
          <c:showPercent val="1"/>
        </c:dLbls>
      </c:pie3D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1'in Bütçe Ödeneklerinin  Hedef Bazındaki Dağılımı</a:t>
            </a:r>
          </a:p>
        </c:rich>
      </c:tx>
    </c:title>
    <c:plotArea>
      <c:layout>
        <c:manualLayout>
          <c:layoutTarget val="inner"/>
          <c:xMode val="edge"/>
          <c:yMode val="edge"/>
          <c:x val="0.20422440944881889"/>
          <c:y val="0.16853018372703632"/>
          <c:w val="0.6709575678040246"/>
          <c:h val="0.6810954359871686"/>
        </c:manualLayout>
      </c:layout>
      <c:barChart>
        <c:barDir val="col"/>
        <c:grouping val="stacked"/>
        <c:ser>
          <c:idx val="0"/>
          <c:order val="0"/>
          <c:tx>
            <c:v>Tahmini Ödenek Miktarı</c:v>
          </c:tx>
          <c:dLbls>
            <c:dLbl>
              <c:idx val="0"/>
              <c:layout>
                <c:manualLayout>
                  <c:x val="0"/>
                  <c:y val="-8.7962962962963548E-2"/>
                </c:manualLayout>
              </c:layout>
              <c:dLblPos val="inEnd"/>
              <c:showLegendKey val="1"/>
              <c:showVal val="1"/>
            </c:dLbl>
            <c:dLbl>
              <c:idx val="1"/>
              <c:layout>
                <c:manualLayout>
                  <c:x val="-8.3333333333333367E-3"/>
                  <c:y val="-8.3333333333333245E-2"/>
                </c:manualLayout>
              </c:layout>
              <c:dLblPos val="inEnd"/>
              <c:showLegendKey val="1"/>
              <c:showVal val="1"/>
            </c:dLbl>
            <c:dLbl>
              <c:idx val="2"/>
              <c:layout>
                <c:manualLayout>
                  <c:x val="2.7777777777778473E-3"/>
                  <c:y val="-8.3333333333333398E-2"/>
                </c:manualLayout>
              </c:layout>
              <c:dLblPos val="inEnd"/>
              <c:showLegendKey val="1"/>
              <c:showVal val="1"/>
            </c:dLbl>
            <c:txPr>
              <a:bodyPr/>
              <a:lstStyle/>
              <a:p>
                <a:pPr>
                  <a:defRPr b="1"/>
                </a:pPr>
                <a:endParaRPr lang="tr-TR"/>
              </a:p>
            </c:txPr>
            <c:dLblPos val="inEnd"/>
            <c:showLegendKey val="1"/>
            <c:showVal val="1"/>
          </c:dLbls>
          <c:cat>
            <c:strRef>
              <c:f>'SA 1'!$A$2:$A$4</c:f>
              <c:strCache>
                <c:ptCount val="3"/>
                <c:pt idx="0">
                  <c:v>H.1.1</c:v>
                </c:pt>
                <c:pt idx="1">
                  <c:v>H.1.2</c:v>
                </c:pt>
                <c:pt idx="2">
                  <c:v>H.1.3</c:v>
                </c:pt>
              </c:strCache>
            </c:strRef>
          </c:cat>
          <c:val>
            <c:numRef>
              <c:f>'SA 1'!$B$2:$B$4</c:f>
              <c:numCache>
                <c:formatCode>#,##0.00</c:formatCode>
                <c:ptCount val="3"/>
                <c:pt idx="0">
                  <c:v>9990000</c:v>
                </c:pt>
                <c:pt idx="1">
                  <c:v>1060000</c:v>
                </c:pt>
                <c:pt idx="2">
                  <c:v>7978000</c:v>
                </c:pt>
              </c:numCache>
            </c:numRef>
          </c:val>
        </c:ser>
        <c:overlap val="100"/>
        <c:axId val="72357376"/>
        <c:axId val="72358912"/>
      </c:barChart>
      <c:catAx>
        <c:axId val="72357376"/>
        <c:scaling>
          <c:orientation val="minMax"/>
        </c:scaling>
        <c:axPos val="b"/>
        <c:majorTickMark val="none"/>
        <c:tickLblPos val="nextTo"/>
        <c:txPr>
          <a:bodyPr/>
          <a:lstStyle/>
          <a:p>
            <a:pPr>
              <a:defRPr b="1" baseline="0"/>
            </a:pPr>
            <a:endParaRPr lang="tr-TR"/>
          </a:p>
        </c:txPr>
        <c:crossAx val="72358912"/>
        <c:crosses val="autoZero"/>
        <c:auto val="1"/>
        <c:lblAlgn val="ctr"/>
        <c:lblOffset val="100"/>
      </c:catAx>
      <c:valAx>
        <c:axId val="72358912"/>
        <c:scaling>
          <c:orientation val="minMax"/>
        </c:scaling>
        <c:axPos val="l"/>
        <c:majorGridlines/>
        <c:numFmt formatCode="#,##0.00" sourceLinked="1"/>
        <c:majorTickMark val="none"/>
        <c:tickLblPos val="nextTo"/>
        <c:crossAx val="72357376"/>
        <c:crosses val="autoZero"/>
        <c:crossBetween val="between"/>
      </c:valAx>
    </c:plotArea>
    <c:legend>
      <c:legendPos val="r"/>
      <c:layout>
        <c:manualLayout>
          <c:xMode val="edge"/>
          <c:yMode val="edge"/>
          <c:x val="0.84668197725284911"/>
          <c:y val="0.39402085156022676"/>
          <c:w val="0.1283180227471567"/>
          <c:h val="0.35686533974919832"/>
        </c:manualLayout>
      </c:layout>
      <c:txPr>
        <a:bodyPr/>
        <a:lstStyle/>
        <a:p>
          <a:pPr>
            <a:defRPr b="1"/>
          </a:pPr>
          <a:endParaRPr lang="tr-TR"/>
        </a:p>
      </c:txPr>
    </c:legend>
    <c:plotVisOnly val="1"/>
  </c:chart>
  <c:spPr>
    <a:no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1'in Bütçe Ödeneklerinin Hedefler Bazındaki Yüzde Dağılımı</a:t>
            </a:r>
          </a:p>
        </c:rich>
      </c:tx>
    </c:title>
    <c:plotArea>
      <c:layout>
        <c:manualLayout>
          <c:layoutTarget val="inner"/>
          <c:xMode val="edge"/>
          <c:yMode val="edge"/>
          <c:x val="0.17744772528433991"/>
          <c:y val="0.12415182684739461"/>
          <c:w val="0.59713582677165356"/>
          <c:h val="0.83321252725003747"/>
        </c:manualLayout>
      </c:layout>
      <c:pieChart>
        <c:varyColors val="1"/>
        <c:ser>
          <c:idx val="0"/>
          <c:order val="0"/>
          <c:explosion val="23"/>
          <c:dPt>
            <c:idx val="0"/>
            <c:explosion val="31"/>
          </c:dPt>
          <c:dLbls>
            <c:dLbl>
              <c:idx val="0"/>
              <c:layout>
                <c:manualLayout>
                  <c:x val="-4.7785605746650001E-2"/>
                  <c:y val="-0.12985271336495607"/>
                </c:manualLayout>
              </c:layout>
              <c:showVal val="1"/>
              <c:showCatName val="1"/>
              <c:showPercent val="1"/>
            </c:dLbl>
            <c:dLbl>
              <c:idx val="2"/>
              <c:layout>
                <c:manualLayout>
                  <c:x val="2.0047757188246296E-2"/>
                  <c:y val="-6.5939463989019731E-2"/>
                </c:manualLayout>
              </c:layout>
              <c:showVal val="1"/>
              <c:showCatName val="1"/>
              <c:showPercent val="1"/>
            </c:dLbl>
            <c:txPr>
              <a:bodyPr/>
              <a:lstStyle/>
              <a:p>
                <a:pPr>
                  <a:defRPr b="1"/>
                </a:pPr>
                <a:endParaRPr lang="tr-TR"/>
              </a:p>
            </c:txPr>
            <c:showVal val="1"/>
            <c:showCatName val="1"/>
            <c:showPercent val="1"/>
          </c:dLbls>
          <c:cat>
            <c:strRef>
              <c:f>'SA 1'!$A$24:$A$26</c:f>
              <c:strCache>
                <c:ptCount val="3"/>
                <c:pt idx="0">
                  <c:v>H.1.1</c:v>
                </c:pt>
                <c:pt idx="1">
                  <c:v>H.1.2</c:v>
                </c:pt>
                <c:pt idx="2">
                  <c:v>H.1.3</c:v>
                </c:pt>
              </c:strCache>
            </c:strRef>
          </c:cat>
          <c:val>
            <c:numRef>
              <c:f>'SA 1'!$B$24:$B$26</c:f>
              <c:numCache>
                <c:formatCode>#,##0.00</c:formatCode>
                <c:ptCount val="3"/>
                <c:pt idx="0">
                  <c:v>9990000</c:v>
                </c:pt>
                <c:pt idx="1">
                  <c:v>1060000</c:v>
                </c:pt>
                <c:pt idx="2">
                  <c:v>7978000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2'nin Bütçe Ödeneklerinin Hedef Bazında Dağılımı</a:t>
            </a:r>
            <a:endParaRPr lang="en-US" sz="1200"/>
          </a:p>
        </c:rich>
      </c:tx>
    </c:title>
    <c:plotArea>
      <c:layout>
        <c:manualLayout>
          <c:layoutTarget val="inner"/>
          <c:xMode val="edge"/>
          <c:yMode val="edge"/>
          <c:x val="0.19431446069241512"/>
          <c:y val="0.17642582413047544"/>
          <c:w val="0.6623138774319931"/>
          <c:h val="0.68738605787484108"/>
        </c:manualLayout>
      </c:layout>
      <c:barChart>
        <c:barDir val="col"/>
        <c:grouping val="clustered"/>
        <c:ser>
          <c:idx val="0"/>
          <c:order val="0"/>
          <c:tx>
            <c:v>Tahmini Bütçe Miktarı</c:v>
          </c:tx>
          <c:dLbls>
            <c:txPr>
              <a:bodyPr/>
              <a:lstStyle/>
              <a:p>
                <a:pPr>
                  <a:defRPr b="1"/>
                </a:pPr>
                <a:endParaRPr lang="tr-TR"/>
              </a:p>
            </c:txPr>
            <c:showVal val="1"/>
          </c:dLbls>
          <c:cat>
            <c:strRef>
              <c:f>'SP 2'!$A$3:$A$6</c:f>
              <c:strCache>
                <c:ptCount val="4"/>
                <c:pt idx="0">
                  <c:v>H.2.1</c:v>
                </c:pt>
                <c:pt idx="1">
                  <c:v>H.2.2</c:v>
                </c:pt>
                <c:pt idx="2">
                  <c:v>H.2.3</c:v>
                </c:pt>
                <c:pt idx="3">
                  <c:v>H.2.4</c:v>
                </c:pt>
              </c:strCache>
            </c:strRef>
          </c:cat>
          <c:val>
            <c:numRef>
              <c:f>'SP 2'!$B$3:$B$6</c:f>
              <c:numCache>
                <c:formatCode>#,##0.00</c:formatCode>
                <c:ptCount val="4"/>
                <c:pt idx="0">
                  <c:v>400000</c:v>
                </c:pt>
                <c:pt idx="1">
                  <c:v>2181000</c:v>
                </c:pt>
                <c:pt idx="2">
                  <c:v>435000</c:v>
                </c:pt>
                <c:pt idx="3">
                  <c:v>270000</c:v>
                </c:pt>
              </c:numCache>
            </c:numRef>
          </c:val>
        </c:ser>
        <c:axId val="72434432"/>
        <c:axId val="72435968"/>
      </c:barChart>
      <c:catAx>
        <c:axId val="72434432"/>
        <c:scaling>
          <c:orientation val="minMax"/>
        </c:scaling>
        <c:axPos val="b"/>
        <c:tickLblPos val="nextTo"/>
        <c:crossAx val="72435968"/>
        <c:crosses val="autoZero"/>
        <c:auto val="1"/>
        <c:lblAlgn val="ctr"/>
        <c:lblOffset val="100"/>
      </c:catAx>
      <c:valAx>
        <c:axId val="72435968"/>
        <c:scaling>
          <c:orientation val="minMax"/>
        </c:scaling>
        <c:axPos val="l"/>
        <c:majorGridlines/>
        <c:numFmt formatCode="#,##0.00" sourceLinked="1"/>
        <c:tickLblPos val="nextTo"/>
        <c:crossAx val="72434432"/>
        <c:crosses val="autoZero"/>
        <c:crossBetween val="between"/>
      </c:valAx>
    </c:plotArea>
    <c:legend>
      <c:legendPos val="r"/>
      <c:layout>
        <c:manualLayout>
          <c:xMode val="edge"/>
          <c:yMode val="edge"/>
          <c:x val="0.864564846060909"/>
          <c:y val="0.4599415639082875"/>
          <c:w val="0.13014414864808566"/>
          <c:h val="0.30642730979382787"/>
        </c:manualLayout>
      </c:layout>
      <c:txPr>
        <a:bodyPr/>
        <a:lstStyle/>
        <a:p>
          <a:pPr>
            <a:defRPr b="1"/>
          </a:pPr>
          <a:endParaRPr lang="tr-TR"/>
        </a:p>
      </c:txPr>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2'nin Bütçe Ödeneklerinin Hedef Bazında Yüzde Dağılımı</a:t>
            </a:r>
          </a:p>
        </c:rich>
      </c:tx>
      <c:layout>
        <c:manualLayout>
          <c:xMode val="edge"/>
          <c:yMode val="edge"/>
          <c:x val="0.14760360556075383"/>
          <c:y val="2.5615088811573289E-2"/>
        </c:manualLayout>
      </c:layout>
    </c:title>
    <c:plotArea>
      <c:layout>
        <c:manualLayout>
          <c:layoutTarget val="inner"/>
          <c:xMode val="edge"/>
          <c:yMode val="edge"/>
          <c:x val="0.19044465674644392"/>
          <c:y val="0.14347940203127002"/>
          <c:w val="0.65945343544356894"/>
          <c:h val="0.86575322469718874"/>
        </c:manualLayout>
      </c:layout>
      <c:pieChart>
        <c:varyColors val="1"/>
        <c:ser>
          <c:idx val="0"/>
          <c:order val="0"/>
          <c:explosion val="10"/>
          <c:dLbls>
            <c:dLbl>
              <c:idx val="0"/>
              <c:layout>
                <c:manualLayout>
                  <c:x val="4.2152970336830943E-2"/>
                  <c:y val="5.7930845600821637E-2"/>
                </c:manualLayout>
              </c:layout>
              <c:showVal val="1"/>
              <c:showCatName val="1"/>
              <c:showPercent val="1"/>
            </c:dLbl>
            <c:dLbl>
              <c:idx val="1"/>
              <c:layout>
                <c:manualLayout>
                  <c:x val="9.1259769550647726E-2"/>
                  <c:y val="-7.3404634581105174E-2"/>
                </c:manualLayout>
              </c:layout>
              <c:showVal val="1"/>
              <c:showCatName val="1"/>
              <c:showPercent val="1"/>
            </c:dLbl>
            <c:dLbl>
              <c:idx val="2"/>
              <c:layout>
                <c:manualLayout>
                  <c:x val="2.037514732371226E-3"/>
                  <c:y val="5.9763639170772896E-2"/>
                </c:manualLayout>
              </c:layout>
              <c:showVal val="1"/>
              <c:showCatName val="1"/>
              <c:showPercent val="1"/>
            </c:dLbl>
            <c:dLbl>
              <c:idx val="3"/>
              <c:layout>
                <c:manualLayout>
                  <c:x val="7.9415819786964846E-3"/>
                  <c:y val="8.0946846884781168E-2"/>
                </c:manualLayout>
              </c:layout>
              <c:showVal val="1"/>
              <c:showCatName val="1"/>
              <c:showPercent val="1"/>
            </c:dLbl>
            <c:txPr>
              <a:bodyPr/>
              <a:lstStyle/>
              <a:p>
                <a:pPr>
                  <a:defRPr b="1"/>
                </a:pPr>
                <a:endParaRPr lang="tr-TR"/>
              </a:p>
            </c:txPr>
            <c:showVal val="1"/>
            <c:showCatName val="1"/>
            <c:showPercent val="1"/>
          </c:dLbls>
          <c:cat>
            <c:strRef>
              <c:f>'SP 2'!$A$28:$A$31</c:f>
              <c:strCache>
                <c:ptCount val="4"/>
                <c:pt idx="0">
                  <c:v>H.2.1</c:v>
                </c:pt>
                <c:pt idx="1">
                  <c:v>H.2.2</c:v>
                </c:pt>
                <c:pt idx="2">
                  <c:v>H.2.3</c:v>
                </c:pt>
                <c:pt idx="3">
                  <c:v>H.2.4</c:v>
                </c:pt>
              </c:strCache>
            </c:strRef>
          </c:cat>
          <c:val>
            <c:numRef>
              <c:f>'SP 2'!$B$28:$B$31</c:f>
              <c:numCache>
                <c:formatCode>#,##0.00</c:formatCode>
                <c:ptCount val="4"/>
                <c:pt idx="0">
                  <c:v>400000</c:v>
                </c:pt>
                <c:pt idx="1">
                  <c:v>2181000</c:v>
                </c:pt>
                <c:pt idx="2">
                  <c:v>435000</c:v>
                </c:pt>
                <c:pt idx="3">
                  <c:v>270000</c:v>
                </c:pt>
              </c:numCache>
            </c:numRef>
          </c:val>
        </c:ser>
        <c:dLbls>
          <c:showCatName val="1"/>
          <c:showPercent val="1"/>
        </c:dLbls>
        <c:firstSliceAng val="0"/>
      </c:pieChart>
    </c:plotArea>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3'ün Bütçe Ödeneklerinin Hedef Bazında Dağılımı</a:t>
            </a:r>
          </a:p>
        </c:rich>
      </c:tx>
    </c:title>
    <c:plotArea>
      <c:layout>
        <c:manualLayout>
          <c:layoutTarget val="inner"/>
          <c:xMode val="edge"/>
          <c:yMode val="edge"/>
          <c:x val="0.19014129483814524"/>
          <c:y val="0.21482648002333268"/>
          <c:w val="0.71209623797025379"/>
          <c:h val="0.65794728783902645"/>
        </c:manualLayout>
      </c:layout>
      <c:barChart>
        <c:barDir val="col"/>
        <c:grouping val="clustered"/>
        <c:ser>
          <c:idx val="0"/>
          <c:order val="0"/>
          <c:tx>
            <c:v>Tahmini Ödenek Miktarı</c:v>
          </c:tx>
          <c:dLbls>
            <c:txPr>
              <a:bodyPr/>
              <a:lstStyle/>
              <a:p>
                <a:pPr>
                  <a:defRPr b="1"/>
                </a:pPr>
                <a:endParaRPr lang="tr-TR"/>
              </a:p>
            </c:txPr>
            <c:showVal val="1"/>
          </c:dLbls>
          <c:cat>
            <c:strRef>
              <c:f>'SA 3'!$A$3:$A$5</c:f>
              <c:strCache>
                <c:ptCount val="3"/>
                <c:pt idx="0">
                  <c:v>H.3.1</c:v>
                </c:pt>
                <c:pt idx="1">
                  <c:v>H.3.2</c:v>
                </c:pt>
                <c:pt idx="2">
                  <c:v>H.3.3</c:v>
                </c:pt>
              </c:strCache>
            </c:strRef>
          </c:cat>
          <c:val>
            <c:numRef>
              <c:f>'SA 3'!$B$3:$B$5</c:f>
              <c:numCache>
                <c:formatCode>#,##0.00</c:formatCode>
                <c:ptCount val="3"/>
                <c:pt idx="0">
                  <c:v>135000</c:v>
                </c:pt>
                <c:pt idx="1">
                  <c:v>818000</c:v>
                </c:pt>
                <c:pt idx="2">
                  <c:v>110000</c:v>
                </c:pt>
              </c:numCache>
            </c:numRef>
          </c:val>
        </c:ser>
        <c:axId val="72540160"/>
        <c:axId val="72541696"/>
      </c:barChart>
      <c:catAx>
        <c:axId val="72540160"/>
        <c:scaling>
          <c:orientation val="minMax"/>
        </c:scaling>
        <c:axPos val="b"/>
        <c:majorTickMark val="none"/>
        <c:tickLblPos val="nextTo"/>
        <c:crossAx val="72541696"/>
        <c:crosses val="autoZero"/>
        <c:auto val="1"/>
        <c:lblAlgn val="ctr"/>
        <c:lblOffset val="100"/>
      </c:catAx>
      <c:valAx>
        <c:axId val="72541696"/>
        <c:scaling>
          <c:orientation val="minMax"/>
        </c:scaling>
        <c:axPos val="l"/>
        <c:majorGridlines/>
        <c:numFmt formatCode="#,##0.00" sourceLinked="1"/>
        <c:majorTickMark val="none"/>
        <c:tickLblPos val="nextTo"/>
        <c:crossAx val="72540160"/>
        <c:crosses val="autoZero"/>
        <c:crossBetween val="between"/>
      </c:valAx>
    </c:plotArea>
    <c:legend>
      <c:legendPos val="r"/>
      <c:layout>
        <c:manualLayout>
          <c:xMode val="edge"/>
          <c:yMode val="edge"/>
          <c:x val="0.8411264216972878"/>
          <c:y val="0.4495764071157804"/>
          <c:w val="0.14220691163604549"/>
          <c:h val="0.22723571011956839"/>
        </c:manualLayout>
      </c:layout>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a:t>
            </a:r>
            <a:r>
              <a:rPr lang="tr-TR" sz="1200" baseline="0"/>
              <a:t> 3'ün Bütçe Ödeneklerinin Hedef Bazındaki Yüzde Dağılımı</a:t>
            </a:r>
            <a:endParaRPr lang="tr-TR" sz="1200"/>
          </a:p>
        </c:rich>
      </c:tx>
    </c:title>
    <c:plotArea>
      <c:layout>
        <c:manualLayout>
          <c:layoutTarget val="inner"/>
          <c:xMode val="edge"/>
          <c:yMode val="edge"/>
          <c:x val="0.21518987611335605"/>
          <c:y val="0.17028001535278203"/>
          <c:w val="0.56681179558438066"/>
          <c:h val="0.82187684981415787"/>
        </c:manualLayout>
      </c:layout>
      <c:pieChart>
        <c:varyColors val="1"/>
        <c:ser>
          <c:idx val="0"/>
          <c:order val="0"/>
          <c:explosion val="25"/>
          <c:dLbls>
            <c:dLbl>
              <c:idx val="0"/>
              <c:layout>
                <c:manualLayout>
                  <c:x val="3.3164992306996106E-2"/>
                  <c:y val="6.3609984989969129E-2"/>
                </c:manualLayout>
              </c:layout>
              <c:showVal val="1"/>
              <c:showPercent val="1"/>
            </c:dLbl>
            <c:dLbl>
              <c:idx val="1"/>
              <c:layout>
                <c:manualLayout>
                  <c:x val="0.26729019927275832"/>
                  <c:y val="-7.5666797694365392E-2"/>
                </c:manualLayout>
              </c:layout>
              <c:showVal val="1"/>
              <c:showPercent val="1"/>
            </c:dLbl>
            <c:dLbl>
              <c:idx val="2"/>
              <c:layout>
                <c:manualLayout>
                  <c:x val="-1.7159923975020336E-2"/>
                  <c:y val="6.3798961309568913E-2"/>
                </c:manualLayout>
              </c:layout>
              <c:showVal val="1"/>
              <c:showPercent val="1"/>
            </c:dLbl>
            <c:txPr>
              <a:bodyPr/>
              <a:lstStyle/>
              <a:p>
                <a:pPr>
                  <a:defRPr b="1"/>
                </a:pPr>
                <a:endParaRPr lang="tr-TR"/>
              </a:p>
            </c:txPr>
            <c:showVal val="1"/>
            <c:showPercent val="1"/>
          </c:dLbls>
          <c:cat>
            <c:strRef>
              <c:f>'SA 3'!$A$32:$A$34</c:f>
              <c:strCache>
                <c:ptCount val="3"/>
                <c:pt idx="0">
                  <c:v>H.3.1</c:v>
                </c:pt>
                <c:pt idx="1">
                  <c:v>H.3.2</c:v>
                </c:pt>
                <c:pt idx="2">
                  <c:v>H.3.3</c:v>
                </c:pt>
              </c:strCache>
            </c:strRef>
          </c:cat>
          <c:val>
            <c:numRef>
              <c:f>'SA 3'!$B$32:$B$34</c:f>
              <c:numCache>
                <c:formatCode>#,##0.00</c:formatCode>
                <c:ptCount val="3"/>
                <c:pt idx="0">
                  <c:v>135000</c:v>
                </c:pt>
                <c:pt idx="1">
                  <c:v>818000</c:v>
                </c:pt>
                <c:pt idx="2">
                  <c:v>110000</c:v>
                </c:pt>
              </c:numCache>
            </c:numRef>
          </c:val>
        </c:ser>
        <c:dLbls>
          <c:showPercent val="1"/>
        </c:dLbls>
        <c:firstSliceAng val="0"/>
      </c:pieChart>
    </c:plotArea>
    <c:legend>
      <c:legendPos val="l"/>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tr-TR"/>
  <c:style val="6"/>
  <c:chart>
    <c:title>
      <c:tx>
        <c:rich>
          <a:bodyPr/>
          <a:lstStyle/>
          <a:p>
            <a:pPr>
              <a:defRPr sz="1200"/>
            </a:pPr>
            <a:r>
              <a:rPr lang="tr-TR" sz="1200"/>
              <a:t>Stratejik Amaç 4'ün Bütçe Ödeneklerinin Hedef Bazında Dağılımı</a:t>
            </a:r>
            <a:endParaRPr lang="en-US" sz="1200"/>
          </a:p>
        </c:rich>
      </c:tx>
    </c:title>
    <c:plotArea>
      <c:layout>
        <c:manualLayout>
          <c:layoutTarget val="inner"/>
          <c:xMode val="edge"/>
          <c:yMode val="edge"/>
          <c:x val="0.19431446069241518"/>
          <c:y val="0.17642582413047544"/>
          <c:w val="0.66231387743199321"/>
          <c:h val="0.68738605787484108"/>
        </c:manualLayout>
      </c:layout>
      <c:barChart>
        <c:barDir val="col"/>
        <c:grouping val="clustered"/>
        <c:ser>
          <c:idx val="0"/>
          <c:order val="0"/>
          <c:tx>
            <c:v>Tahmini Ödenek Miktarı</c:v>
          </c:tx>
          <c:dLbls>
            <c:txPr>
              <a:bodyPr/>
              <a:lstStyle/>
              <a:p>
                <a:pPr>
                  <a:defRPr b="1"/>
                </a:pPr>
                <a:endParaRPr lang="tr-TR"/>
              </a:p>
            </c:txPr>
            <c:showVal val="1"/>
          </c:dLbls>
          <c:cat>
            <c:strRef>
              <c:f>'SA 4'!$A$3:$A$6</c:f>
              <c:strCache>
                <c:ptCount val="4"/>
                <c:pt idx="0">
                  <c:v>H.4.1</c:v>
                </c:pt>
                <c:pt idx="1">
                  <c:v>H.4.2</c:v>
                </c:pt>
                <c:pt idx="2">
                  <c:v>H.4.3</c:v>
                </c:pt>
                <c:pt idx="3">
                  <c:v>H.4.4</c:v>
                </c:pt>
              </c:strCache>
            </c:strRef>
          </c:cat>
          <c:val>
            <c:numRef>
              <c:f>'SA 4'!$B$3:$B$6</c:f>
              <c:numCache>
                <c:formatCode>#,##0.00</c:formatCode>
                <c:ptCount val="4"/>
                <c:pt idx="0">
                  <c:v>6218000</c:v>
                </c:pt>
                <c:pt idx="1">
                  <c:v>115000</c:v>
                </c:pt>
                <c:pt idx="2">
                  <c:v>70000</c:v>
                </c:pt>
                <c:pt idx="3">
                  <c:v>439000</c:v>
                </c:pt>
              </c:numCache>
            </c:numRef>
          </c:val>
        </c:ser>
        <c:axId val="72588672"/>
        <c:axId val="72594560"/>
      </c:barChart>
      <c:catAx>
        <c:axId val="72588672"/>
        <c:scaling>
          <c:orientation val="minMax"/>
        </c:scaling>
        <c:axPos val="b"/>
        <c:tickLblPos val="nextTo"/>
        <c:crossAx val="72594560"/>
        <c:crosses val="autoZero"/>
        <c:auto val="1"/>
        <c:lblAlgn val="ctr"/>
        <c:lblOffset val="100"/>
      </c:catAx>
      <c:valAx>
        <c:axId val="72594560"/>
        <c:scaling>
          <c:orientation val="minMax"/>
        </c:scaling>
        <c:axPos val="l"/>
        <c:majorGridlines/>
        <c:numFmt formatCode="#,##0.00" sourceLinked="1"/>
        <c:tickLblPos val="nextTo"/>
        <c:crossAx val="72588672"/>
        <c:crosses val="autoZero"/>
        <c:crossBetween val="between"/>
      </c:valAx>
    </c:plotArea>
    <c:legend>
      <c:legendPos val="r"/>
      <c:layout>
        <c:manualLayout>
          <c:xMode val="edge"/>
          <c:yMode val="edge"/>
          <c:x val="0.85398283547890064"/>
          <c:y val="0.40962709849948031"/>
          <c:w val="0.13014414864808566"/>
          <c:h val="0.30642730979382793"/>
        </c:manualLayout>
      </c:layout>
      <c:txPr>
        <a:bodyPr/>
        <a:lstStyle/>
        <a:p>
          <a:pPr>
            <a:defRPr b="1"/>
          </a:pPr>
          <a:endParaRPr lang="tr-TR"/>
        </a:p>
      </c:txPr>
    </c:legend>
    <c:plotVisOnly val="1"/>
  </c:chart>
  <c:spPr>
    <a:solidFill>
      <a:schemeClr val="lt1"/>
    </a:solidFill>
    <a:ln w="25400" cap="flat" cmpd="sng" algn="ctr">
      <a:solidFill>
        <a:schemeClr val="accent4"/>
      </a:solidFill>
      <a:prstDash val="solid"/>
    </a:ln>
    <a:effectLst/>
  </c:spPr>
  <c:txPr>
    <a:bodyPr/>
    <a:lstStyle/>
    <a:p>
      <a:pPr>
        <a:defRPr>
          <a:solidFill>
            <a:schemeClr val="dk1"/>
          </a:solidFill>
          <a:latin typeface="+mn-lt"/>
          <a:ea typeface="+mn-ea"/>
          <a:cs typeface="+mn-cs"/>
        </a:defRPr>
      </a:pPr>
      <a:endParaRPr lang="tr-TR"/>
    </a:p>
  </c:txPr>
  <c:externalData r:id="rId1"/>
</c:chartSpace>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8C78210-4B90-4DED-A0F4-DB1B98F06BB5}" type="doc">
      <dgm:prSet loTypeId="urn:microsoft.com/office/officeart/2005/8/layout/matrix1" loCatId="matrix" qsTypeId="urn:microsoft.com/office/officeart/2005/8/quickstyle/3d5" qsCatId="3D" csTypeId="urn:microsoft.com/office/officeart/2005/8/colors/colorful5" csCatId="colorful" phldr="1"/>
      <dgm:spPr/>
      <dgm:t>
        <a:bodyPr/>
        <a:lstStyle/>
        <a:p>
          <a:endParaRPr lang="tr-TR"/>
        </a:p>
      </dgm:t>
    </dgm:pt>
    <dgm:pt modelId="{031E4949-583C-4AE7-AADB-FFC4E5F1B3C8}">
      <dgm:prSet phldrT="[Metin]"/>
      <dgm:spPr>
        <a:solidFill>
          <a:schemeClr val="bg1"/>
        </a:solidFill>
      </dgm:spPr>
      <dgm:t>
        <a:bodyPr/>
        <a:lstStyle/>
        <a:p>
          <a:r>
            <a:rPr lang="tr-TR" b="1">
              <a:solidFill>
                <a:srgbClr val="7030A0"/>
              </a:solidFill>
            </a:rPr>
            <a:t>Mevzuat Analizi</a:t>
          </a:r>
        </a:p>
      </dgm:t>
    </dgm:pt>
    <dgm:pt modelId="{E3AB0B6A-BDD8-4981-B26D-FDDF2C3E3079}" type="parTrans" cxnId="{6B454E94-C92F-4ACE-8834-8C4D32C37705}">
      <dgm:prSet/>
      <dgm:spPr/>
      <dgm:t>
        <a:bodyPr/>
        <a:lstStyle/>
        <a:p>
          <a:endParaRPr lang="tr-TR"/>
        </a:p>
      </dgm:t>
    </dgm:pt>
    <dgm:pt modelId="{F7ED43FC-C8EB-4788-8B9E-F039F8F0DF5C}" type="sibTrans" cxnId="{6B454E94-C92F-4ACE-8834-8C4D32C37705}">
      <dgm:prSet/>
      <dgm:spPr/>
      <dgm:t>
        <a:bodyPr/>
        <a:lstStyle/>
        <a:p>
          <a:endParaRPr lang="tr-TR"/>
        </a:p>
      </dgm:t>
    </dgm:pt>
    <dgm:pt modelId="{AEA8F842-7DDA-4AE8-815F-7A2E04E1073E}">
      <dgm:prSet phldrT="[Metin]"/>
      <dgm:spPr>
        <a:solidFill>
          <a:srgbClr val="7030A0"/>
        </a:solidFill>
      </dgm:spPr>
      <dgm:t>
        <a:bodyPr/>
        <a:lstStyle/>
        <a:p>
          <a:r>
            <a:rPr lang="tr-TR" b="1"/>
            <a:t>A. Görev Alanına İlişkin Hukuki Düzenlemeler</a:t>
          </a:r>
          <a:endParaRPr lang="tr-TR"/>
        </a:p>
      </dgm:t>
    </dgm:pt>
    <dgm:pt modelId="{3E445FAA-17DA-4619-AE4F-B93014B34E07}" type="parTrans" cxnId="{CCA73DEA-B749-416E-9373-58878108ADFA}">
      <dgm:prSet/>
      <dgm:spPr/>
      <dgm:t>
        <a:bodyPr/>
        <a:lstStyle/>
        <a:p>
          <a:endParaRPr lang="tr-TR"/>
        </a:p>
      </dgm:t>
    </dgm:pt>
    <dgm:pt modelId="{A43D3409-B254-49BF-B4AE-5FF3908FA0AF}" type="sibTrans" cxnId="{CCA73DEA-B749-416E-9373-58878108ADFA}">
      <dgm:prSet/>
      <dgm:spPr/>
      <dgm:t>
        <a:bodyPr/>
        <a:lstStyle/>
        <a:p>
          <a:endParaRPr lang="tr-TR"/>
        </a:p>
      </dgm:t>
    </dgm:pt>
    <dgm:pt modelId="{780E68BF-3BC2-4CC5-A8EC-345896D0911F}">
      <dgm:prSet phldrT="[Metin]"/>
      <dgm:spPr>
        <a:solidFill>
          <a:schemeClr val="accent4">
            <a:lumMod val="40000"/>
            <a:lumOff val="60000"/>
          </a:schemeClr>
        </a:solidFill>
      </dgm:spPr>
      <dgm:t>
        <a:bodyPr/>
        <a:lstStyle/>
        <a:p>
          <a:r>
            <a:rPr lang="tr-TR" b="1">
              <a:solidFill>
                <a:sysClr val="windowText" lastClr="000000"/>
              </a:solidFill>
            </a:rPr>
            <a:t>B. Belediyenin Yetkilerine İlişkin Hukuki Düzenlemeler</a:t>
          </a:r>
          <a:endParaRPr lang="tr-TR">
            <a:solidFill>
              <a:sysClr val="windowText" lastClr="000000"/>
            </a:solidFill>
          </a:endParaRPr>
        </a:p>
      </dgm:t>
    </dgm:pt>
    <dgm:pt modelId="{49F317E7-1A53-4066-93B2-3D72F4AAA399}" type="parTrans" cxnId="{ABC53D8C-2C8A-4420-AF52-81EC811B7375}">
      <dgm:prSet/>
      <dgm:spPr/>
      <dgm:t>
        <a:bodyPr/>
        <a:lstStyle/>
        <a:p>
          <a:endParaRPr lang="tr-TR"/>
        </a:p>
      </dgm:t>
    </dgm:pt>
    <dgm:pt modelId="{7AFE993A-7551-4F75-9E4B-A409CD963122}" type="sibTrans" cxnId="{ABC53D8C-2C8A-4420-AF52-81EC811B7375}">
      <dgm:prSet/>
      <dgm:spPr/>
      <dgm:t>
        <a:bodyPr/>
        <a:lstStyle/>
        <a:p>
          <a:endParaRPr lang="tr-TR"/>
        </a:p>
      </dgm:t>
    </dgm:pt>
    <dgm:pt modelId="{C9DDC334-9C25-4F13-8194-3AE1CF15BE69}">
      <dgm:prSet phldrT="[Metin]"/>
      <dgm:spPr>
        <a:solidFill>
          <a:schemeClr val="accent4">
            <a:lumMod val="40000"/>
            <a:lumOff val="60000"/>
          </a:schemeClr>
        </a:solidFill>
      </dgm:spPr>
      <dgm:t>
        <a:bodyPr/>
        <a:lstStyle/>
        <a:p>
          <a:r>
            <a:rPr lang="tr-TR" b="1">
              <a:solidFill>
                <a:sysClr val="windowText" lastClr="000000"/>
              </a:solidFill>
            </a:rPr>
            <a:t>C. Belediyenin ve Belediye Görevlilerinin Sorumlulukları</a:t>
          </a:r>
          <a:endParaRPr lang="tr-TR">
            <a:solidFill>
              <a:sysClr val="windowText" lastClr="000000"/>
            </a:solidFill>
          </a:endParaRPr>
        </a:p>
      </dgm:t>
    </dgm:pt>
    <dgm:pt modelId="{58126531-A530-45EE-9195-6467C2432E40}" type="parTrans" cxnId="{3A3384BC-6E10-4EA3-892B-6B499A7B8B66}">
      <dgm:prSet/>
      <dgm:spPr/>
      <dgm:t>
        <a:bodyPr/>
        <a:lstStyle/>
        <a:p>
          <a:endParaRPr lang="tr-TR"/>
        </a:p>
      </dgm:t>
    </dgm:pt>
    <dgm:pt modelId="{7448F91D-8EA1-4E39-8A99-17B99F48DAE3}" type="sibTrans" cxnId="{3A3384BC-6E10-4EA3-892B-6B499A7B8B66}">
      <dgm:prSet/>
      <dgm:spPr/>
      <dgm:t>
        <a:bodyPr/>
        <a:lstStyle/>
        <a:p>
          <a:endParaRPr lang="tr-TR"/>
        </a:p>
      </dgm:t>
    </dgm:pt>
    <dgm:pt modelId="{3D20DB5D-2701-4DED-ABE6-F507E1695D38}">
      <dgm:prSet phldrT="[Metin]"/>
      <dgm:spPr>
        <a:solidFill>
          <a:srgbClr val="7030A0"/>
        </a:solidFill>
      </dgm:spPr>
      <dgm:t>
        <a:bodyPr/>
        <a:lstStyle/>
        <a:p>
          <a:r>
            <a:rPr lang="tr-TR" b="1"/>
            <a:t>D. Belediye Karar Organlarının Görevleri</a:t>
          </a:r>
          <a:endParaRPr lang="tr-TR"/>
        </a:p>
      </dgm:t>
    </dgm:pt>
    <dgm:pt modelId="{81F33C00-1BB9-4E77-AA96-709D89D9187C}" type="parTrans" cxnId="{5F90A13F-C9BD-48E2-8D60-B7D0BD2D087F}">
      <dgm:prSet/>
      <dgm:spPr/>
      <dgm:t>
        <a:bodyPr/>
        <a:lstStyle/>
        <a:p>
          <a:endParaRPr lang="tr-TR"/>
        </a:p>
      </dgm:t>
    </dgm:pt>
    <dgm:pt modelId="{50996D30-2F65-4F00-9C2D-8E4C60B34454}" type="sibTrans" cxnId="{5F90A13F-C9BD-48E2-8D60-B7D0BD2D087F}">
      <dgm:prSet/>
      <dgm:spPr/>
      <dgm:t>
        <a:bodyPr/>
        <a:lstStyle/>
        <a:p>
          <a:endParaRPr lang="tr-TR"/>
        </a:p>
      </dgm:t>
    </dgm:pt>
    <dgm:pt modelId="{F84D6BF2-8367-4627-899D-699774222CAA}">
      <dgm:prSet/>
      <dgm:spPr/>
      <dgm:t>
        <a:bodyPr/>
        <a:lstStyle/>
        <a:p>
          <a:endParaRPr lang="tr-TR"/>
        </a:p>
      </dgm:t>
    </dgm:pt>
    <dgm:pt modelId="{6A0C2844-96B4-41A3-A849-FB9C60E4129D}" type="parTrans" cxnId="{292B0798-A407-4ABB-8334-C8856D87C6EB}">
      <dgm:prSet/>
      <dgm:spPr/>
      <dgm:t>
        <a:bodyPr/>
        <a:lstStyle/>
        <a:p>
          <a:endParaRPr lang="tr-TR"/>
        </a:p>
      </dgm:t>
    </dgm:pt>
    <dgm:pt modelId="{3A8FD643-04E3-423B-9814-BF1F0E284749}" type="sibTrans" cxnId="{292B0798-A407-4ABB-8334-C8856D87C6EB}">
      <dgm:prSet/>
      <dgm:spPr/>
      <dgm:t>
        <a:bodyPr/>
        <a:lstStyle/>
        <a:p>
          <a:endParaRPr lang="tr-TR"/>
        </a:p>
      </dgm:t>
    </dgm:pt>
    <dgm:pt modelId="{438CEE10-78A6-4EDF-9D22-78FEB5C4F143}" type="pres">
      <dgm:prSet presAssocID="{E8C78210-4B90-4DED-A0F4-DB1B98F06BB5}" presName="diagram" presStyleCnt="0">
        <dgm:presLayoutVars>
          <dgm:chMax val="1"/>
          <dgm:dir/>
          <dgm:animLvl val="ctr"/>
          <dgm:resizeHandles val="exact"/>
        </dgm:presLayoutVars>
      </dgm:prSet>
      <dgm:spPr/>
      <dgm:t>
        <a:bodyPr/>
        <a:lstStyle/>
        <a:p>
          <a:endParaRPr lang="tr-TR"/>
        </a:p>
      </dgm:t>
    </dgm:pt>
    <dgm:pt modelId="{A0799EB7-41E0-46CB-AB9D-F21600FC3BF9}" type="pres">
      <dgm:prSet presAssocID="{E8C78210-4B90-4DED-A0F4-DB1B98F06BB5}" presName="matrix" presStyleCnt="0"/>
      <dgm:spPr/>
    </dgm:pt>
    <dgm:pt modelId="{9161838B-A8CD-466C-8997-F3FB56E485FD}" type="pres">
      <dgm:prSet presAssocID="{E8C78210-4B90-4DED-A0F4-DB1B98F06BB5}" presName="tile1" presStyleLbl="node1" presStyleIdx="0" presStyleCnt="4"/>
      <dgm:spPr/>
      <dgm:t>
        <a:bodyPr/>
        <a:lstStyle/>
        <a:p>
          <a:endParaRPr lang="tr-TR"/>
        </a:p>
      </dgm:t>
    </dgm:pt>
    <dgm:pt modelId="{47B19AC6-002F-495D-ABDC-C0AA721963AF}" type="pres">
      <dgm:prSet presAssocID="{E8C78210-4B90-4DED-A0F4-DB1B98F06BB5}" presName="tile1text" presStyleLbl="node1" presStyleIdx="0" presStyleCnt="4">
        <dgm:presLayoutVars>
          <dgm:chMax val="0"/>
          <dgm:chPref val="0"/>
          <dgm:bulletEnabled val="1"/>
        </dgm:presLayoutVars>
      </dgm:prSet>
      <dgm:spPr/>
      <dgm:t>
        <a:bodyPr/>
        <a:lstStyle/>
        <a:p>
          <a:endParaRPr lang="tr-TR"/>
        </a:p>
      </dgm:t>
    </dgm:pt>
    <dgm:pt modelId="{3FE2F5CF-40A7-4386-B47B-584D7973ABAA}" type="pres">
      <dgm:prSet presAssocID="{E8C78210-4B90-4DED-A0F4-DB1B98F06BB5}" presName="tile2" presStyleLbl="node1" presStyleIdx="1" presStyleCnt="4"/>
      <dgm:spPr/>
      <dgm:t>
        <a:bodyPr/>
        <a:lstStyle/>
        <a:p>
          <a:endParaRPr lang="tr-TR"/>
        </a:p>
      </dgm:t>
    </dgm:pt>
    <dgm:pt modelId="{41CD493F-A084-4657-B21A-CCBCDAB259F3}" type="pres">
      <dgm:prSet presAssocID="{E8C78210-4B90-4DED-A0F4-DB1B98F06BB5}" presName="tile2text" presStyleLbl="node1" presStyleIdx="1" presStyleCnt="4">
        <dgm:presLayoutVars>
          <dgm:chMax val="0"/>
          <dgm:chPref val="0"/>
          <dgm:bulletEnabled val="1"/>
        </dgm:presLayoutVars>
      </dgm:prSet>
      <dgm:spPr/>
      <dgm:t>
        <a:bodyPr/>
        <a:lstStyle/>
        <a:p>
          <a:endParaRPr lang="tr-TR"/>
        </a:p>
      </dgm:t>
    </dgm:pt>
    <dgm:pt modelId="{B6DF65CD-2682-46E0-A684-93445379DD45}" type="pres">
      <dgm:prSet presAssocID="{E8C78210-4B90-4DED-A0F4-DB1B98F06BB5}" presName="tile3" presStyleLbl="node1" presStyleIdx="2" presStyleCnt="4" custLinFactNeighborY="0"/>
      <dgm:spPr/>
      <dgm:t>
        <a:bodyPr/>
        <a:lstStyle/>
        <a:p>
          <a:endParaRPr lang="tr-TR"/>
        </a:p>
      </dgm:t>
    </dgm:pt>
    <dgm:pt modelId="{27E645B0-577A-4E20-AB9B-21206ADB35DB}" type="pres">
      <dgm:prSet presAssocID="{E8C78210-4B90-4DED-A0F4-DB1B98F06BB5}" presName="tile3text" presStyleLbl="node1" presStyleIdx="2" presStyleCnt="4">
        <dgm:presLayoutVars>
          <dgm:chMax val="0"/>
          <dgm:chPref val="0"/>
          <dgm:bulletEnabled val="1"/>
        </dgm:presLayoutVars>
      </dgm:prSet>
      <dgm:spPr/>
      <dgm:t>
        <a:bodyPr/>
        <a:lstStyle/>
        <a:p>
          <a:endParaRPr lang="tr-TR"/>
        </a:p>
      </dgm:t>
    </dgm:pt>
    <dgm:pt modelId="{A45131BC-01CA-4A47-8038-E4FE894C4702}" type="pres">
      <dgm:prSet presAssocID="{E8C78210-4B90-4DED-A0F4-DB1B98F06BB5}" presName="tile4" presStyleLbl="node1" presStyleIdx="3" presStyleCnt="4" custLinFactNeighborX="-4644" custLinFactNeighborY="3951"/>
      <dgm:spPr/>
      <dgm:t>
        <a:bodyPr/>
        <a:lstStyle/>
        <a:p>
          <a:endParaRPr lang="tr-TR"/>
        </a:p>
      </dgm:t>
    </dgm:pt>
    <dgm:pt modelId="{59693A72-E4D7-40AE-B759-76156610833D}" type="pres">
      <dgm:prSet presAssocID="{E8C78210-4B90-4DED-A0F4-DB1B98F06BB5}" presName="tile4text" presStyleLbl="node1" presStyleIdx="3" presStyleCnt="4">
        <dgm:presLayoutVars>
          <dgm:chMax val="0"/>
          <dgm:chPref val="0"/>
          <dgm:bulletEnabled val="1"/>
        </dgm:presLayoutVars>
      </dgm:prSet>
      <dgm:spPr/>
      <dgm:t>
        <a:bodyPr/>
        <a:lstStyle/>
        <a:p>
          <a:endParaRPr lang="tr-TR"/>
        </a:p>
      </dgm:t>
    </dgm:pt>
    <dgm:pt modelId="{061ABC6B-BBD1-4E1B-BE03-1FDDC3055959}" type="pres">
      <dgm:prSet presAssocID="{E8C78210-4B90-4DED-A0F4-DB1B98F06BB5}" presName="centerTile" presStyleLbl="fgShp" presStyleIdx="0" presStyleCnt="1" custLinFactNeighborX="-3870" custLinFactNeighborY="-1581">
        <dgm:presLayoutVars>
          <dgm:chMax val="0"/>
          <dgm:chPref val="0"/>
        </dgm:presLayoutVars>
      </dgm:prSet>
      <dgm:spPr/>
      <dgm:t>
        <a:bodyPr/>
        <a:lstStyle/>
        <a:p>
          <a:endParaRPr lang="tr-TR"/>
        </a:p>
      </dgm:t>
    </dgm:pt>
  </dgm:ptLst>
  <dgm:cxnLst>
    <dgm:cxn modelId="{ED2E729F-C478-4B4A-B0BE-CA1647F07F1E}" type="presOf" srcId="{3D20DB5D-2701-4DED-ABE6-F507E1695D38}" destId="{A45131BC-01CA-4A47-8038-E4FE894C4702}" srcOrd="0" destOrd="0" presId="urn:microsoft.com/office/officeart/2005/8/layout/matrix1"/>
    <dgm:cxn modelId="{2A4BB7F3-558F-44C4-B8BE-611E547A6E0C}" type="presOf" srcId="{C9DDC334-9C25-4F13-8194-3AE1CF15BE69}" destId="{27E645B0-577A-4E20-AB9B-21206ADB35DB}" srcOrd="1" destOrd="0" presId="urn:microsoft.com/office/officeart/2005/8/layout/matrix1"/>
    <dgm:cxn modelId="{9C4719CF-818B-476E-8273-1B239CF1DBB2}" type="presOf" srcId="{031E4949-583C-4AE7-AADB-FFC4E5F1B3C8}" destId="{061ABC6B-BBD1-4E1B-BE03-1FDDC3055959}" srcOrd="0" destOrd="0" presId="urn:microsoft.com/office/officeart/2005/8/layout/matrix1"/>
    <dgm:cxn modelId="{6B454E94-C92F-4ACE-8834-8C4D32C37705}" srcId="{E8C78210-4B90-4DED-A0F4-DB1B98F06BB5}" destId="{031E4949-583C-4AE7-AADB-FFC4E5F1B3C8}" srcOrd="0" destOrd="0" parTransId="{E3AB0B6A-BDD8-4981-B26D-FDDF2C3E3079}" sibTransId="{F7ED43FC-C8EB-4788-8B9E-F039F8F0DF5C}"/>
    <dgm:cxn modelId="{4304D324-E070-4F25-B20D-761051499252}" type="presOf" srcId="{C9DDC334-9C25-4F13-8194-3AE1CF15BE69}" destId="{B6DF65CD-2682-46E0-A684-93445379DD45}" srcOrd="0" destOrd="0" presId="urn:microsoft.com/office/officeart/2005/8/layout/matrix1"/>
    <dgm:cxn modelId="{3A3384BC-6E10-4EA3-892B-6B499A7B8B66}" srcId="{031E4949-583C-4AE7-AADB-FFC4E5F1B3C8}" destId="{C9DDC334-9C25-4F13-8194-3AE1CF15BE69}" srcOrd="2" destOrd="0" parTransId="{58126531-A530-45EE-9195-6467C2432E40}" sibTransId="{7448F91D-8EA1-4E39-8A99-17B99F48DAE3}"/>
    <dgm:cxn modelId="{292B0798-A407-4ABB-8334-C8856D87C6EB}" srcId="{E8C78210-4B90-4DED-A0F4-DB1B98F06BB5}" destId="{F84D6BF2-8367-4627-899D-699774222CAA}" srcOrd="1" destOrd="0" parTransId="{6A0C2844-96B4-41A3-A849-FB9C60E4129D}" sibTransId="{3A8FD643-04E3-423B-9814-BF1F0E284749}"/>
    <dgm:cxn modelId="{DCED83C4-14FC-4941-B029-40D69A98DF53}" type="presOf" srcId="{AEA8F842-7DDA-4AE8-815F-7A2E04E1073E}" destId="{9161838B-A8CD-466C-8997-F3FB56E485FD}" srcOrd="0" destOrd="0" presId="urn:microsoft.com/office/officeart/2005/8/layout/matrix1"/>
    <dgm:cxn modelId="{5F90A13F-C9BD-48E2-8D60-B7D0BD2D087F}" srcId="{031E4949-583C-4AE7-AADB-FFC4E5F1B3C8}" destId="{3D20DB5D-2701-4DED-ABE6-F507E1695D38}" srcOrd="3" destOrd="0" parTransId="{81F33C00-1BB9-4E77-AA96-709D89D9187C}" sibTransId="{50996D30-2F65-4F00-9C2D-8E4C60B34454}"/>
    <dgm:cxn modelId="{CC5B9C79-471E-4864-8836-9DD6D1F710BD}" type="presOf" srcId="{780E68BF-3BC2-4CC5-A8EC-345896D0911F}" destId="{3FE2F5CF-40A7-4386-B47B-584D7973ABAA}" srcOrd="0" destOrd="0" presId="urn:microsoft.com/office/officeart/2005/8/layout/matrix1"/>
    <dgm:cxn modelId="{AA62708E-615E-4846-B296-CC8588E45A35}" type="presOf" srcId="{E8C78210-4B90-4DED-A0F4-DB1B98F06BB5}" destId="{438CEE10-78A6-4EDF-9D22-78FEB5C4F143}" srcOrd="0" destOrd="0" presId="urn:microsoft.com/office/officeart/2005/8/layout/matrix1"/>
    <dgm:cxn modelId="{FFE2F0C6-30E1-428E-AED8-227359BC47C3}" type="presOf" srcId="{3D20DB5D-2701-4DED-ABE6-F507E1695D38}" destId="{59693A72-E4D7-40AE-B759-76156610833D}" srcOrd="1" destOrd="0" presId="urn:microsoft.com/office/officeart/2005/8/layout/matrix1"/>
    <dgm:cxn modelId="{ABC53D8C-2C8A-4420-AF52-81EC811B7375}" srcId="{031E4949-583C-4AE7-AADB-FFC4E5F1B3C8}" destId="{780E68BF-3BC2-4CC5-A8EC-345896D0911F}" srcOrd="1" destOrd="0" parTransId="{49F317E7-1A53-4066-93B2-3D72F4AAA399}" sibTransId="{7AFE993A-7551-4F75-9E4B-A409CD963122}"/>
    <dgm:cxn modelId="{CCA73DEA-B749-416E-9373-58878108ADFA}" srcId="{031E4949-583C-4AE7-AADB-FFC4E5F1B3C8}" destId="{AEA8F842-7DDA-4AE8-815F-7A2E04E1073E}" srcOrd="0" destOrd="0" parTransId="{3E445FAA-17DA-4619-AE4F-B93014B34E07}" sibTransId="{A43D3409-B254-49BF-B4AE-5FF3908FA0AF}"/>
    <dgm:cxn modelId="{2E45CA3C-D3FF-4879-86EA-46E71E899718}" type="presOf" srcId="{780E68BF-3BC2-4CC5-A8EC-345896D0911F}" destId="{41CD493F-A084-4657-B21A-CCBCDAB259F3}" srcOrd="1" destOrd="0" presId="urn:microsoft.com/office/officeart/2005/8/layout/matrix1"/>
    <dgm:cxn modelId="{19C0488C-07C4-45CA-A348-BF1A8A880003}" type="presOf" srcId="{AEA8F842-7DDA-4AE8-815F-7A2E04E1073E}" destId="{47B19AC6-002F-495D-ABDC-C0AA721963AF}" srcOrd="1" destOrd="0" presId="urn:microsoft.com/office/officeart/2005/8/layout/matrix1"/>
    <dgm:cxn modelId="{DC503FBD-4216-4005-BE0A-DECE03B68FD7}" type="presParOf" srcId="{438CEE10-78A6-4EDF-9D22-78FEB5C4F143}" destId="{A0799EB7-41E0-46CB-AB9D-F21600FC3BF9}" srcOrd="0" destOrd="0" presId="urn:microsoft.com/office/officeart/2005/8/layout/matrix1"/>
    <dgm:cxn modelId="{ABC1EC0E-3E87-4CB2-BFEE-7188EDBA69F8}" type="presParOf" srcId="{A0799EB7-41E0-46CB-AB9D-F21600FC3BF9}" destId="{9161838B-A8CD-466C-8997-F3FB56E485FD}" srcOrd="0" destOrd="0" presId="urn:microsoft.com/office/officeart/2005/8/layout/matrix1"/>
    <dgm:cxn modelId="{46DC8A11-5FC6-40FD-9686-61EF755D5DE3}" type="presParOf" srcId="{A0799EB7-41E0-46CB-AB9D-F21600FC3BF9}" destId="{47B19AC6-002F-495D-ABDC-C0AA721963AF}" srcOrd="1" destOrd="0" presId="urn:microsoft.com/office/officeart/2005/8/layout/matrix1"/>
    <dgm:cxn modelId="{5446D614-D60D-418D-94BE-C0C82756C1A0}" type="presParOf" srcId="{A0799EB7-41E0-46CB-AB9D-F21600FC3BF9}" destId="{3FE2F5CF-40A7-4386-B47B-584D7973ABAA}" srcOrd="2" destOrd="0" presId="urn:microsoft.com/office/officeart/2005/8/layout/matrix1"/>
    <dgm:cxn modelId="{E5257A9B-A081-457F-AC55-9DA7B074FCDA}" type="presParOf" srcId="{A0799EB7-41E0-46CB-AB9D-F21600FC3BF9}" destId="{41CD493F-A084-4657-B21A-CCBCDAB259F3}" srcOrd="3" destOrd="0" presId="urn:microsoft.com/office/officeart/2005/8/layout/matrix1"/>
    <dgm:cxn modelId="{77850E7B-08DF-4988-B4C3-4EC14287462C}" type="presParOf" srcId="{A0799EB7-41E0-46CB-AB9D-F21600FC3BF9}" destId="{B6DF65CD-2682-46E0-A684-93445379DD45}" srcOrd="4" destOrd="0" presId="urn:microsoft.com/office/officeart/2005/8/layout/matrix1"/>
    <dgm:cxn modelId="{271FB253-401D-4BEE-A38E-3649231135FB}" type="presParOf" srcId="{A0799EB7-41E0-46CB-AB9D-F21600FC3BF9}" destId="{27E645B0-577A-4E20-AB9B-21206ADB35DB}" srcOrd="5" destOrd="0" presId="urn:microsoft.com/office/officeart/2005/8/layout/matrix1"/>
    <dgm:cxn modelId="{77FA95EA-3E19-46B7-9B86-722E9DD2A340}" type="presParOf" srcId="{A0799EB7-41E0-46CB-AB9D-F21600FC3BF9}" destId="{A45131BC-01CA-4A47-8038-E4FE894C4702}" srcOrd="6" destOrd="0" presId="urn:microsoft.com/office/officeart/2005/8/layout/matrix1"/>
    <dgm:cxn modelId="{95F7A453-81DC-4506-91E2-D08B77E38E08}" type="presParOf" srcId="{A0799EB7-41E0-46CB-AB9D-F21600FC3BF9}" destId="{59693A72-E4D7-40AE-B759-76156610833D}" srcOrd="7" destOrd="0" presId="urn:microsoft.com/office/officeart/2005/8/layout/matrix1"/>
    <dgm:cxn modelId="{D4CD5290-BDD7-423E-9CA2-66583BF9372A}" type="presParOf" srcId="{438CEE10-78A6-4EDF-9D22-78FEB5C4F143}" destId="{061ABC6B-BBD1-4E1B-BE03-1FDDC3055959}" srcOrd="1" destOrd="0" presId="urn:microsoft.com/office/officeart/2005/8/layout/matrix1"/>
  </dgm:cxnLst>
  <dgm:bg/>
  <dgm:whole/>
</dgm:dataModel>
</file>

<file path=word/diagrams/data2.xml><?xml version="1.0" encoding="utf-8"?>
<dgm:dataModel xmlns:dgm="http://schemas.openxmlformats.org/drawingml/2006/diagram" xmlns:a="http://schemas.openxmlformats.org/drawingml/2006/main">
  <dgm:ptLst>
    <dgm:pt modelId="{D187095A-A895-484E-B880-C8F221C751BB}" type="doc">
      <dgm:prSet loTypeId="urn:microsoft.com/office/officeart/2005/8/layout/hProcess4" loCatId="process" qsTypeId="urn:microsoft.com/office/officeart/2005/8/quickstyle/simple1" qsCatId="simple" csTypeId="urn:microsoft.com/office/officeart/2005/8/colors/colorful5" csCatId="colorful" phldr="1"/>
      <dgm:spPr/>
      <dgm:t>
        <a:bodyPr/>
        <a:lstStyle/>
        <a:p>
          <a:endParaRPr lang="tr-TR"/>
        </a:p>
      </dgm:t>
    </dgm:pt>
    <dgm:pt modelId="{962F16B9-AD42-4941-B9CE-F890003F0963}">
      <dgm:prSet phldrT="[Metin]"/>
      <dgm:spPr>
        <a:solidFill>
          <a:schemeClr val="bg2">
            <a:lumMod val="75000"/>
          </a:schemeClr>
        </a:solidFill>
      </dgm:spPr>
      <dgm:t>
        <a:bodyPr/>
        <a:lstStyle/>
        <a:p>
          <a:r>
            <a:rPr lang="tr-TR">
              <a:solidFill>
                <a:schemeClr val="tx1"/>
              </a:solidFill>
            </a:rPr>
            <a:t>Üst Yönetici Duyurusu</a:t>
          </a:r>
        </a:p>
      </dgm:t>
    </dgm:pt>
    <dgm:pt modelId="{1E39E054-03DF-4381-AFE7-D0327696B53D}" type="parTrans" cxnId="{99435A4C-420E-489A-A36D-DD4E237DCB9F}">
      <dgm:prSet/>
      <dgm:spPr/>
      <dgm:t>
        <a:bodyPr/>
        <a:lstStyle/>
        <a:p>
          <a:endParaRPr lang="tr-TR"/>
        </a:p>
      </dgm:t>
    </dgm:pt>
    <dgm:pt modelId="{20FDFF09-9313-4639-80CC-B5E14026D523}" type="sibTrans" cxnId="{99435A4C-420E-489A-A36D-DD4E237DCB9F}">
      <dgm:prSet/>
      <dgm:spPr/>
      <dgm:t>
        <a:bodyPr/>
        <a:lstStyle/>
        <a:p>
          <a:endParaRPr lang="tr-TR"/>
        </a:p>
      </dgm:t>
    </dgm:pt>
    <dgm:pt modelId="{ED0C6BE9-2A05-44A5-9EE4-E72E12534796}">
      <dgm:prSet phldrT="[Metin]" custT="1"/>
      <dgm:spPr>
        <a:solidFill>
          <a:schemeClr val="tx2">
            <a:lumMod val="20000"/>
            <a:lumOff val="80000"/>
          </a:schemeClr>
        </a:solidFill>
        <a:ln>
          <a:solidFill>
            <a:srgbClr val="7030A0"/>
          </a:solidFill>
        </a:ln>
      </dgm:spPr>
      <dgm:t>
        <a:bodyPr lIns="36000" tIns="36000" rIns="36000" bIns="36000"/>
        <a:lstStyle/>
        <a:p>
          <a:r>
            <a:rPr lang="tr-TR" sz="900" b="1"/>
            <a:t>Rehber</a:t>
          </a:r>
        </a:p>
      </dgm:t>
    </dgm:pt>
    <dgm:pt modelId="{57C1C51F-87FD-4998-8E66-28D4BA467B63}" type="parTrans" cxnId="{65FD7EAE-F002-4844-9707-1FA380B18C12}">
      <dgm:prSet/>
      <dgm:spPr/>
      <dgm:t>
        <a:bodyPr/>
        <a:lstStyle/>
        <a:p>
          <a:endParaRPr lang="tr-TR"/>
        </a:p>
      </dgm:t>
    </dgm:pt>
    <dgm:pt modelId="{68A485D2-A62B-43BA-9520-9E1B8CDF5CD8}" type="sibTrans" cxnId="{65FD7EAE-F002-4844-9707-1FA380B18C12}">
      <dgm:prSet/>
      <dgm:spPr/>
      <dgm:t>
        <a:bodyPr/>
        <a:lstStyle/>
        <a:p>
          <a:endParaRPr lang="tr-TR"/>
        </a:p>
      </dgm:t>
    </dgm:pt>
    <dgm:pt modelId="{01B405BE-8756-4C92-99C7-6398D24ED2BA}">
      <dgm:prSet phldrT="[Metin]" custT="1"/>
      <dgm:spPr>
        <a:solidFill>
          <a:schemeClr val="tx2">
            <a:lumMod val="20000"/>
            <a:lumOff val="80000"/>
          </a:schemeClr>
        </a:solidFill>
        <a:ln>
          <a:solidFill>
            <a:srgbClr val="7030A0"/>
          </a:solidFill>
        </a:ln>
      </dgm:spPr>
      <dgm:t>
        <a:bodyPr lIns="36000" tIns="36000" rIns="36000" bIns="36000"/>
        <a:lstStyle/>
        <a:p>
          <a:r>
            <a:rPr lang="tr-TR" sz="900" b="1"/>
            <a:t>Genelge</a:t>
          </a:r>
        </a:p>
      </dgm:t>
    </dgm:pt>
    <dgm:pt modelId="{F0E39963-02F8-4AEC-9A59-ED3FDDCBB07F}" type="parTrans" cxnId="{4A855A5A-BD60-4BC1-A4FD-0905D46D2878}">
      <dgm:prSet/>
      <dgm:spPr/>
      <dgm:t>
        <a:bodyPr/>
        <a:lstStyle/>
        <a:p>
          <a:endParaRPr lang="tr-TR"/>
        </a:p>
      </dgm:t>
    </dgm:pt>
    <dgm:pt modelId="{83E2F2D0-8F28-4860-829C-6820B053B223}" type="sibTrans" cxnId="{4A855A5A-BD60-4BC1-A4FD-0905D46D2878}">
      <dgm:prSet/>
      <dgm:spPr/>
      <dgm:t>
        <a:bodyPr/>
        <a:lstStyle/>
        <a:p>
          <a:endParaRPr lang="tr-TR"/>
        </a:p>
      </dgm:t>
    </dgm:pt>
    <dgm:pt modelId="{2FBC5949-E5C0-49EB-8667-754658F2290F}">
      <dgm:prSet phldrT="[Metin]"/>
      <dgm:spPr>
        <a:solidFill>
          <a:schemeClr val="bg2">
            <a:lumMod val="50000"/>
          </a:schemeClr>
        </a:solidFill>
      </dgm:spPr>
      <dgm:t>
        <a:bodyPr/>
        <a:lstStyle/>
        <a:p>
          <a:r>
            <a:rPr lang="tr-TR">
              <a:solidFill>
                <a:schemeClr val="tx1"/>
              </a:solidFill>
            </a:rPr>
            <a:t>Bilgilendirme</a:t>
          </a:r>
        </a:p>
      </dgm:t>
    </dgm:pt>
    <dgm:pt modelId="{DE6B25A0-EF0E-4926-80F6-E4865E7BFEB9}" type="parTrans" cxnId="{9F11E0F7-AC0E-42AE-AF2D-E5D644E731EC}">
      <dgm:prSet/>
      <dgm:spPr/>
      <dgm:t>
        <a:bodyPr/>
        <a:lstStyle/>
        <a:p>
          <a:endParaRPr lang="tr-TR"/>
        </a:p>
      </dgm:t>
    </dgm:pt>
    <dgm:pt modelId="{9992F51B-39B2-4607-A1B2-1B73D8AE43B8}" type="sibTrans" cxnId="{9F11E0F7-AC0E-42AE-AF2D-E5D644E731EC}">
      <dgm:prSet/>
      <dgm:spPr>
        <a:solidFill>
          <a:schemeClr val="accent4">
            <a:lumMod val="60000"/>
            <a:lumOff val="40000"/>
          </a:schemeClr>
        </a:solidFill>
      </dgm:spPr>
      <dgm:t>
        <a:bodyPr/>
        <a:lstStyle/>
        <a:p>
          <a:endParaRPr lang="tr-TR"/>
        </a:p>
      </dgm:t>
    </dgm:pt>
    <dgm:pt modelId="{CDE0BA97-A521-4581-83EF-3C91FD163C05}">
      <dgm:prSet phldrT="[Metin]" custT="1"/>
      <dgm:spPr>
        <a:solidFill>
          <a:schemeClr val="tx2">
            <a:lumMod val="20000"/>
            <a:lumOff val="80000"/>
          </a:schemeClr>
        </a:solidFill>
        <a:ln>
          <a:solidFill>
            <a:srgbClr val="7030A0"/>
          </a:solidFill>
        </a:ln>
      </dgm:spPr>
      <dgm:t>
        <a:bodyPr lIns="36000" tIns="36000" rIns="36000" bIns="36000"/>
        <a:lstStyle/>
        <a:p>
          <a:r>
            <a:rPr lang="tr-TR" sz="900" b="1" i="0"/>
            <a:t>Eğitim</a:t>
          </a:r>
        </a:p>
      </dgm:t>
    </dgm:pt>
    <dgm:pt modelId="{15F749A4-6D80-46AB-8FD9-693E035F5143}" type="parTrans" cxnId="{53A7D185-8CA7-4C4E-900F-6BD7EEC773F5}">
      <dgm:prSet/>
      <dgm:spPr/>
      <dgm:t>
        <a:bodyPr/>
        <a:lstStyle/>
        <a:p>
          <a:endParaRPr lang="tr-TR"/>
        </a:p>
      </dgm:t>
    </dgm:pt>
    <dgm:pt modelId="{E58A0499-96F1-4921-A391-7EE1D5BF4745}" type="sibTrans" cxnId="{53A7D185-8CA7-4C4E-900F-6BD7EEC773F5}">
      <dgm:prSet/>
      <dgm:spPr/>
      <dgm:t>
        <a:bodyPr/>
        <a:lstStyle/>
        <a:p>
          <a:endParaRPr lang="tr-TR"/>
        </a:p>
      </dgm:t>
    </dgm:pt>
    <dgm:pt modelId="{8827504C-B081-42D5-AD40-40E84B4C19F2}">
      <dgm:prSet phldrT="[Metin]" custT="1"/>
      <dgm:spPr>
        <a:solidFill>
          <a:schemeClr val="tx2">
            <a:lumMod val="20000"/>
            <a:lumOff val="80000"/>
          </a:schemeClr>
        </a:solidFill>
        <a:ln>
          <a:solidFill>
            <a:srgbClr val="7030A0"/>
          </a:solidFill>
        </a:ln>
      </dgm:spPr>
      <dgm:t>
        <a:bodyPr lIns="36000" tIns="36000" rIns="36000" bIns="36000"/>
        <a:lstStyle/>
        <a:p>
          <a:r>
            <a:rPr lang="tr-TR" sz="900" b="1" i="0"/>
            <a:t>Görevlendirme</a:t>
          </a:r>
        </a:p>
      </dgm:t>
    </dgm:pt>
    <dgm:pt modelId="{76D24788-C3B6-4EE8-90DF-62D553B6A65C}" type="parTrans" cxnId="{2302CF30-8170-40E9-9F76-99394411CD76}">
      <dgm:prSet/>
      <dgm:spPr/>
      <dgm:t>
        <a:bodyPr/>
        <a:lstStyle/>
        <a:p>
          <a:endParaRPr lang="tr-TR"/>
        </a:p>
      </dgm:t>
    </dgm:pt>
    <dgm:pt modelId="{3405758A-B890-47D9-B25A-BE792201E8BC}" type="sibTrans" cxnId="{2302CF30-8170-40E9-9F76-99394411CD76}">
      <dgm:prSet/>
      <dgm:spPr/>
      <dgm:t>
        <a:bodyPr/>
        <a:lstStyle/>
        <a:p>
          <a:endParaRPr lang="tr-TR"/>
        </a:p>
      </dgm:t>
    </dgm:pt>
    <dgm:pt modelId="{9305FD7F-26D6-452F-A55C-CD566CBB4388}">
      <dgm:prSet phldrT="[Metin]"/>
      <dgm:spPr>
        <a:solidFill>
          <a:schemeClr val="bg2">
            <a:lumMod val="75000"/>
          </a:schemeClr>
        </a:solidFill>
      </dgm:spPr>
      <dgm:t>
        <a:bodyPr/>
        <a:lstStyle/>
        <a:p>
          <a:r>
            <a:rPr lang="tr-TR">
              <a:solidFill>
                <a:schemeClr val="tx1"/>
              </a:solidFill>
            </a:rPr>
            <a:t>Taslak Program</a:t>
          </a:r>
        </a:p>
      </dgm:t>
    </dgm:pt>
    <dgm:pt modelId="{9CAB57B5-F280-4C32-B0EF-E32A81BD6479}" type="parTrans" cxnId="{BF1E85DD-0469-474E-8F9F-F59F8B7A6C84}">
      <dgm:prSet/>
      <dgm:spPr/>
      <dgm:t>
        <a:bodyPr/>
        <a:lstStyle/>
        <a:p>
          <a:endParaRPr lang="tr-TR"/>
        </a:p>
      </dgm:t>
    </dgm:pt>
    <dgm:pt modelId="{85B6029F-ABBD-4C25-8919-876A04FC07C4}" type="sibTrans" cxnId="{BF1E85DD-0469-474E-8F9F-F59F8B7A6C84}">
      <dgm:prSet/>
      <dgm:spPr/>
      <dgm:t>
        <a:bodyPr/>
        <a:lstStyle/>
        <a:p>
          <a:endParaRPr lang="tr-TR"/>
        </a:p>
      </dgm:t>
    </dgm:pt>
    <dgm:pt modelId="{73E8A001-0029-4559-8AB3-4A3764659D36}">
      <dgm:prSet phldrT="[Metin]" custT="1"/>
      <dgm:spPr>
        <a:solidFill>
          <a:schemeClr val="tx2">
            <a:lumMod val="20000"/>
            <a:lumOff val="80000"/>
          </a:schemeClr>
        </a:solidFill>
        <a:ln>
          <a:solidFill>
            <a:srgbClr val="7030A0"/>
          </a:solidFill>
        </a:ln>
      </dgm:spPr>
      <dgm:t>
        <a:bodyPr lIns="36000" tIns="36000" rIns="36000" bIns="36000"/>
        <a:lstStyle/>
        <a:p>
          <a:r>
            <a:rPr lang="tr-TR" sz="800"/>
            <a:t> Performans programının ilk taslak halinin ortaya çıkarılması</a:t>
          </a:r>
        </a:p>
      </dgm:t>
    </dgm:pt>
    <dgm:pt modelId="{EBC6FC96-7188-43EB-A44B-BEDA8DB3CDB1}" type="parTrans" cxnId="{958A438A-D7E5-43F1-8C07-617463E35E65}">
      <dgm:prSet/>
      <dgm:spPr/>
      <dgm:t>
        <a:bodyPr/>
        <a:lstStyle/>
        <a:p>
          <a:endParaRPr lang="tr-TR"/>
        </a:p>
      </dgm:t>
    </dgm:pt>
    <dgm:pt modelId="{3637FDDF-A2AF-425F-8209-E311132733E7}" type="sibTrans" cxnId="{958A438A-D7E5-43F1-8C07-617463E35E65}">
      <dgm:prSet/>
      <dgm:spPr/>
      <dgm:t>
        <a:bodyPr/>
        <a:lstStyle/>
        <a:p>
          <a:endParaRPr lang="tr-TR"/>
        </a:p>
      </dgm:t>
    </dgm:pt>
    <dgm:pt modelId="{4A1D9D12-B953-4381-9252-016CB8FAB0CC}">
      <dgm:prSet phldrT="[Metin]" custT="1"/>
      <dgm:spPr>
        <a:solidFill>
          <a:schemeClr val="tx2">
            <a:lumMod val="20000"/>
            <a:lumOff val="80000"/>
          </a:schemeClr>
        </a:solidFill>
        <a:ln>
          <a:solidFill>
            <a:srgbClr val="7030A0"/>
          </a:solidFill>
        </a:ln>
      </dgm:spPr>
      <dgm:t>
        <a:bodyPr lIns="36000" tIns="36000" rIns="36000" bIns="36000"/>
        <a:lstStyle/>
        <a:p>
          <a:r>
            <a:rPr lang="tr-TR" sz="800"/>
            <a:t>Üst yönetici değerlendirmesinin alınması</a:t>
          </a:r>
        </a:p>
      </dgm:t>
    </dgm:pt>
    <dgm:pt modelId="{B51448B7-FB67-4B82-9515-BFF052FC2D5C}" type="parTrans" cxnId="{4F3C2432-68B5-42F4-A165-A54D4BA7FCC8}">
      <dgm:prSet/>
      <dgm:spPr/>
      <dgm:t>
        <a:bodyPr/>
        <a:lstStyle/>
        <a:p>
          <a:endParaRPr lang="tr-TR"/>
        </a:p>
      </dgm:t>
    </dgm:pt>
    <dgm:pt modelId="{4883D068-4BB2-449B-B2B0-4359C2FA3465}" type="sibTrans" cxnId="{4F3C2432-68B5-42F4-A165-A54D4BA7FCC8}">
      <dgm:prSet/>
      <dgm:spPr/>
      <dgm:t>
        <a:bodyPr/>
        <a:lstStyle/>
        <a:p>
          <a:endParaRPr lang="tr-TR"/>
        </a:p>
      </dgm:t>
    </dgm:pt>
    <dgm:pt modelId="{990EF24C-0952-4E2E-89CB-ECD4BB8C5FD4}">
      <dgm:prSet/>
      <dgm:spPr>
        <a:solidFill>
          <a:schemeClr val="bg2">
            <a:lumMod val="75000"/>
          </a:schemeClr>
        </a:solidFill>
      </dgm:spPr>
      <dgm:t>
        <a:bodyPr/>
        <a:lstStyle/>
        <a:p>
          <a:r>
            <a:rPr lang="tr-TR">
              <a:solidFill>
                <a:schemeClr val="tx1"/>
              </a:solidFill>
            </a:rPr>
            <a:t>Çalışma Grubu Taslakları</a:t>
          </a:r>
        </a:p>
      </dgm:t>
    </dgm:pt>
    <dgm:pt modelId="{0963C4B7-12E5-48FF-B4B4-CB8A4FABF890}" type="parTrans" cxnId="{9D21966A-49EB-4610-AA22-8A7399ECFDB0}">
      <dgm:prSet/>
      <dgm:spPr/>
      <dgm:t>
        <a:bodyPr/>
        <a:lstStyle/>
        <a:p>
          <a:endParaRPr lang="tr-TR"/>
        </a:p>
      </dgm:t>
    </dgm:pt>
    <dgm:pt modelId="{E85A3522-497C-4972-8A7C-7A5A773B2292}" type="sibTrans" cxnId="{9D21966A-49EB-4610-AA22-8A7399ECFDB0}">
      <dgm:prSet/>
      <dgm:spPr/>
      <dgm:t>
        <a:bodyPr/>
        <a:lstStyle/>
        <a:p>
          <a:endParaRPr lang="tr-TR"/>
        </a:p>
      </dgm:t>
    </dgm:pt>
    <dgm:pt modelId="{0895CEF7-693F-4943-AF7D-B4BB18B7D7F8}">
      <dgm:prSet/>
      <dgm:spPr>
        <a:solidFill>
          <a:schemeClr val="bg2">
            <a:lumMod val="75000"/>
          </a:schemeClr>
        </a:solidFill>
      </dgm:spPr>
      <dgm:t>
        <a:bodyPr/>
        <a:lstStyle/>
        <a:p>
          <a:r>
            <a:rPr lang="tr-TR">
              <a:solidFill>
                <a:schemeClr val="tx1"/>
              </a:solidFill>
            </a:rPr>
            <a:t>Standartlaşma</a:t>
          </a:r>
        </a:p>
      </dgm:t>
    </dgm:pt>
    <dgm:pt modelId="{BFB24511-ADCB-4051-A2C6-06385BE5C69E}" type="parTrans" cxnId="{C695472B-2BF7-4FA7-9CF3-3917011CE809}">
      <dgm:prSet/>
      <dgm:spPr/>
      <dgm:t>
        <a:bodyPr/>
        <a:lstStyle/>
        <a:p>
          <a:endParaRPr lang="tr-TR"/>
        </a:p>
      </dgm:t>
    </dgm:pt>
    <dgm:pt modelId="{1224F0D8-7DEF-4659-96B1-79FF61223708}" type="sibTrans" cxnId="{C695472B-2BF7-4FA7-9CF3-3917011CE809}">
      <dgm:prSet/>
      <dgm:spPr>
        <a:solidFill>
          <a:schemeClr val="accent4">
            <a:lumMod val="60000"/>
            <a:lumOff val="40000"/>
          </a:schemeClr>
        </a:solidFill>
      </dgm:spPr>
      <dgm:t>
        <a:bodyPr/>
        <a:lstStyle/>
        <a:p>
          <a:endParaRPr lang="tr-TR"/>
        </a:p>
      </dgm:t>
    </dgm:pt>
    <dgm:pt modelId="{A5D56749-E4F3-47C1-918F-0CF71AE567C4}">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Performans hedefi ve göstergelerin belirlenmesi,</a:t>
          </a:r>
        </a:p>
      </dgm:t>
    </dgm:pt>
    <dgm:pt modelId="{05FCCAF7-42F5-460A-A84A-8288BF4BA30C}" type="parTrans" cxnId="{02812072-4E7E-4C58-8F62-555155141C7C}">
      <dgm:prSet/>
      <dgm:spPr/>
      <dgm:t>
        <a:bodyPr/>
        <a:lstStyle/>
        <a:p>
          <a:endParaRPr lang="tr-TR"/>
        </a:p>
      </dgm:t>
    </dgm:pt>
    <dgm:pt modelId="{FAD1105C-DD36-426E-814D-32D3F4B34D06}" type="sibTrans" cxnId="{02812072-4E7E-4C58-8F62-555155141C7C}">
      <dgm:prSet/>
      <dgm:spPr/>
      <dgm:t>
        <a:bodyPr/>
        <a:lstStyle/>
        <a:p>
          <a:endParaRPr lang="tr-TR"/>
        </a:p>
      </dgm:t>
    </dgm:pt>
    <dgm:pt modelId="{A8653AED-A549-4701-BC5C-D6C9F8F4ECEA}">
      <dgm:prSet custT="1"/>
      <dgm:spPr>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olidFill>
            <a:srgbClr val="7030A0"/>
          </a:solidFill>
        </a:ln>
      </dgm:spPr>
      <dgm:t>
        <a:bodyPr lIns="36000" tIns="36000" rIns="36000" bIns="36000"/>
        <a:lstStyle/>
        <a:p>
          <a:r>
            <a:rPr lang="tr-TR" sz="800" b="1"/>
            <a:t>Faaliyetlerin ve maliyetlerin belirlenmesi</a:t>
          </a:r>
        </a:p>
      </dgm:t>
    </dgm:pt>
    <dgm:pt modelId="{58CF9A39-B91D-46CC-9A20-9BF8BBD461E8}" type="parTrans" cxnId="{9FB0D5C9-7775-4FE5-97A0-AE7E9EE75566}">
      <dgm:prSet/>
      <dgm:spPr/>
      <dgm:t>
        <a:bodyPr/>
        <a:lstStyle/>
        <a:p>
          <a:endParaRPr lang="tr-TR"/>
        </a:p>
      </dgm:t>
    </dgm:pt>
    <dgm:pt modelId="{AC110A9E-1B4E-4D3B-B1A4-6BBE60D93733}" type="sibTrans" cxnId="{9FB0D5C9-7775-4FE5-97A0-AE7E9EE75566}">
      <dgm:prSet/>
      <dgm:spPr/>
      <dgm:t>
        <a:bodyPr/>
        <a:lstStyle/>
        <a:p>
          <a:endParaRPr lang="tr-TR"/>
        </a:p>
      </dgm:t>
    </dgm:pt>
    <dgm:pt modelId="{AFE42F35-464D-48DA-AD5C-49A9F520C497}">
      <dgm:prSet custT="1"/>
      <dgm:spPr>
        <a:solidFill>
          <a:schemeClr val="tx2">
            <a:lumMod val="20000"/>
            <a:lumOff val="80000"/>
          </a:schemeClr>
        </a:solidFill>
        <a:ln>
          <a:solidFill>
            <a:srgbClr val="7030A0"/>
          </a:solidFill>
        </a:ln>
      </dgm:spPr>
      <dgm:t>
        <a:bodyPr lIns="36000" tIns="36000" rIns="36000" bIns="36000"/>
        <a:lstStyle/>
        <a:p>
          <a:r>
            <a:rPr lang="tr-TR" sz="800"/>
            <a:t> </a:t>
          </a:r>
          <a:r>
            <a:rPr lang="tr-TR" sz="800" i="0"/>
            <a:t>Taslak sonuçların değerlendirilmesi</a:t>
          </a:r>
        </a:p>
      </dgm:t>
    </dgm:pt>
    <dgm:pt modelId="{F14CE5CF-F71C-4FB8-A3D0-A370E90E2F56}" type="parTrans" cxnId="{2567E978-CA8A-4CD8-A053-7576C2C9777A}">
      <dgm:prSet/>
      <dgm:spPr/>
      <dgm:t>
        <a:bodyPr/>
        <a:lstStyle/>
        <a:p>
          <a:endParaRPr lang="tr-TR"/>
        </a:p>
      </dgm:t>
    </dgm:pt>
    <dgm:pt modelId="{EEB3A6BC-9FBB-4ECC-AE28-ABA17AE620F8}" type="sibTrans" cxnId="{2567E978-CA8A-4CD8-A053-7576C2C9777A}">
      <dgm:prSet/>
      <dgm:spPr/>
      <dgm:t>
        <a:bodyPr/>
        <a:lstStyle/>
        <a:p>
          <a:endParaRPr lang="tr-TR"/>
        </a:p>
      </dgm:t>
    </dgm:pt>
    <dgm:pt modelId="{62C4DEFA-2D3E-4896-B8BE-1488F82C4D5B}">
      <dgm:prSet custT="1"/>
      <dgm:spPr>
        <a:solidFill>
          <a:schemeClr val="tx2">
            <a:lumMod val="20000"/>
            <a:lumOff val="80000"/>
          </a:schemeClr>
        </a:solidFill>
        <a:ln>
          <a:solidFill>
            <a:srgbClr val="7030A0"/>
          </a:solidFill>
        </a:ln>
      </dgm:spPr>
      <dgm:t>
        <a:bodyPr lIns="36000" tIns="36000" rIns="36000" bIns="36000"/>
        <a:lstStyle/>
        <a:p>
          <a:r>
            <a:rPr lang="tr-TR" sz="800" i="0"/>
            <a:t> Müdürlük bazında görüşmeler yapılması</a:t>
          </a:r>
        </a:p>
      </dgm:t>
    </dgm:pt>
    <dgm:pt modelId="{BF7411B5-2B5D-4252-808C-E2260427231E}" type="parTrans" cxnId="{A8AB7480-ED03-4250-8BFC-519ACFDCAA87}">
      <dgm:prSet/>
      <dgm:spPr/>
      <dgm:t>
        <a:bodyPr/>
        <a:lstStyle/>
        <a:p>
          <a:endParaRPr lang="tr-TR"/>
        </a:p>
      </dgm:t>
    </dgm:pt>
    <dgm:pt modelId="{953C0950-6A91-4C80-9C35-54D497C754BF}" type="sibTrans" cxnId="{A8AB7480-ED03-4250-8BFC-519ACFDCAA87}">
      <dgm:prSet/>
      <dgm:spPr/>
      <dgm:t>
        <a:bodyPr/>
        <a:lstStyle/>
        <a:p>
          <a:endParaRPr lang="tr-TR"/>
        </a:p>
      </dgm:t>
    </dgm:pt>
    <dgm:pt modelId="{2143EE65-A326-4469-84B5-93EEF93C08BE}" type="pres">
      <dgm:prSet presAssocID="{D187095A-A895-484E-B880-C8F221C751BB}" presName="Name0" presStyleCnt="0">
        <dgm:presLayoutVars>
          <dgm:dir/>
          <dgm:animLvl val="lvl"/>
          <dgm:resizeHandles val="exact"/>
        </dgm:presLayoutVars>
      </dgm:prSet>
      <dgm:spPr/>
      <dgm:t>
        <a:bodyPr/>
        <a:lstStyle/>
        <a:p>
          <a:endParaRPr lang="tr-TR"/>
        </a:p>
      </dgm:t>
    </dgm:pt>
    <dgm:pt modelId="{C06EA499-8D4F-4481-B640-60F8E6429B2B}" type="pres">
      <dgm:prSet presAssocID="{D187095A-A895-484E-B880-C8F221C751BB}" presName="tSp" presStyleCnt="0"/>
      <dgm:spPr/>
    </dgm:pt>
    <dgm:pt modelId="{9AF960F4-6D47-47C4-9C66-F5EEED4690A2}" type="pres">
      <dgm:prSet presAssocID="{D187095A-A895-484E-B880-C8F221C751BB}" presName="bSp" presStyleCnt="0"/>
      <dgm:spPr/>
    </dgm:pt>
    <dgm:pt modelId="{2305AF4C-9AA1-4BDE-9D1B-1FE47E5B2770}" type="pres">
      <dgm:prSet presAssocID="{D187095A-A895-484E-B880-C8F221C751BB}" presName="process" presStyleCnt="0"/>
      <dgm:spPr/>
    </dgm:pt>
    <dgm:pt modelId="{5D05C911-799B-420F-ACF6-00D2A1476AAF}" type="pres">
      <dgm:prSet presAssocID="{962F16B9-AD42-4941-B9CE-F890003F0963}" presName="composite1" presStyleCnt="0"/>
      <dgm:spPr/>
    </dgm:pt>
    <dgm:pt modelId="{B01DEA43-18BC-4217-822A-81B189F1814A}" type="pres">
      <dgm:prSet presAssocID="{962F16B9-AD42-4941-B9CE-F890003F0963}" presName="dummyNode1" presStyleLbl="node1" presStyleIdx="0" presStyleCnt="5"/>
      <dgm:spPr/>
    </dgm:pt>
    <dgm:pt modelId="{761AF84E-7A75-4054-A0A1-0262EE8C880E}" type="pres">
      <dgm:prSet presAssocID="{962F16B9-AD42-4941-B9CE-F890003F0963}" presName="childNode1" presStyleLbl="bgAcc1" presStyleIdx="0" presStyleCnt="5" custScaleY="141211">
        <dgm:presLayoutVars>
          <dgm:bulletEnabled val="1"/>
        </dgm:presLayoutVars>
      </dgm:prSet>
      <dgm:spPr/>
      <dgm:t>
        <a:bodyPr/>
        <a:lstStyle/>
        <a:p>
          <a:endParaRPr lang="tr-TR"/>
        </a:p>
      </dgm:t>
    </dgm:pt>
    <dgm:pt modelId="{A0D96F29-C765-4F01-8E5E-9D58247EDB89}" type="pres">
      <dgm:prSet presAssocID="{962F16B9-AD42-4941-B9CE-F890003F0963}" presName="childNode1tx" presStyleLbl="bgAcc1" presStyleIdx="0" presStyleCnt="5">
        <dgm:presLayoutVars>
          <dgm:bulletEnabled val="1"/>
        </dgm:presLayoutVars>
      </dgm:prSet>
      <dgm:spPr/>
      <dgm:t>
        <a:bodyPr/>
        <a:lstStyle/>
        <a:p>
          <a:endParaRPr lang="tr-TR"/>
        </a:p>
      </dgm:t>
    </dgm:pt>
    <dgm:pt modelId="{A8A1C586-76C3-43ED-85C7-D7200309501A}" type="pres">
      <dgm:prSet presAssocID="{962F16B9-AD42-4941-B9CE-F890003F0963}" presName="parentNode1" presStyleLbl="node1" presStyleIdx="0" presStyleCnt="5" custLinFactNeighborX="216" custLinFactNeighborY="76454">
        <dgm:presLayoutVars>
          <dgm:chMax val="1"/>
          <dgm:bulletEnabled val="1"/>
        </dgm:presLayoutVars>
      </dgm:prSet>
      <dgm:spPr/>
      <dgm:t>
        <a:bodyPr/>
        <a:lstStyle/>
        <a:p>
          <a:endParaRPr lang="tr-TR"/>
        </a:p>
      </dgm:t>
    </dgm:pt>
    <dgm:pt modelId="{4C1027C7-236B-4BD3-ADE0-6A94403DC449}" type="pres">
      <dgm:prSet presAssocID="{962F16B9-AD42-4941-B9CE-F890003F0963}" presName="connSite1" presStyleCnt="0"/>
      <dgm:spPr/>
    </dgm:pt>
    <dgm:pt modelId="{A1D2AC84-FA32-48E1-9074-B2700A11B6F8}" type="pres">
      <dgm:prSet presAssocID="{20FDFF09-9313-4639-80CC-B5E14026D523}" presName="Name9" presStyleLbl="sibTrans2D1" presStyleIdx="0" presStyleCnt="4"/>
      <dgm:spPr/>
      <dgm:t>
        <a:bodyPr/>
        <a:lstStyle/>
        <a:p>
          <a:endParaRPr lang="tr-TR"/>
        </a:p>
      </dgm:t>
    </dgm:pt>
    <dgm:pt modelId="{54ADF958-AAF4-4A7A-854A-E843BDC4A9A2}" type="pres">
      <dgm:prSet presAssocID="{2FBC5949-E5C0-49EB-8667-754658F2290F}" presName="composite2" presStyleCnt="0"/>
      <dgm:spPr/>
    </dgm:pt>
    <dgm:pt modelId="{2CB24540-2ED7-4AE6-9A48-85B2330C5814}" type="pres">
      <dgm:prSet presAssocID="{2FBC5949-E5C0-49EB-8667-754658F2290F}" presName="dummyNode2" presStyleLbl="node1" presStyleIdx="0" presStyleCnt="5"/>
      <dgm:spPr/>
    </dgm:pt>
    <dgm:pt modelId="{9199754D-3244-49D0-A42C-BCBBDB8E2057}" type="pres">
      <dgm:prSet presAssocID="{2FBC5949-E5C0-49EB-8667-754658F2290F}" presName="childNode2" presStyleLbl="bgAcc1" presStyleIdx="1" presStyleCnt="5" custScaleY="141211">
        <dgm:presLayoutVars>
          <dgm:bulletEnabled val="1"/>
        </dgm:presLayoutVars>
      </dgm:prSet>
      <dgm:spPr/>
      <dgm:t>
        <a:bodyPr/>
        <a:lstStyle/>
        <a:p>
          <a:endParaRPr lang="tr-TR"/>
        </a:p>
      </dgm:t>
    </dgm:pt>
    <dgm:pt modelId="{21183790-FC2F-4374-A967-79B4A7621BA0}" type="pres">
      <dgm:prSet presAssocID="{2FBC5949-E5C0-49EB-8667-754658F2290F}" presName="childNode2tx" presStyleLbl="bgAcc1" presStyleIdx="1" presStyleCnt="5">
        <dgm:presLayoutVars>
          <dgm:bulletEnabled val="1"/>
        </dgm:presLayoutVars>
      </dgm:prSet>
      <dgm:spPr/>
      <dgm:t>
        <a:bodyPr/>
        <a:lstStyle/>
        <a:p>
          <a:endParaRPr lang="tr-TR"/>
        </a:p>
      </dgm:t>
    </dgm:pt>
    <dgm:pt modelId="{3D270320-8157-49CF-8BFB-47A3007A2E91}" type="pres">
      <dgm:prSet presAssocID="{2FBC5949-E5C0-49EB-8667-754658F2290F}" presName="parentNode2" presStyleLbl="node1" presStyleIdx="1" presStyleCnt="5" custLinFactNeighborX="6291" custLinFactNeighborY="-76459">
        <dgm:presLayoutVars>
          <dgm:chMax val="0"/>
          <dgm:bulletEnabled val="1"/>
        </dgm:presLayoutVars>
      </dgm:prSet>
      <dgm:spPr/>
      <dgm:t>
        <a:bodyPr/>
        <a:lstStyle/>
        <a:p>
          <a:endParaRPr lang="tr-TR"/>
        </a:p>
      </dgm:t>
    </dgm:pt>
    <dgm:pt modelId="{04538C3A-F330-4BEB-BDCB-45A32843918C}" type="pres">
      <dgm:prSet presAssocID="{2FBC5949-E5C0-49EB-8667-754658F2290F}" presName="connSite2" presStyleCnt="0"/>
      <dgm:spPr/>
    </dgm:pt>
    <dgm:pt modelId="{7BA6B3E3-21E5-4D51-8BDE-3BCBB3F1290C}" type="pres">
      <dgm:prSet presAssocID="{9992F51B-39B2-4607-A1B2-1B73D8AE43B8}" presName="Name18" presStyleLbl="sibTrans2D1" presStyleIdx="1" presStyleCnt="4"/>
      <dgm:spPr/>
      <dgm:t>
        <a:bodyPr/>
        <a:lstStyle/>
        <a:p>
          <a:endParaRPr lang="tr-TR"/>
        </a:p>
      </dgm:t>
    </dgm:pt>
    <dgm:pt modelId="{7A6ED082-FE43-471E-91A8-341F7CB912A9}" type="pres">
      <dgm:prSet presAssocID="{990EF24C-0952-4E2E-89CB-ECD4BB8C5FD4}" presName="composite1" presStyleCnt="0"/>
      <dgm:spPr/>
    </dgm:pt>
    <dgm:pt modelId="{AB6E5CDC-23B7-45BF-8303-9A3DB3FB6C7B}" type="pres">
      <dgm:prSet presAssocID="{990EF24C-0952-4E2E-89CB-ECD4BB8C5FD4}" presName="dummyNode1" presStyleLbl="node1" presStyleIdx="1" presStyleCnt="5"/>
      <dgm:spPr/>
    </dgm:pt>
    <dgm:pt modelId="{4B92B931-596C-459D-8D69-F912E766450D}" type="pres">
      <dgm:prSet presAssocID="{990EF24C-0952-4E2E-89CB-ECD4BB8C5FD4}" presName="childNode1" presStyleLbl="bgAcc1" presStyleIdx="2" presStyleCnt="5" custScaleY="141211">
        <dgm:presLayoutVars>
          <dgm:bulletEnabled val="1"/>
        </dgm:presLayoutVars>
      </dgm:prSet>
      <dgm:spPr/>
      <dgm:t>
        <a:bodyPr/>
        <a:lstStyle/>
        <a:p>
          <a:endParaRPr lang="tr-TR"/>
        </a:p>
      </dgm:t>
    </dgm:pt>
    <dgm:pt modelId="{06B6C17D-EC8E-4179-94D0-11206E5BB305}" type="pres">
      <dgm:prSet presAssocID="{990EF24C-0952-4E2E-89CB-ECD4BB8C5FD4}" presName="childNode1tx" presStyleLbl="bgAcc1" presStyleIdx="2" presStyleCnt="5">
        <dgm:presLayoutVars>
          <dgm:bulletEnabled val="1"/>
        </dgm:presLayoutVars>
      </dgm:prSet>
      <dgm:spPr/>
      <dgm:t>
        <a:bodyPr/>
        <a:lstStyle/>
        <a:p>
          <a:endParaRPr lang="tr-TR"/>
        </a:p>
      </dgm:t>
    </dgm:pt>
    <dgm:pt modelId="{A6477041-1D8F-411C-AF83-1A041E0F14CD}" type="pres">
      <dgm:prSet presAssocID="{990EF24C-0952-4E2E-89CB-ECD4BB8C5FD4}" presName="parentNode1" presStyleLbl="node1" presStyleIdx="2" presStyleCnt="5" custLinFactNeighborX="216" custLinFactNeighborY="76454">
        <dgm:presLayoutVars>
          <dgm:chMax val="1"/>
          <dgm:bulletEnabled val="1"/>
        </dgm:presLayoutVars>
      </dgm:prSet>
      <dgm:spPr/>
      <dgm:t>
        <a:bodyPr/>
        <a:lstStyle/>
        <a:p>
          <a:endParaRPr lang="tr-TR"/>
        </a:p>
      </dgm:t>
    </dgm:pt>
    <dgm:pt modelId="{C3A2123E-DE95-404A-958C-D85A248ED389}" type="pres">
      <dgm:prSet presAssocID="{990EF24C-0952-4E2E-89CB-ECD4BB8C5FD4}" presName="connSite1" presStyleCnt="0"/>
      <dgm:spPr/>
    </dgm:pt>
    <dgm:pt modelId="{E647064C-5EA8-4CD6-BEF6-3686BA806F3F}" type="pres">
      <dgm:prSet presAssocID="{E85A3522-497C-4972-8A7C-7A5A773B2292}" presName="Name9" presStyleLbl="sibTrans2D1" presStyleIdx="2" presStyleCnt="4"/>
      <dgm:spPr/>
      <dgm:t>
        <a:bodyPr/>
        <a:lstStyle/>
        <a:p>
          <a:endParaRPr lang="tr-TR"/>
        </a:p>
      </dgm:t>
    </dgm:pt>
    <dgm:pt modelId="{B3073659-6F01-475D-9DD3-68ACC5A2406A}" type="pres">
      <dgm:prSet presAssocID="{0895CEF7-693F-4943-AF7D-B4BB18B7D7F8}" presName="composite2" presStyleCnt="0"/>
      <dgm:spPr/>
    </dgm:pt>
    <dgm:pt modelId="{4CC7D618-F1AF-4550-9171-336A6B066D4F}" type="pres">
      <dgm:prSet presAssocID="{0895CEF7-693F-4943-AF7D-B4BB18B7D7F8}" presName="dummyNode2" presStyleLbl="node1" presStyleIdx="2" presStyleCnt="5"/>
      <dgm:spPr/>
    </dgm:pt>
    <dgm:pt modelId="{E99A30CC-38CB-47C4-8179-29720D80AEBC}" type="pres">
      <dgm:prSet presAssocID="{0895CEF7-693F-4943-AF7D-B4BB18B7D7F8}" presName="childNode2" presStyleLbl="bgAcc1" presStyleIdx="3" presStyleCnt="5" custScaleY="141211" custLinFactNeighborX="1050" custLinFactNeighborY="5094">
        <dgm:presLayoutVars>
          <dgm:bulletEnabled val="1"/>
        </dgm:presLayoutVars>
      </dgm:prSet>
      <dgm:spPr/>
      <dgm:t>
        <a:bodyPr/>
        <a:lstStyle/>
        <a:p>
          <a:endParaRPr lang="tr-TR"/>
        </a:p>
      </dgm:t>
    </dgm:pt>
    <dgm:pt modelId="{EF5F3817-577B-43D1-BA02-01A79D3C509E}" type="pres">
      <dgm:prSet presAssocID="{0895CEF7-693F-4943-AF7D-B4BB18B7D7F8}" presName="childNode2tx" presStyleLbl="bgAcc1" presStyleIdx="3" presStyleCnt="5">
        <dgm:presLayoutVars>
          <dgm:bulletEnabled val="1"/>
        </dgm:presLayoutVars>
      </dgm:prSet>
      <dgm:spPr/>
      <dgm:t>
        <a:bodyPr/>
        <a:lstStyle/>
        <a:p>
          <a:endParaRPr lang="tr-TR"/>
        </a:p>
      </dgm:t>
    </dgm:pt>
    <dgm:pt modelId="{A01E1F0A-B882-40F4-A5C2-C6767BF80042}" type="pres">
      <dgm:prSet presAssocID="{0895CEF7-693F-4943-AF7D-B4BB18B7D7F8}" presName="parentNode2" presStyleLbl="node1" presStyleIdx="3" presStyleCnt="5" custLinFactNeighborX="9836" custLinFactNeighborY="-64573">
        <dgm:presLayoutVars>
          <dgm:chMax val="0"/>
          <dgm:bulletEnabled val="1"/>
        </dgm:presLayoutVars>
      </dgm:prSet>
      <dgm:spPr/>
      <dgm:t>
        <a:bodyPr/>
        <a:lstStyle/>
        <a:p>
          <a:endParaRPr lang="tr-TR"/>
        </a:p>
      </dgm:t>
    </dgm:pt>
    <dgm:pt modelId="{E01EBAA8-3ED4-47E3-9B42-03180425BE21}" type="pres">
      <dgm:prSet presAssocID="{0895CEF7-693F-4943-AF7D-B4BB18B7D7F8}" presName="connSite2" presStyleCnt="0"/>
      <dgm:spPr/>
    </dgm:pt>
    <dgm:pt modelId="{A665F1AF-9139-434C-9E7B-22BF5E3B68FC}" type="pres">
      <dgm:prSet presAssocID="{1224F0D8-7DEF-4659-96B1-79FF61223708}" presName="Name18" presStyleLbl="sibTrans2D1" presStyleIdx="3" presStyleCnt="4" custLinFactNeighborY="2536"/>
      <dgm:spPr/>
      <dgm:t>
        <a:bodyPr/>
        <a:lstStyle/>
        <a:p>
          <a:endParaRPr lang="tr-TR"/>
        </a:p>
      </dgm:t>
    </dgm:pt>
    <dgm:pt modelId="{46A0CB84-4F65-41A7-AC7F-C57A5C8B8D6F}" type="pres">
      <dgm:prSet presAssocID="{9305FD7F-26D6-452F-A55C-CD566CBB4388}" presName="composite1" presStyleCnt="0"/>
      <dgm:spPr/>
    </dgm:pt>
    <dgm:pt modelId="{F8453C38-60FB-47AA-8B77-CCC64B5BBF96}" type="pres">
      <dgm:prSet presAssocID="{9305FD7F-26D6-452F-A55C-CD566CBB4388}" presName="dummyNode1" presStyleLbl="node1" presStyleIdx="3" presStyleCnt="5"/>
      <dgm:spPr/>
    </dgm:pt>
    <dgm:pt modelId="{F8165987-CCCF-4849-9437-94026415181F}" type="pres">
      <dgm:prSet presAssocID="{9305FD7F-26D6-452F-A55C-CD566CBB4388}" presName="childNode1" presStyleLbl="bgAcc1" presStyleIdx="4" presStyleCnt="5" custScaleY="141211">
        <dgm:presLayoutVars>
          <dgm:bulletEnabled val="1"/>
        </dgm:presLayoutVars>
      </dgm:prSet>
      <dgm:spPr/>
      <dgm:t>
        <a:bodyPr/>
        <a:lstStyle/>
        <a:p>
          <a:endParaRPr lang="tr-TR"/>
        </a:p>
      </dgm:t>
    </dgm:pt>
    <dgm:pt modelId="{6F2D7D11-FAFC-4EA8-9DFF-7294A59D00B8}" type="pres">
      <dgm:prSet presAssocID="{9305FD7F-26D6-452F-A55C-CD566CBB4388}" presName="childNode1tx" presStyleLbl="bgAcc1" presStyleIdx="4" presStyleCnt="5">
        <dgm:presLayoutVars>
          <dgm:bulletEnabled val="1"/>
        </dgm:presLayoutVars>
      </dgm:prSet>
      <dgm:spPr/>
      <dgm:t>
        <a:bodyPr/>
        <a:lstStyle/>
        <a:p>
          <a:endParaRPr lang="tr-TR"/>
        </a:p>
      </dgm:t>
    </dgm:pt>
    <dgm:pt modelId="{B219EBF3-590B-47EA-83F2-3F72CA730802}" type="pres">
      <dgm:prSet presAssocID="{9305FD7F-26D6-452F-A55C-CD566CBB4388}" presName="parentNode1" presStyleLbl="node1" presStyleIdx="4" presStyleCnt="5" custLinFactNeighborX="216" custLinFactNeighborY="76454">
        <dgm:presLayoutVars>
          <dgm:chMax val="1"/>
          <dgm:bulletEnabled val="1"/>
        </dgm:presLayoutVars>
      </dgm:prSet>
      <dgm:spPr/>
      <dgm:t>
        <a:bodyPr/>
        <a:lstStyle/>
        <a:p>
          <a:endParaRPr lang="tr-TR"/>
        </a:p>
      </dgm:t>
    </dgm:pt>
    <dgm:pt modelId="{B2466399-65D2-4D16-9387-00218EA6E639}" type="pres">
      <dgm:prSet presAssocID="{9305FD7F-26D6-452F-A55C-CD566CBB4388}" presName="connSite1" presStyleCnt="0"/>
      <dgm:spPr/>
    </dgm:pt>
  </dgm:ptLst>
  <dgm:cxnLst>
    <dgm:cxn modelId="{8C5A897E-6F49-4F7F-80FF-F1B1AC8267D2}" type="presOf" srcId="{ED0C6BE9-2A05-44A5-9EE4-E72E12534796}" destId="{761AF84E-7A75-4054-A0A1-0262EE8C880E}" srcOrd="0" destOrd="0" presId="urn:microsoft.com/office/officeart/2005/8/layout/hProcess4"/>
    <dgm:cxn modelId="{E43CCF73-8951-4F82-8675-605D94F30CB5}" type="presOf" srcId="{4A1D9D12-B953-4381-9252-016CB8FAB0CC}" destId="{6F2D7D11-FAFC-4EA8-9DFF-7294A59D00B8}" srcOrd="1" destOrd="1" presId="urn:microsoft.com/office/officeart/2005/8/layout/hProcess4"/>
    <dgm:cxn modelId="{BF1E85DD-0469-474E-8F9F-F59F8B7A6C84}" srcId="{D187095A-A895-484E-B880-C8F221C751BB}" destId="{9305FD7F-26D6-452F-A55C-CD566CBB4388}" srcOrd="4" destOrd="0" parTransId="{9CAB57B5-F280-4C32-B0EF-E32A81BD6479}" sibTransId="{85B6029F-ABBD-4C25-8919-876A04FC07C4}"/>
    <dgm:cxn modelId="{958A438A-D7E5-43F1-8C07-617463E35E65}" srcId="{9305FD7F-26D6-452F-A55C-CD566CBB4388}" destId="{73E8A001-0029-4559-8AB3-4A3764659D36}" srcOrd="0" destOrd="0" parTransId="{EBC6FC96-7188-43EB-A44B-BEDA8DB3CDB1}" sibTransId="{3637FDDF-A2AF-425F-8209-E311132733E7}"/>
    <dgm:cxn modelId="{93432957-02B6-4941-BDE2-4BF849FBCD25}" type="presOf" srcId="{D187095A-A895-484E-B880-C8F221C751BB}" destId="{2143EE65-A326-4469-84B5-93EEF93C08BE}" srcOrd="0" destOrd="0" presId="urn:microsoft.com/office/officeart/2005/8/layout/hProcess4"/>
    <dgm:cxn modelId="{30F9C795-24F0-4A2A-A9EC-097F45A0212C}" type="presOf" srcId="{A5D56749-E4F3-47C1-918F-0CF71AE567C4}" destId="{06B6C17D-EC8E-4179-94D0-11206E5BB305}" srcOrd="1" destOrd="0" presId="urn:microsoft.com/office/officeart/2005/8/layout/hProcess4"/>
    <dgm:cxn modelId="{BF85005E-F03A-4D0A-AF99-54166E91E3A6}" type="presOf" srcId="{1224F0D8-7DEF-4659-96B1-79FF61223708}" destId="{A665F1AF-9139-434C-9E7B-22BF5E3B68FC}" srcOrd="0" destOrd="0" presId="urn:microsoft.com/office/officeart/2005/8/layout/hProcess4"/>
    <dgm:cxn modelId="{BE4E5773-6814-4BCD-A44F-C42B34F5FA7D}" type="presOf" srcId="{01B405BE-8756-4C92-99C7-6398D24ED2BA}" destId="{761AF84E-7A75-4054-A0A1-0262EE8C880E}" srcOrd="0" destOrd="1" presId="urn:microsoft.com/office/officeart/2005/8/layout/hProcess4"/>
    <dgm:cxn modelId="{A8AB7480-ED03-4250-8BFC-519ACFDCAA87}" srcId="{0895CEF7-693F-4943-AF7D-B4BB18B7D7F8}" destId="{62C4DEFA-2D3E-4896-B8BE-1488F82C4D5B}" srcOrd="1" destOrd="0" parTransId="{BF7411B5-2B5D-4252-808C-E2260427231E}" sibTransId="{953C0950-6A91-4C80-9C35-54D497C754BF}"/>
    <dgm:cxn modelId="{C9AEF44D-8378-479D-BB4D-CD4E8EF21A0A}" type="presOf" srcId="{990EF24C-0952-4E2E-89CB-ECD4BB8C5FD4}" destId="{A6477041-1D8F-411C-AF83-1A041E0F14CD}" srcOrd="0" destOrd="0" presId="urn:microsoft.com/office/officeart/2005/8/layout/hProcess4"/>
    <dgm:cxn modelId="{1BDB2EAE-1D21-4A08-BCAA-DAD48D5A4068}" type="presOf" srcId="{962F16B9-AD42-4941-B9CE-F890003F0963}" destId="{A8A1C586-76C3-43ED-85C7-D7200309501A}" srcOrd="0" destOrd="0" presId="urn:microsoft.com/office/officeart/2005/8/layout/hProcess4"/>
    <dgm:cxn modelId="{33F7ADEC-0E3A-47A2-AFFF-D2FA838C6499}" type="presOf" srcId="{8827504C-B081-42D5-AD40-40E84B4C19F2}" destId="{21183790-FC2F-4374-A967-79B4A7621BA0}" srcOrd="1" destOrd="1" presId="urn:microsoft.com/office/officeart/2005/8/layout/hProcess4"/>
    <dgm:cxn modelId="{02812072-4E7E-4C58-8F62-555155141C7C}" srcId="{990EF24C-0952-4E2E-89CB-ECD4BB8C5FD4}" destId="{A5D56749-E4F3-47C1-918F-0CF71AE567C4}" srcOrd="0" destOrd="0" parTransId="{05FCCAF7-42F5-460A-A84A-8288BF4BA30C}" sibTransId="{FAD1105C-DD36-426E-814D-32D3F4B34D06}"/>
    <dgm:cxn modelId="{0AB43765-D0A6-4B9A-96FC-CE69CD5F328C}" type="presOf" srcId="{A8653AED-A549-4701-BC5C-D6C9F8F4ECEA}" destId="{4B92B931-596C-459D-8D69-F912E766450D}" srcOrd="0" destOrd="1" presId="urn:microsoft.com/office/officeart/2005/8/layout/hProcess4"/>
    <dgm:cxn modelId="{BE5E690C-14E9-4F4C-B5A1-5F1AA15AF60B}" type="presOf" srcId="{AFE42F35-464D-48DA-AD5C-49A9F520C497}" destId="{E99A30CC-38CB-47C4-8179-29720D80AEBC}" srcOrd="0" destOrd="0" presId="urn:microsoft.com/office/officeart/2005/8/layout/hProcess4"/>
    <dgm:cxn modelId="{17D0A423-BA56-4038-9F49-D57E46F97C5A}" type="presOf" srcId="{9992F51B-39B2-4607-A1B2-1B73D8AE43B8}" destId="{7BA6B3E3-21E5-4D51-8BDE-3BCBB3F1290C}" srcOrd="0" destOrd="0" presId="urn:microsoft.com/office/officeart/2005/8/layout/hProcess4"/>
    <dgm:cxn modelId="{CCF0DAB7-1D98-4D1E-8173-F3EF059CDB9A}" type="presOf" srcId="{62C4DEFA-2D3E-4896-B8BE-1488F82C4D5B}" destId="{EF5F3817-577B-43D1-BA02-01A79D3C509E}" srcOrd="1" destOrd="1" presId="urn:microsoft.com/office/officeart/2005/8/layout/hProcess4"/>
    <dgm:cxn modelId="{0F270842-F003-410C-A169-C1E3D4F4D9B4}" type="presOf" srcId="{E85A3522-497C-4972-8A7C-7A5A773B2292}" destId="{E647064C-5EA8-4CD6-BEF6-3686BA806F3F}" srcOrd="0" destOrd="0" presId="urn:microsoft.com/office/officeart/2005/8/layout/hProcess4"/>
    <dgm:cxn modelId="{2302CF30-8170-40E9-9F76-99394411CD76}" srcId="{2FBC5949-E5C0-49EB-8667-754658F2290F}" destId="{8827504C-B081-42D5-AD40-40E84B4C19F2}" srcOrd="1" destOrd="0" parTransId="{76D24788-C3B6-4EE8-90DF-62D553B6A65C}" sibTransId="{3405758A-B890-47D9-B25A-BE792201E8BC}"/>
    <dgm:cxn modelId="{53A7D185-8CA7-4C4E-900F-6BD7EEC773F5}" srcId="{2FBC5949-E5C0-49EB-8667-754658F2290F}" destId="{CDE0BA97-A521-4581-83EF-3C91FD163C05}" srcOrd="0" destOrd="0" parTransId="{15F749A4-6D80-46AB-8FD9-693E035F5143}" sibTransId="{E58A0499-96F1-4921-A391-7EE1D5BF4745}"/>
    <dgm:cxn modelId="{9D21966A-49EB-4610-AA22-8A7399ECFDB0}" srcId="{D187095A-A895-484E-B880-C8F221C751BB}" destId="{990EF24C-0952-4E2E-89CB-ECD4BB8C5FD4}" srcOrd="2" destOrd="0" parTransId="{0963C4B7-12E5-48FF-B4B4-CB8A4FABF890}" sibTransId="{E85A3522-497C-4972-8A7C-7A5A773B2292}"/>
    <dgm:cxn modelId="{C695472B-2BF7-4FA7-9CF3-3917011CE809}" srcId="{D187095A-A895-484E-B880-C8F221C751BB}" destId="{0895CEF7-693F-4943-AF7D-B4BB18B7D7F8}" srcOrd="3" destOrd="0" parTransId="{BFB24511-ADCB-4051-A2C6-06385BE5C69E}" sibTransId="{1224F0D8-7DEF-4659-96B1-79FF61223708}"/>
    <dgm:cxn modelId="{4A855A5A-BD60-4BC1-A4FD-0905D46D2878}" srcId="{962F16B9-AD42-4941-B9CE-F890003F0963}" destId="{01B405BE-8756-4C92-99C7-6398D24ED2BA}" srcOrd="1" destOrd="0" parTransId="{F0E39963-02F8-4AEC-9A59-ED3FDDCBB07F}" sibTransId="{83E2F2D0-8F28-4860-829C-6820B053B223}"/>
    <dgm:cxn modelId="{37A27766-4EC5-4DFA-8B31-D112B9C39EB7}" type="presOf" srcId="{CDE0BA97-A521-4581-83EF-3C91FD163C05}" destId="{9199754D-3244-49D0-A42C-BCBBDB8E2057}" srcOrd="0" destOrd="0" presId="urn:microsoft.com/office/officeart/2005/8/layout/hProcess4"/>
    <dgm:cxn modelId="{B9C43B6E-C16B-4444-BE2A-7983142BCD1D}" type="presOf" srcId="{AFE42F35-464D-48DA-AD5C-49A9F520C497}" destId="{EF5F3817-577B-43D1-BA02-01A79D3C509E}" srcOrd="1" destOrd="0" presId="urn:microsoft.com/office/officeart/2005/8/layout/hProcess4"/>
    <dgm:cxn modelId="{4F3C2432-68B5-42F4-A165-A54D4BA7FCC8}" srcId="{9305FD7F-26D6-452F-A55C-CD566CBB4388}" destId="{4A1D9D12-B953-4381-9252-016CB8FAB0CC}" srcOrd="1" destOrd="0" parTransId="{B51448B7-FB67-4B82-9515-BFF052FC2D5C}" sibTransId="{4883D068-4BB2-449B-B2B0-4359C2FA3465}"/>
    <dgm:cxn modelId="{F380F4EA-6469-44EC-8E41-AE21BDD012F5}" type="presOf" srcId="{A5D56749-E4F3-47C1-918F-0CF71AE567C4}" destId="{4B92B931-596C-459D-8D69-F912E766450D}" srcOrd="0" destOrd="0" presId="urn:microsoft.com/office/officeart/2005/8/layout/hProcess4"/>
    <dgm:cxn modelId="{9F11E0F7-AC0E-42AE-AF2D-E5D644E731EC}" srcId="{D187095A-A895-484E-B880-C8F221C751BB}" destId="{2FBC5949-E5C0-49EB-8667-754658F2290F}" srcOrd="1" destOrd="0" parTransId="{DE6B25A0-EF0E-4926-80F6-E4865E7BFEB9}" sibTransId="{9992F51B-39B2-4607-A1B2-1B73D8AE43B8}"/>
    <dgm:cxn modelId="{3B2213F3-FB1D-4362-9C82-AF5D3ED23F5A}" type="presOf" srcId="{20FDFF09-9313-4639-80CC-B5E14026D523}" destId="{A1D2AC84-FA32-48E1-9074-B2700A11B6F8}" srcOrd="0" destOrd="0" presId="urn:microsoft.com/office/officeart/2005/8/layout/hProcess4"/>
    <dgm:cxn modelId="{07D202D6-8944-4593-90FA-3A8CE3705965}" type="presOf" srcId="{ED0C6BE9-2A05-44A5-9EE4-E72E12534796}" destId="{A0D96F29-C765-4F01-8E5E-9D58247EDB89}" srcOrd="1" destOrd="0" presId="urn:microsoft.com/office/officeart/2005/8/layout/hProcess4"/>
    <dgm:cxn modelId="{61B04B27-64E2-470B-BCB3-16AED51DFF7F}" type="presOf" srcId="{A8653AED-A549-4701-BC5C-D6C9F8F4ECEA}" destId="{06B6C17D-EC8E-4179-94D0-11206E5BB305}" srcOrd="1" destOrd="1" presId="urn:microsoft.com/office/officeart/2005/8/layout/hProcess4"/>
    <dgm:cxn modelId="{B39E9663-ADFD-4996-AE6A-C04BB63E68A6}" type="presOf" srcId="{73E8A001-0029-4559-8AB3-4A3764659D36}" destId="{6F2D7D11-FAFC-4EA8-9DFF-7294A59D00B8}" srcOrd="1" destOrd="0" presId="urn:microsoft.com/office/officeart/2005/8/layout/hProcess4"/>
    <dgm:cxn modelId="{99435A4C-420E-489A-A36D-DD4E237DCB9F}" srcId="{D187095A-A895-484E-B880-C8F221C751BB}" destId="{962F16B9-AD42-4941-B9CE-F890003F0963}" srcOrd="0" destOrd="0" parTransId="{1E39E054-03DF-4381-AFE7-D0327696B53D}" sibTransId="{20FDFF09-9313-4639-80CC-B5E14026D523}"/>
    <dgm:cxn modelId="{2567E978-CA8A-4CD8-A053-7576C2C9777A}" srcId="{0895CEF7-693F-4943-AF7D-B4BB18B7D7F8}" destId="{AFE42F35-464D-48DA-AD5C-49A9F520C497}" srcOrd="0" destOrd="0" parTransId="{F14CE5CF-F71C-4FB8-A3D0-A370E90E2F56}" sibTransId="{EEB3A6BC-9FBB-4ECC-AE28-ABA17AE620F8}"/>
    <dgm:cxn modelId="{78F820EC-AE2B-4129-8626-6CB1D4A2369F}" type="presOf" srcId="{9305FD7F-26D6-452F-A55C-CD566CBB4388}" destId="{B219EBF3-590B-47EA-83F2-3F72CA730802}" srcOrd="0" destOrd="0" presId="urn:microsoft.com/office/officeart/2005/8/layout/hProcess4"/>
    <dgm:cxn modelId="{65FD7EAE-F002-4844-9707-1FA380B18C12}" srcId="{962F16B9-AD42-4941-B9CE-F890003F0963}" destId="{ED0C6BE9-2A05-44A5-9EE4-E72E12534796}" srcOrd="0" destOrd="0" parTransId="{57C1C51F-87FD-4998-8E66-28D4BA467B63}" sibTransId="{68A485D2-A62B-43BA-9520-9E1B8CDF5CD8}"/>
    <dgm:cxn modelId="{D3D110FE-FD93-46BF-9D04-3931999BF63E}" type="presOf" srcId="{62C4DEFA-2D3E-4896-B8BE-1488F82C4D5B}" destId="{E99A30CC-38CB-47C4-8179-29720D80AEBC}" srcOrd="0" destOrd="1" presId="urn:microsoft.com/office/officeart/2005/8/layout/hProcess4"/>
    <dgm:cxn modelId="{4EEECFB4-1C84-4CF6-9363-F2515C70E615}" type="presOf" srcId="{CDE0BA97-A521-4581-83EF-3C91FD163C05}" destId="{21183790-FC2F-4374-A967-79B4A7621BA0}" srcOrd="1" destOrd="0" presId="urn:microsoft.com/office/officeart/2005/8/layout/hProcess4"/>
    <dgm:cxn modelId="{88CB2BE9-834E-4E67-847D-E2C27AFA592E}" type="presOf" srcId="{0895CEF7-693F-4943-AF7D-B4BB18B7D7F8}" destId="{A01E1F0A-B882-40F4-A5C2-C6767BF80042}" srcOrd="0" destOrd="0" presId="urn:microsoft.com/office/officeart/2005/8/layout/hProcess4"/>
    <dgm:cxn modelId="{9FB0D5C9-7775-4FE5-97A0-AE7E9EE75566}" srcId="{990EF24C-0952-4E2E-89CB-ECD4BB8C5FD4}" destId="{A8653AED-A549-4701-BC5C-D6C9F8F4ECEA}" srcOrd="1" destOrd="0" parTransId="{58CF9A39-B91D-46CC-9A20-9BF8BBD461E8}" sibTransId="{AC110A9E-1B4E-4D3B-B1A4-6BBE60D93733}"/>
    <dgm:cxn modelId="{F37795BB-FA07-4FE2-B446-37DD8A095E58}" type="presOf" srcId="{2FBC5949-E5C0-49EB-8667-754658F2290F}" destId="{3D270320-8157-49CF-8BFB-47A3007A2E91}" srcOrd="0" destOrd="0" presId="urn:microsoft.com/office/officeart/2005/8/layout/hProcess4"/>
    <dgm:cxn modelId="{FF231157-9790-4AD8-BD91-01945AC290BA}" type="presOf" srcId="{73E8A001-0029-4559-8AB3-4A3764659D36}" destId="{F8165987-CCCF-4849-9437-94026415181F}" srcOrd="0" destOrd="0" presId="urn:microsoft.com/office/officeart/2005/8/layout/hProcess4"/>
    <dgm:cxn modelId="{3BBC265D-88BE-4B8C-95A3-5829131C8F49}" type="presOf" srcId="{4A1D9D12-B953-4381-9252-016CB8FAB0CC}" destId="{F8165987-CCCF-4849-9437-94026415181F}" srcOrd="0" destOrd="1" presId="urn:microsoft.com/office/officeart/2005/8/layout/hProcess4"/>
    <dgm:cxn modelId="{FFB161ED-B916-482C-B40A-0D783805BF2C}" type="presOf" srcId="{01B405BE-8756-4C92-99C7-6398D24ED2BA}" destId="{A0D96F29-C765-4F01-8E5E-9D58247EDB89}" srcOrd="1" destOrd="1" presId="urn:microsoft.com/office/officeart/2005/8/layout/hProcess4"/>
    <dgm:cxn modelId="{70BEB77C-CE8E-4914-91B7-CEF2BE3A8BA4}" type="presOf" srcId="{8827504C-B081-42D5-AD40-40E84B4C19F2}" destId="{9199754D-3244-49D0-A42C-BCBBDB8E2057}" srcOrd="0" destOrd="1" presId="urn:microsoft.com/office/officeart/2005/8/layout/hProcess4"/>
    <dgm:cxn modelId="{CE3ECF8E-9B3A-4C59-A855-F64ADF971E86}" type="presParOf" srcId="{2143EE65-A326-4469-84B5-93EEF93C08BE}" destId="{C06EA499-8D4F-4481-B640-60F8E6429B2B}" srcOrd="0" destOrd="0" presId="urn:microsoft.com/office/officeart/2005/8/layout/hProcess4"/>
    <dgm:cxn modelId="{EDF05AE7-84EC-4027-B9AB-213552E7107F}" type="presParOf" srcId="{2143EE65-A326-4469-84B5-93EEF93C08BE}" destId="{9AF960F4-6D47-47C4-9C66-F5EEED4690A2}" srcOrd="1" destOrd="0" presId="urn:microsoft.com/office/officeart/2005/8/layout/hProcess4"/>
    <dgm:cxn modelId="{EAE4D138-826C-4615-9DA3-6F4E7ECDBFDB}" type="presParOf" srcId="{2143EE65-A326-4469-84B5-93EEF93C08BE}" destId="{2305AF4C-9AA1-4BDE-9D1B-1FE47E5B2770}" srcOrd="2" destOrd="0" presId="urn:microsoft.com/office/officeart/2005/8/layout/hProcess4"/>
    <dgm:cxn modelId="{D99193C7-C95E-4CD3-8294-4A4744D537A9}" type="presParOf" srcId="{2305AF4C-9AA1-4BDE-9D1B-1FE47E5B2770}" destId="{5D05C911-799B-420F-ACF6-00D2A1476AAF}" srcOrd="0" destOrd="0" presId="urn:microsoft.com/office/officeart/2005/8/layout/hProcess4"/>
    <dgm:cxn modelId="{225120A5-5B70-4914-8A24-C1C126E1C944}" type="presParOf" srcId="{5D05C911-799B-420F-ACF6-00D2A1476AAF}" destId="{B01DEA43-18BC-4217-822A-81B189F1814A}" srcOrd="0" destOrd="0" presId="urn:microsoft.com/office/officeart/2005/8/layout/hProcess4"/>
    <dgm:cxn modelId="{94248B9C-9B2E-4C89-8931-B3E7ACFAA6D0}" type="presParOf" srcId="{5D05C911-799B-420F-ACF6-00D2A1476AAF}" destId="{761AF84E-7A75-4054-A0A1-0262EE8C880E}" srcOrd="1" destOrd="0" presId="urn:microsoft.com/office/officeart/2005/8/layout/hProcess4"/>
    <dgm:cxn modelId="{02662FB7-1088-458D-903F-99ACFEC72006}" type="presParOf" srcId="{5D05C911-799B-420F-ACF6-00D2A1476AAF}" destId="{A0D96F29-C765-4F01-8E5E-9D58247EDB89}" srcOrd="2" destOrd="0" presId="urn:microsoft.com/office/officeart/2005/8/layout/hProcess4"/>
    <dgm:cxn modelId="{A0B30D2A-D83A-4192-883F-D35221340D91}" type="presParOf" srcId="{5D05C911-799B-420F-ACF6-00D2A1476AAF}" destId="{A8A1C586-76C3-43ED-85C7-D7200309501A}" srcOrd="3" destOrd="0" presId="urn:microsoft.com/office/officeart/2005/8/layout/hProcess4"/>
    <dgm:cxn modelId="{40873ED9-7172-44F2-8D79-1123DBFF4E32}" type="presParOf" srcId="{5D05C911-799B-420F-ACF6-00D2A1476AAF}" destId="{4C1027C7-236B-4BD3-ADE0-6A94403DC449}" srcOrd="4" destOrd="0" presId="urn:microsoft.com/office/officeart/2005/8/layout/hProcess4"/>
    <dgm:cxn modelId="{8E26BF68-966D-4D91-B400-EF1ED3856B0B}" type="presParOf" srcId="{2305AF4C-9AA1-4BDE-9D1B-1FE47E5B2770}" destId="{A1D2AC84-FA32-48E1-9074-B2700A11B6F8}" srcOrd="1" destOrd="0" presId="urn:microsoft.com/office/officeart/2005/8/layout/hProcess4"/>
    <dgm:cxn modelId="{E59993DA-17F5-4F12-8A65-2D1C1E1A81F2}" type="presParOf" srcId="{2305AF4C-9AA1-4BDE-9D1B-1FE47E5B2770}" destId="{54ADF958-AAF4-4A7A-854A-E843BDC4A9A2}" srcOrd="2" destOrd="0" presId="urn:microsoft.com/office/officeart/2005/8/layout/hProcess4"/>
    <dgm:cxn modelId="{D9EF349A-FDDB-4874-9F49-0EE893C2D2F0}" type="presParOf" srcId="{54ADF958-AAF4-4A7A-854A-E843BDC4A9A2}" destId="{2CB24540-2ED7-4AE6-9A48-85B2330C5814}" srcOrd="0" destOrd="0" presId="urn:microsoft.com/office/officeart/2005/8/layout/hProcess4"/>
    <dgm:cxn modelId="{8286E1A2-E49C-43EC-84D8-4A11ED163B7B}" type="presParOf" srcId="{54ADF958-AAF4-4A7A-854A-E843BDC4A9A2}" destId="{9199754D-3244-49D0-A42C-BCBBDB8E2057}" srcOrd="1" destOrd="0" presId="urn:microsoft.com/office/officeart/2005/8/layout/hProcess4"/>
    <dgm:cxn modelId="{C7669748-3FAA-4176-8E9D-B31C2983D2F7}" type="presParOf" srcId="{54ADF958-AAF4-4A7A-854A-E843BDC4A9A2}" destId="{21183790-FC2F-4374-A967-79B4A7621BA0}" srcOrd="2" destOrd="0" presId="urn:microsoft.com/office/officeart/2005/8/layout/hProcess4"/>
    <dgm:cxn modelId="{9CE32457-A770-449A-B8B7-4BF8BC1D986C}" type="presParOf" srcId="{54ADF958-AAF4-4A7A-854A-E843BDC4A9A2}" destId="{3D270320-8157-49CF-8BFB-47A3007A2E91}" srcOrd="3" destOrd="0" presId="urn:microsoft.com/office/officeart/2005/8/layout/hProcess4"/>
    <dgm:cxn modelId="{592EB8A3-6795-4AFA-B5E1-3F1E8463447E}" type="presParOf" srcId="{54ADF958-AAF4-4A7A-854A-E843BDC4A9A2}" destId="{04538C3A-F330-4BEB-BDCB-45A32843918C}" srcOrd="4" destOrd="0" presId="urn:microsoft.com/office/officeart/2005/8/layout/hProcess4"/>
    <dgm:cxn modelId="{209A22F6-9B6A-4A72-AC34-45DA88F8D3FB}" type="presParOf" srcId="{2305AF4C-9AA1-4BDE-9D1B-1FE47E5B2770}" destId="{7BA6B3E3-21E5-4D51-8BDE-3BCBB3F1290C}" srcOrd="3" destOrd="0" presId="urn:microsoft.com/office/officeart/2005/8/layout/hProcess4"/>
    <dgm:cxn modelId="{9D4E5630-3F2B-4496-A81D-FD2FA8F435D6}" type="presParOf" srcId="{2305AF4C-9AA1-4BDE-9D1B-1FE47E5B2770}" destId="{7A6ED082-FE43-471E-91A8-341F7CB912A9}" srcOrd="4" destOrd="0" presId="urn:microsoft.com/office/officeart/2005/8/layout/hProcess4"/>
    <dgm:cxn modelId="{2ADB0624-9E0D-41E8-B542-86C3E2380456}" type="presParOf" srcId="{7A6ED082-FE43-471E-91A8-341F7CB912A9}" destId="{AB6E5CDC-23B7-45BF-8303-9A3DB3FB6C7B}" srcOrd="0" destOrd="0" presId="urn:microsoft.com/office/officeart/2005/8/layout/hProcess4"/>
    <dgm:cxn modelId="{435F2A3D-8AFF-4398-8520-8A19440051A4}" type="presParOf" srcId="{7A6ED082-FE43-471E-91A8-341F7CB912A9}" destId="{4B92B931-596C-459D-8D69-F912E766450D}" srcOrd="1" destOrd="0" presId="urn:microsoft.com/office/officeart/2005/8/layout/hProcess4"/>
    <dgm:cxn modelId="{527AEA40-F616-4FFC-9051-D16E4E563227}" type="presParOf" srcId="{7A6ED082-FE43-471E-91A8-341F7CB912A9}" destId="{06B6C17D-EC8E-4179-94D0-11206E5BB305}" srcOrd="2" destOrd="0" presId="urn:microsoft.com/office/officeart/2005/8/layout/hProcess4"/>
    <dgm:cxn modelId="{A9D8C243-4C6A-4C31-98AA-F1460285F7E7}" type="presParOf" srcId="{7A6ED082-FE43-471E-91A8-341F7CB912A9}" destId="{A6477041-1D8F-411C-AF83-1A041E0F14CD}" srcOrd="3" destOrd="0" presId="urn:microsoft.com/office/officeart/2005/8/layout/hProcess4"/>
    <dgm:cxn modelId="{C067A187-F5E8-4E0C-9B65-D1DF6F2C4F7F}" type="presParOf" srcId="{7A6ED082-FE43-471E-91A8-341F7CB912A9}" destId="{C3A2123E-DE95-404A-958C-D85A248ED389}" srcOrd="4" destOrd="0" presId="urn:microsoft.com/office/officeart/2005/8/layout/hProcess4"/>
    <dgm:cxn modelId="{59DA0AA2-62AF-404E-90F2-D6E721473AE2}" type="presParOf" srcId="{2305AF4C-9AA1-4BDE-9D1B-1FE47E5B2770}" destId="{E647064C-5EA8-4CD6-BEF6-3686BA806F3F}" srcOrd="5" destOrd="0" presId="urn:microsoft.com/office/officeart/2005/8/layout/hProcess4"/>
    <dgm:cxn modelId="{CD378544-52EF-4306-A898-34198966CAEF}" type="presParOf" srcId="{2305AF4C-9AA1-4BDE-9D1B-1FE47E5B2770}" destId="{B3073659-6F01-475D-9DD3-68ACC5A2406A}" srcOrd="6" destOrd="0" presId="urn:microsoft.com/office/officeart/2005/8/layout/hProcess4"/>
    <dgm:cxn modelId="{F1E1A0E6-450B-418A-BECD-CF5EC3DE1833}" type="presParOf" srcId="{B3073659-6F01-475D-9DD3-68ACC5A2406A}" destId="{4CC7D618-F1AF-4550-9171-336A6B066D4F}" srcOrd="0" destOrd="0" presId="urn:microsoft.com/office/officeart/2005/8/layout/hProcess4"/>
    <dgm:cxn modelId="{726182FF-0CA8-4C4D-A1A4-F1D19164D9DB}" type="presParOf" srcId="{B3073659-6F01-475D-9DD3-68ACC5A2406A}" destId="{E99A30CC-38CB-47C4-8179-29720D80AEBC}" srcOrd="1" destOrd="0" presId="urn:microsoft.com/office/officeart/2005/8/layout/hProcess4"/>
    <dgm:cxn modelId="{E36C79B2-97FB-40F4-A02F-070EEE9BC247}" type="presParOf" srcId="{B3073659-6F01-475D-9DD3-68ACC5A2406A}" destId="{EF5F3817-577B-43D1-BA02-01A79D3C509E}" srcOrd="2" destOrd="0" presId="urn:microsoft.com/office/officeart/2005/8/layout/hProcess4"/>
    <dgm:cxn modelId="{E1816254-6197-419E-A317-C7F8E46F1D2B}" type="presParOf" srcId="{B3073659-6F01-475D-9DD3-68ACC5A2406A}" destId="{A01E1F0A-B882-40F4-A5C2-C6767BF80042}" srcOrd="3" destOrd="0" presId="urn:microsoft.com/office/officeart/2005/8/layout/hProcess4"/>
    <dgm:cxn modelId="{5867DA25-D953-409F-ACA9-1EDEEB08DA1E}" type="presParOf" srcId="{B3073659-6F01-475D-9DD3-68ACC5A2406A}" destId="{E01EBAA8-3ED4-47E3-9B42-03180425BE21}" srcOrd="4" destOrd="0" presId="urn:microsoft.com/office/officeart/2005/8/layout/hProcess4"/>
    <dgm:cxn modelId="{F78BB5CB-1298-4F9E-9B7B-6FE6EA5F4BD4}" type="presParOf" srcId="{2305AF4C-9AA1-4BDE-9D1B-1FE47E5B2770}" destId="{A665F1AF-9139-434C-9E7B-22BF5E3B68FC}" srcOrd="7" destOrd="0" presId="urn:microsoft.com/office/officeart/2005/8/layout/hProcess4"/>
    <dgm:cxn modelId="{B3034D53-4A23-4092-B1D4-74EBFCDF5E93}" type="presParOf" srcId="{2305AF4C-9AA1-4BDE-9D1B-1FE47E5B2770}" destId="{46A0CB84-4F65-41A7-AC7F-C57A5C8B8D6F}" srcOrd="8" destOrd="0" presId="urn:microsoft.com/office/officeart/2005/8/layout/hProcess4"/>
    <dgm:cxn modelId="{2032C0FE-8402-4549-A078-F45616C173C4}" type="presParOf" srcId="{46A0CB84-4F65-41A7-AC7F-C57A5C8B8D6F}" destId="{F8453C38-60FB-47AA-8B77-CCC64B5BBF96}" srcOrd="0" destOrd="0" presId="urn:microsoft.com/office/officeart/2005/8/layout/hProcess4"/>
    <dgm:cxn modelId="{218B93D8-0E24-474D-815A-A2431B336611}" type="presParOf" srcId="{46A0CB84-4F65-41A7-AC7F-C57A5C8B8D6F}" destId="{F8165987-CCCF-4849-9437-94026415181F}" srcOrd="1" destOrd="0" presId="urn:microsoft.com/office/officeart/2005/8/layout/hProcess4"/>
    <dgm:cxn modelId="{F7AC845E-AAA1-4C28-A11D-FB65ACF429F4}" type="presParOf" srcId="{46A0CB84-4F65-41A7-AC7F-C57A5C8B8D6F}" destId="{6F2D7D11-FAFC-4EA8-9DFF-7294A59D00B8}" srcOrd="2" destOrd="0" presId="urn:microsoft.com/office/officeart/2005/8/layout/hProcess4"/>
    <dgm:cxn modelId="{D93ACDDB-3F91-42A0-86C8-7561545EECD2}" type="presParOf" srcId="{46A0CB84-4F65-41A7-AC7F-C57A5C8B8D6F}" destId="{B219EBF3-590B-47EA-83F2-3F72CA730802}" srcOrd="3" destOrd="0" presId="urn:microsoft.com/office/officeart/2005/8/layout/hProcess4"/>
    <dgm:cxn modelId="{0CA960CC-0024-44B9-B93D-2A6715274BDC}" type="presParOf" srcId="{46A0CB84-4F65-41A7-AC7F-C57A5C8B8D6F}" destId="{B2466399-65D2-4D16-9387-00218EA6E639}" srcOrd="4" destOrd="0" presId="urn:microsoft.com/office/officeart/2005/8/layout/hProcess4"/>
  </dgm:cxnLst>
  <dgm:bg/>
  <dgm:whole/>
</dgm:dataModel>
</file>

<file path=word/diagrams/drawing1.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9161838B-A8CD-466C-8997-F3FB56E485FD}">
      <dsp:nvSpPr>
        <dsp:cNvPr id="0" name=""/>
        <dsp:cNvSpPr/>
      </dsp:nvSpPr>
      <dsp:spPr>
        <a:xfrm rot="16200000">
          <a:off x="628089" y="-628089"/>
          <a:ext cx="1205259" cy="2461437"/>
        </a:xfrm>
        <a:prstGeom prst="round1Rect">
          <a:avLst/>
        </a:prstGeom>
        <a:solidFill>
          <a:srgbClr val="7030A0"/>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t>A. Görev Alanına İlişkin Hukuki Düzenlemeler</a:t>
          </a:r>
          <a:endParaRPr lang="tr-TR" sz="1500" kern="1200"/>
        </a:p>
      </dsp:txBody>
      <dsp:txXfrm rot="16200000">
        <a:off x="778746" y="-778746"/>
        <a:ext cx="903944" cy="2461437"/>
      </dsp:txXfrm>
    </dsp:sp>
    <dsp:sp modelId="{3FE2F5CF-40A7-4386-B47B-584D7973ABAA}">
      <dsp:nvSpPr>
        <dsp:cNvPr id="0" name=""/>
        <dsp:cNvSpPr/>
      </dsp:nvSpPr>
      <dsp:spPr>
        <a:xfrm>
          <a:off x="2461437" y="0"/>
          <a:ext cx="2461437" cy="1205259"/>
        </a:xfrm>
        <a:prstGeom prst="round1Rect">
          <a:avLst/>
        </a:prstGeom>
        <a:solidFill>
          <a:schemeClr val="accent4">
            <a:lumMod val="40000"/>
            <a:lumOff val="6000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solidFill>
                <a:sysClr val="windowText" lastClr="000000"/>
              </a:solidFill>
            </a:rPr>
            <a:t>B. Belediyenin Yetkilerine İlişkin Hukuki Düzenlemeler</a:t>
          </a:r>
          <a:endParaRPr lang="tr-TR" sz="1500" kern="1200">
            <a:solidFill>
              <a:sysClr val="windowText" lastClr="000000"/>
            </a:solidFill>
          </a:endParaRPr>
        </a:p>
      </dsp:txBody>
      <dsp:txXfrm>
        <a:off x="2461437" y="0"/>
        <a:ext cx="2461437" cy="903944"/>
      </dsp:txXfrm>
    </dsp:sp>
    <dsp:sp modelId="{B6DF65CD-2682-46E0-A684-93445379DD45}">
      <dsp:nvSpPr>
        <dsp:cNvPr id="0" name=""/>
        <dsp:cNvSpPr/>
      </dsp:nvSpPr>
      <dsp:spPr>
        <a:xfrm rot="10800000">
          <a:off x="0" y="1205259"/>
          <a:ext cx="2461437" cy="1205259"/>
        </a:xfrm>
        <a:prstGeom prst="round1Rect">
          <a:avLst/>
        </a:prstGeom>
        <a:solidFill>
          <a:schemeClr val="accent4">
            <a:lumMod val="40000"/>
            <a:lumOff val="60000"/>
          </a:schemeClr>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solidFill>
                <a:sysClr val="windowText" lastClr="000000"/>
              </a:solidFill>
            </a:rPr>
            <a:t>C. Belediyenin ve Belediye Görevlilerinin Sorumlulukları</a:t>
          </a:r>
          <a:endParaRPr lang="tr-TR" sz="1500" kern="1200">
            <a:solidFill>
              <a:sysClr val="windowText" lastClr="000000"/>
            </a:solidFill>
          </a:endParaRPr>
        </a:p>
      </dsp:txBody>
      <dsp:txXfrm rot="10800000">
        <a:off x="0" y="1506574"/>
        <a:ext cx="2461437" cy="903944"/>
      </dsp:txXfrm>
    </dsp:sp>
    <dsp:sp modelId="{A45131BC-01CA-4A47-8038-E4FE894C4702}">
      <dsp:nvSpPr>
        <dsp:cNvPr id="0" name=""/>
        <dsp:cNvSpPr/>
      </dsp:nvSpPr>
      <dsp:spPr>
        <a:xfrm rot="5400000">
          <a:off x="2975217" y="577170"/>
          <a:ext cx="1205259" cy="2461437"/>
        </a:xfrm>
        <a:prstGeom prst="round1Rect">
          <a:avLst/>
        </a:prstGeom>
        <a:solidFill>
          <a:srgbClr val="7030A0"/>
        </a:solidFill>
        <a:ln>
          <a:noFill/>
        </a:ln>
        <a:effectLst/>
        <a:sp3d extrusionH="381000" contourW="38100" prstMaterial="matte">
          <a:contourClr>
            <a:schemeClr val="lt1"/>
          </a:contourClr>
        </a:sp3d>
      </dsp:spPr>
      <dsp:style>
        <a:lnRef idx="0">
          <a:scrgbClr r="0" g="0" b="0"/>
        </a:lnRef>
        <a:fillRef idx="1">
          <a:scrgbClr r="0" g="0" b="0"/>
        </a:fillRef>
        <a:effectRef idx="0">
          <a:scrgbClr r="0" g="0" b="0"/>
        </a:effectRef>
        <a:fontRef idx="minor">
          <a:schemeClr val="lt1"/>
        </a:fontRef>
      </dsp:style>
      <dsp:txBody>
        <a:bodyPr spcFirstLastPara="0" vert="horz" wrap="square" lIns="106680" tIns="106680" rIns="106680" bIns="106680" numCol="1" spcCol="1270" anchor="ctr" anchorCtr="0">
          <a:noAutofit/>
        </a:bodyPr>
        <a:lstStyle/>
        <a:p>
          <a:pPr lvl="0" algn="ctr" defTabSz="666750">
            <a:lnSpc>
              <a:spcPct val="90000"/>
            </a:lnSpc>
            <a:spcBef>
              <a:spcPct val="0"/>
            </a:spcBef>
            <a:spcAft>
              <a:spcPct val="35000"/>
            </a:spcAft>
          </a:pPr>
          <a:r>
            <a:rPr lang="tr-TR" sz="1500" b="1" kern="1200"/>
            <a:t>D. Belediye Karar Organlarının Görevleri</a:t>
          </a:r>
          <a:endParaRPr lang="tr-TR" sz="1500" kern="1200"/>
        </a:p>
      </dsp:txBody>
      <dsp:txXfrm rot="5400000">
        <a:off x="3125874" y="727827"/>
        <a:ext cx="903944" cy="2461437"/>
      </dsp:txXfrm>
    </dsp:sp>
    <dsp:sp modelId="{061ABC6B-BBD1-4E1B-BE03-1FDDC3055959}">
      <dsp:nvSpPr>
        <dsp:cNvPr id="0" name=""/>
        <dsp:cNvSpPr/>
      </dsp:nvSpPr>
      <dsp:spPr>
        <a:xfrm>
          <a:off x="1665851" y="894417"/>
          <a:ext cx="1476862" cy="602629"/>
        </a:xfrm>
        <a:prstGeom prst="roundRect">
          <a:avLst/>
        </a:prstGeom>
        <a:solidFill>
          <a:schemeClr val="bg1"/>
        </a:solidFill>
        <a:ln>
          <a:noFill/>
        </a:ln>
        <a:effectLst/>
        <a:sp3d z="57150" extrusionH="63500" contourW="12700" prstMaterial="matte">
          <a:contourClr>
            <a:schemeClr val="lt1">
              <a:tint val="50000"/>
            </a:schemeClr>
          </a:contourClr>
        </a:sp3d>
      </dsp:spPr>
      <dsp:style>
        <a:lnRef idx="0">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lvl="0" algn="ctr" defTabSz="666750">
            <a:lnSpc>
              <a:spcPct val="90000"/>
            </a:lnSpc>
            <a:spcBef>
              <a:spcPct val="0"/>
            </a:spcBef>
            <a:spcAft>
              <a:spcPct val="35000"/>
            </a:spcAft>
          </a:pPr>
          <a:r>
            <a:rPr lang="tr-TR" sz="1500" b="1" kern="1200">
              <a:solidFill>
                <a:srgbClr val="7030A0"/>
              </a:solidFill>
            </a:rPr>
            <a:t>Mevzuat Analizi</a:t>
          </a:r>
        </a:p>
      </dsp:txBody>
      <dsp:txXfrm>
        <a:off x="1665851" y="894417"/>
        <a:ext cx="1476862" cy="602629"/>
      </dsp:txXfrm>
    </dsp:sp>
  </dsp:spTree>
</dsp:drawing>
</file>

<file path=word/diagrams/drawing2.xml><?xml version="1.0" encoding="utf-8"?>
<dsp:drawing xmlns:dgm="http://schemas.openxmlformats.org/drawingml/2006/diagram" xmlns:a="http://schemas.openxmlformats.org/drawingml/2006/main" xmlns:dsp="http://schemas.microsoft.com/office/drawing/2008/diagram">
  <dsp:spTree>
    <dsp:nvGrpSpPr>
      <dsp:cNvPr id="0" name=""/>
      <dsp:cNvGrpSpPr/>
    </dsp:nvGrpSpPr>
    <dsp:grpSpPr/>
    <dsp:sp modelId="{761AF84E-7A75-4054-A0A1-0262EE8C880E}">
      <dsp:nvSpPr>
        <dsp:cNvPr id="0" name=""/>
        <dsp:cNvSpPr/>
      </dsp:nvSpPr>
      <dsp:spPr>
        <a:xfrm>
          <a:off x="2213" y="762658"/>
          <a:ext cx="906831" cy="1056182"/>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400050">
            <a:lnSpc>
              <a:spcPct val="90000"/>
            </a:lnSpc>
            <a:spcBef>
              <a:spcPct val="0"/>
            </a:spcBef>
            <a:spcAft>
              <a:spcPct val="15000"/>
            </a:spcAft>
            <a:buChar char="••"/>
          </a:pPr>
          <a:r>
            <a:rPr lang="tr-TR" sz="900" b="1" kern="1200"/>
            <a:t>Rehber</a:t>
          </a:r>
        </a:p>
        <a:p>
          <a:pPr marL="57150" lvl="1" indent="-57150" algn="l" defTabSz="400050">
            <a:lnSpc>
              <a:spcPct val="90000"/>
            </a:lnSpc>
            <a:spcBef>
              <a:spcPct val="0"/>
            </a:spcBef>
            <a:spcAft>
              <a:spcPct val="15000"/>
            </a:spcAft>
            <a:buChar char="••"/>
          </a:pPr>
          <a:r>
            <a:rPr lang="tr-TR" sz="900" b="1" kern="1200"/>
            <a:t>Genelge</a:t>
          </a:r>
        </a:p>
      </dsp:txBody>
      <dsp:txXfrm>
        <a:off x="2213" y="762658"/>
        <a:ext cx="906831" cy="829857"/>
      </dsp:txXfrm>
    </dsp:sp>
    <dsp:sp modelId="{A1D2AC84-FA32-48E1-9074-B2700A11B6F8}">
      <dsp:nvSpPr>
        <dsp:cNvPr id="0" name=""/>
        <dsp:cNvSpPr/>
      </dsp:nvSpPr>
      <dsp:spPr>
        <a:xfrm>
          <a:off x="417932" y="1177856"/>
          <a:ext cx="1069443" cy="1069443"/>
        </a:xfrm>
        <a:prstGeom prst="leftCircularArrow">
          <a:avLst>
            <a:gd name="adj1" fmla="val 3323"/>
            <a:gd name="adj2" fmla="val 410593"/>
            <a:gd name="adj3" fmla="val 1196234"/>
            <a:gd name="adj4" fmla="val 8034619"/>
            <a:gd name="adj5" fmla="val 3877"/>
          </a:avLst>
        </a:prstGeom>
        <a:solidFill>
          <a:schemeClr val="accent5">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8A1C586-76C3-43ED-85C7-D7200309501A}">
      <dsp:nvSpPr>
        <dsp:cNvPr id="0" name=""/>
        <dsp:cNvSpPr/>
      </dsp:nvSpPr>
      <dsp:spPr>
        <a:xfrm>
          <a:off x="205473" y="1749520"/>
          <a:ext cx="806072" cy="320548"/>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Üst Yönetici Duyurusu</a:t>
          </a:r>
        </a:p>
      </dsp:txBody>
      <dsp:txXfrm>
        <a:off x="205473" y="1749520"/>
        <a:ext cx="806072" cy="320548"/>
      </dsp:txXfrm>
    </dsp:sp>
    <dsp:sp modelId="{9199754D-3244-49D0-A42C-BCBBDB8E2057}">
      <dsp:nvSpPr>
        <dsp:cNvPr id="0" name=""/>
        <dsp:cNvSpPr/>
      </dsp:nvSpPr>
      <dsp:spPr>
        <a:xfrm>
          <a:off x="1179037" y="760457"/>
          <a:ext cx="906831" cy="1056182"/>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400050">
            <a:lnSpc>
              <a:spcPct val="90000"/>
            </a:lnSpc>
            <a:spcBef>
              <a:spcPct val="0"/>
            </a:spcBef>
            <a:spcAft>
              <a:spcPct val="15000"/>
            </a:spcAft>
            <a:buChar char="••"/>
          </a:pPr>
          <a:r>
            <a:rPr lang="tr-TR" sz="900" b="1" i="0" kern="1200"/>
            <a:t>Eğitim</a:t>
          </a:r>
        </a:p>
        <a:p>
          <a:pPr marL="57150" lvl="1" indent="-57150" algn="l" defTabSz="400050">
            <a:lnSpc>
              <a:spcPct val="90000"/>
            </a:lnSpc>
            <a:spcBef>
              <a:spcPct val="0"/>
            </a:spcBef>
            <a:spcAft>
              <a:spcPct val="15000"/>
            </a:spcAft>
            <a:buChar char="••"/>
          </a:pPr>
          <a:r>
            <a:rPr lang="tr-TR" sz="900" b="1" i="0" kern="1200"/>
            <a:t>Görevlendirme</a:t>
          </a:r>
        </a:p>
      </dsp:txBody>
      <dsp:txXfrm>
        <a:off x="1179037" y="986781"/>
        <a:ext cx="906831" cy="829857"/>
      </dsp:txXfrm>
    </dsp:sp>
    <dsp:sp modelId="{7BA6B3E3-21E5-4D51-8BDE-3BCBB3F1290C}">
      <dsp:nvSpPr>
        <dsp:cNvPr id="0" name=""/>
        <dsp:cNvSpPr/>
      </dsp:nvSpPr>
      <dsp:spPr>
        <a:xfrm>
          <a:off x="1640991" y="318071"/>
          <a:ext cx="1126691" cy="1126691"/>
        </a:xfrm>
        <a:prstGeom prst="circularArrow">
          <a:avLst>
            <a:gd name="adj1" fmla="val 3154"/>
            <a:gd name="adj2" fmla="val 388176"/>
            <a:gd name="adj3" fmla="val 20370848"/>
            <a:gd name="adj4" fmla="val 13510045"/>
            <a:gd name="adj5" fmla="val 3680"/>
          </a:avLst>
        </a:prstGeom>
        <a:solidFill>
          <a:schemeClr val="accent4">
            <a:lumMod val="60000"/>
            <a:lumOff val="40000"/>
          </a:schemeClr>
        </a:solidFill>
        <a:ln>
          <a:noFill/>
        </a:ln>
        <a:effectLst/>
      </dsp:spPr>
      <dsp:style>
        <a:lnRef idx="0">
          <a:scrgbClr r="0" g="0" b="0"/>
        </a:lnRef>
        <a:fillRef idx="1">
          <a:scrgbClr r="0" g="0" b="0"/>
        </a:fillRef>
        <a:effectRef idx="0">
          <a:scrgbClr r="0" g="0" b="0"/>
        </a:effectRef>
        <a:fontRef idx="minor">
          <a:schemeClr val="lt1"/>
        </a:fontRef>
      </dsp:style>
    </dsp:sp>
    <dsp:sp modelId="{3D270320-8157-49CF-8BFB-47A3007A2E91}">
      <dsp:nvSpPr>
        <dsp:cNvPr id="0" name=""/>
        <dsp:cNvSpPr/>
      </dsp:nvSpPr>
      <dsp:spPr>
        <a:xfrm>
          <a:off x="1431265" y="509212"/>
          <a:ext cx="806072" cy="320548"/>
        </a:xfrm>
        <a:prstGeom prst="roundRect">
          <a:avLst>
            <a:gd name="adj" fmla="val 10000"/>
          </a:avLst>
        </a:prstGeom>
        <a:solidFill>
          <a:schemeClr val="bg2">
            <a:lumMod val="50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Bilgilendirme</a:t>
          </a:r>
        </a:p>
      </dsp:txBody>
      <dsp:txXfrm>
        <a:off x="1431265" y="509212"/>
        <a:ext cx="806072" cy="320548"/>
      </dsp:txXfrm>
    </dsp:sp>
    <dsp:sp modelId="{4B92B931-596C-459D-8D69-F912E766450D}">
      <dsp:nvSpPr>
        <dsp:cNvPr id="0" name=""/>
        <dsp:cNvSpPr/>
      </dsp:nvSpPr>
      <dsp:spPr>
        <a:xfrm>
          <a:off x="2355861" y="762658"/>
          <a:ext cx="906831" cy="1056182"/>
        </a:xfrm>
        <a:prstGeom prst="roundRect">
          <a:avLst>
            <a:gd name="adj" fmla="val 10000"/>
          </a:avLst>
        </a:prstGeom>
        <a:gradFill rotWithShape="0">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b="1" kern="1200"/>
            <a:t>Performans hedefi ve göstergelerin belirlenmesi,</a:t>
          </a:r>
        </a:p>
        <a:p>
          <a:pPr marL="57150" lvl="1" indent="-57150" algn="l" defTabSz="355600">
            <a:lnSpc>
              <a:spcPct val="90000"/>
            </a:lnSpc>
            <a:spcBef>
              <a:spcPct val="0"/>
            </a:spcBef>
            <a:spcAft>
              <a:spcPct val="15000"/>
            </a:spcAft>
            <a:buChar char="••"/>
          </a:pPr>
          <a:r>
            <a:rPr lang="tr-TR" sz="800" b="1" kern="1200"/>
            <a:t>Faaliyetlerin ve maliyetlerin belirlenmesi</a:t>
          </a:r>
        </a:p>
      </dsp:txBody>
      <dsp:txXfrm>
        <a:off x="2355861" y="762658"/>
        <a:ext cx="906831" cy="829857"/>
      </dsp:txXfrm>
    </dsp:sp>
    <dsp:sp modelId="{E647064C-5EA8-4CD6-BEF6-3686BA806F3F}">
      <dsp:nvSpPr>
        <dsp:cNvPr id="0" name=""/>
        <dsp:cNvSpPr/>
      </dsp:nvSpPr>
      <dsp:spPr>
        <a:xfrm>
          <a:off x="2787617" y="1194661"/>
          <a:ext cx="1068526" cy="1068526"/>
        </a:xfrm>
        <a:prstGeom prst="leftCircularArrow">
          <a:avLst>
            <a:gd name="adj1" fmla="val 3326"/>
            <a:gd name="adj2" fmla="val 410973"/>
            <a:gd name="adj3" fmla="val 1353108"/>
            <a:gd name="adj4" fmla="val 8191114"/>
            <a:gd name="adj5" fmla="val 3880"/>
          </a:avLst>
        </a:prstGeom>
        <a:solidFill>
          <a:schemeClr val="accent5">
            <a:hueOff val="-6622584"/>
            <a:satOff val="26541"/>
            <a:lumOff val="5752"/>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A6477041-1D8F-411C-AF83-1A041E0F14CD}">
      <dsp:nvSpPr>
        <dsp:cNvPr id="0" name=""/>
        <dsp:cNvSpPr/>
      </dsp:nvSpPr>
      <dsp:spPr>
        <a:xfrm>
          <a:off x="2559120" y="1749520"/>
          <a:ext cx="806072" cy="320548"/>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Çalışma Grubu Taslakları</a:t>
          </a:r>
        </a:p>
      </dsp:txBody>
      <dsp:txXfrm>
        <a:off x="2559120" y="1749520"/>
        <a:ext cx="806072" cy="320548"/>
      </dsp:txXfrm>
    </dsp:sp>
    <dsp:sp modelId="{E99A30CC-38CB-47C4-8179-29720D80AEBC}">
      <dsp:nvSpPr>
        <dsp:cNvPr id="0" name=""/>
        <dsp:cNvSpPr/>
      </dsp:nvSpPr>
      <dsp:spPr>
        <a:xfrm>
          <a:off x="3542206" y="798557"/>
          <a:ext cx="906831" cy="1056182"/>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kern="1200"/>
            <a:t> </a:t>
          </a:r>
          <a:r>
            <a:rPr lang="tr-TR" sz="800" i="0" kern="1200"/>
            <a:t>Taslak sonuçların değerlendirilmesi</a:t>
          </a:r>
        </a:p>
        <a:p>
          <a:pPr marL="57150" lvl="1" indent="-57150" algn="l" defTabSz="355600">
            <a:lnSpc>
              <a:spcPct val="90000"/>
            </a:lnSpc>
            <a:spcBef>
              <a:spcPct val="0"/>
            </a:spcBef>
            <a:spcAft>
              <a:spcPct val="15000"/>
            </a:spcAft>
            <a:buChar char="••"/>
          </a:pPr>
          <a:r>
            <a:rPr lang="tr-TR" sz="800" i="0" kern="1200"/>
            <a:t> Müdürlük bazında görüşmeler yapılması</a:t>
          </a:r>
        </a:p>
      </dsp:txBody>
      <dsp:txXfrm>
        <a:off x="3542206" y="1024882"/>
        <a:ext cx="906831" cy="829857"/>
      </dsp:txXfrm>
    </dsp:sp>
    <dsp:sp modelId="{A665F1AF-9139-434C-9E7B-22BF5E3B68FC}">
      <dsp:nvSpPr>
        <dsp:cNvPr id="0" name=""/>
        <dsp:cNvSpPr/>
      </dsp:nvSpPr>
      <dsp:spPr>
        <a:xfrm>
          <a:off x="4041178" y="377926"/>
          <a:ext cx="1083825" cy="1083825"/>
        </a:xfrm>
        <a:prstGeom prst="circularArrow">
          <a:avLst>
            <a:gd name="adj1" fmla="val 3279"/>
            <a:gd name="adj2" fmla="val 404721"/>
            <a:gd name="adj3" fmla="val 20240298"/>
            <a:gd name="adj4" fmla="val 13396040"/>
            <a:gd name="adj5" fmla="val 3826"/>
          </a:avLst>
        </a:prstGeom>
        <a:solidFill>
          <a:schemeClr val="accent4">
            <a:lumMod val="60000"/>
            <a:lumOff val="40000"/>
          </a:schemeClr>
        </a:solidFill>
        <a:ln>
          <a:noFill/>
        </a:ln>
        <a:effectLst/>
      </dsp:spPr>
      <dsp:style>
        <a:lnRef idx="0">
          <a:scrgbClr r="0" g="0" b="0"/>
        </a:lnRef>
        <a:fillRef idx="1">
          <a:scrgbClr r="0" g="0" b="0"/>
        </a:fillRef>
        <a:effectRef idx="0">
          <a:scrgbClr r="0" g="0" b="0"/>
        </a:effectRef>
        <a:fontRef idx="minor">
          <a:schemeClr val="lt1"/>
        </a:fontRef>
      </dsp:style>
    </dsp:sp>
    <dsp:sp modelId="{A01E1F0A-B882-40F4-A5C2-C6767BF80042}">
      <dsp:nvSpPr>
        <dsp:cNvPr id="0" name=""/>
        <dsp:cNvSpPr/>
      </dsp:nvSpPr>
      <dsp:spPr>
        <a:xfrm>
          <a:off x="3813488" y="547313"/>
          <a:ext cx="806072" cy="320548"/>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Standartlaşma</a:t>
          </a:r>
        </a:p>
      </dsp:txBody>
      <dsp:txXfrm>
        <a:off x="3813488" y="547313"/>
        <a:ext cx="806072" cy="320548"/>
      </dsp:txXfrm>
    </dsp:sp>
    <dsp:sp modelId="{F8165987-CCCF-4849-9437-94026415181F}">
      <dsp:nvSpPr>
        <dsp:cNvPr id="0" name=""/>
        <dsp:cNvSpPr/>
      </dsp:nvSpPr>
      <dsp:spPr>
        <a:xfrm>
          <a:off x="4709508" y="762658"/>
          <a:ext cx="906831" cy="1056182"/>
        </a:xfrm>
        <a:prstGeom prst="roundRect">
          <a:avLst>
            <a:gd name="adj" fmla="val 10000"/>
          </a:avLst>
        </a:prstGeom>
        <a:solidFill>
          <a:schemeClr val="tx2">
            <a:lumMod val="20000"/>
            <a:lumOff val="80000"/>
          </a:schemeClr>
        </a:solidFill>
        <a:ln w="25400" cap="flat" cmpd="sng" algn="ctr">
          <a:solidFill>
            <a:srgbClr val="7030A0"/>
          </a:solidFill>
          <a:prstDash val="solid"/>
        </a:ln>
        <a:effectLst/>
      </dsp:spPr>
      <dsp:style>
        <a:lnRef idx="2">
          <a:scrgbClr r="0" g="0" b="0"/>
        </a:lnRef>
        <a:fillRef idx="1">
          <a:scrgbClr r="0" g="0" b="0"/>
        </a:fillRef>
        <a:effectRef idx="0">
          <a:scrgbClr r="0" g="0" b="0"/>
        </a:effectRef>
        <a:fontRef idx="minor"/>
      </dsp:style>
      <dsp:txBody>
        <a:bodyPr spcFirstLastPara="0" vert="horz" wrap="square" lIns="36000" tIns="36000" rIns="36000" bIns="36000" numCol="1" spcCol="1270" anchor="t" anchorCtr="0">
          <a:noAutofit/>
        </a:bodyPr>
        <a:lstStyle/>
        <a:p>
          <a:pPr marL="57150" lvl="1" indent="-57150" algn="l" defTabSz="355600">
            <a:lnSpc>
              <a:spcPct val="90000"/>
            </a:lnSpc>
            <a:spcBef>
              <a:spcPct val="0"/>
            </a:spcBef>
            <a:spcAft>
              <a:spcPct val="15000"/>
            </a:spcAft>
            <a:buChar char="••"/>
          </a:pPr>
          <a:r>
            <a:rPr lang="tr-TR" sz="800" kern="1200"/>
            <a:t> Performans programının ilk taslak halinin ortaya çıkarılması</a:t>
          </a:r>
        </a:p>
        <a:p>
          <a:pPr marL="57150" lvl="1" indent="-57150" algn="l" defTabSz="355600">
            <a:lnSpc>
              <a:spcPct val="90000"/>
            </a:lnSpc>
            <a:spcBef>
              <a:spcPct val="0"/>
            </a:spcBef>
            <a:spcAft>
              <a:spcPct val="15000"/>
            </a:spcAft>
            <a:buChar char="••"/>
          </a:pPr>
          <a:r>
            <a:rPr lang="tr-TR" sz="800" kern="1200"/>
            <a:t>Üst yönetici değerlendirmesinin alınması</a:t>
          </a:r>
        </a:p>
      </dsp:txBody>
      <dsp:txXfrm>
        <a:off x="4709508" y="762658"/>
        <a:ext cx="906831" cy="829857"/>
      </dsp:txXfrm>
    </dsp:sp>
    <dsp:sp modelId="{B219EBF3-590B-47EA-83F2-3F72CA730802}">
      <dsp:nvSpPr>
        <dsp:cNvPr id="0" name=""/>
        <dsp:cNvSpPr/>
      </dsp:nvSpPr>
      <dsp:spPr>
        <a:xfrm>
          <a:off x="4912768" y="1749520"/>
          <a:ext cx="806072" cy="320548"/>
        </a:xfrm>
        <a:prstGeom prst="roundRect">
          <a:avLst>
            <a:gd name="adj" fmla="val 10000"/>
          </a:avLst>
        </a:prstGeom>
        <a:solidFill>
          <a:schemeClr val="bg2">
            <a:lumMod val="7500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7145" tIns="11430" rIns="17145" bIns="11430" numCol="1" spcCol="1270" anchor="ctr" anchorCtr="0">
          <a:noAutofit/>
        </a:bodyPr>
        <a:lstStyle/>
        <a:p>
          <a:pPr lvl="0" algn="ctr" defTabSz="400050">
            <a:lnSpc>
              <a:spcPct val="90000"/>
            </a:lnSpc>
            <a:spcBef>
              <a:spcPct val="0"/>
            </a:spcBef>
            <a:spcAft>
              <a:spcPct val="35000"/>
            </a:spcAft>
          </a:pPr>
          <a:r>
            <a:rPr lang="tr-TR" sz="900" kern="1200">
              <a:solidFill>
                <a:schemeClr val="tx1"/>
              </a:solidFill>
            </a:rPr>
            <a:t>Taslak Program</a:t>
          </a:r>
        </a:p>
      </dsp:txBody>
      <dsp:txXfrm>
        <a:off x="4912768" y="1749520"/>
        <a:ext cx="806072" cy="320548"/>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layout2.xml><?xml version="1.0" encoding="utf-8"?>
<dgm:layoutDef xmlns:dgm="http://schemas.openxmlformats.org/drawingml/2006/diagram" xmlns:a="http://schemas.openxmlformats.org/drawingml/2006/main" uniqueId="urn:microsoft.com/office/officeart/2005/8/layout/hProcess4">
  <dgm:title val=""/>
  <dgm:desc val=""/>
  <dgm:catLst>
    <dgm:cat type="process" pri="4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 modelId="11"/>
        <dgm:pt modelId="2"/>
        <dgm:pt modelId="21"/>
      </dgm:ptLst>
      <dgm:cxnLst>
        <dgm:cxn modelId="4" srcId="0" destId="1" srcOrd="0" destOrd="0"/>
        <dgm:cxn modelId="5" srcId="0" destId="2" srcOrd="1" destOrd="0"/>
        <dgm:cxn modelId="13" srcId="1" destId="11" srcOrd="0" destOrd="0"/>
        <dgm:cxn modelId="23" srcId="2" destId="2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Name0">
    <dgm:varLst>
      <dgm:dir/>
      <dgm:animLvl val="lvl"/>
      <dgm:resizeHandles val="exact"/>
    </dgm:varLst>
    <dgm:alg type="composite"/>
    <dgm:shape xmlns:r="http://schemas.openxmlformats.org/officeDocument/2006/relationships" r:blip="">
      <dgm:adjLst/>
    </dgm:shape>
    <dgm:presOf/>
    <dgm:constrLst>
      <dgm:constr type="w" for="ch" forName="tSp" refType="w"/>
      <dgm:constr type="h" for="ch" forName="tSp" refType="h" fact="0.15"/>
      <dgm:constr type="l" for="ch" forName="tSp"/>
      <dgm:constr type="t" for="ch" forName="tSp"/>
      <dgm:constr type="w" for="ch" forName="bSp" refType="w"/>
      <dgm:constr type="h" for="ch" forName="bSp" refType="h" fact="0.15"/>
      <dgm:constr type="l" for="ch" forName="bSp"/>
      <dgm:constr type="t" for="ch" forName="bSp" refType="h" fact="0.85"/>
      <dgm:constr type="w" for="ch" forName="process" refType="w"/>
      <dgm:constr type="h" for="ch" forName="process" refType="h" fact="0.7"/>
      <dgm:constr type="l" for="ch" forName="process"/>
      <dgm:constr type="t" for="ch" forName="process" refType="h" fact="0.15"/>
    </dgm:constrLst>
    <dgm:ruleLst/>
    <dgm:layoutNode name="tSp">
      <dgm:alg type="sp"/>
      <dgm:shape xmlns:r="http://schemas.openxmlformats.org/officeDocument/2006/relationships" r:blip="">
        <dgm:adjLst/>
      </dgm:shape>
      <dgm:presOf/>
      <dgm:constrLst/>
      <dgm:ruleLst/>
    </dgm:layoutNode>
    <dgm:layoutNode name="bSp">
      <dgm:alg type="sp"/>
      <dgm:shape xmlns:r="http://schemas.openxmlformats.org/officeDocument/2006/relationships" r:blip="">
        <dgm:adjLst/>
      </dgm:shape>
      <dgm:presOf/>
      <dgm:constrLst/>
      <dgm:ruleLst/>
    </dgm:layoutNode>
    <dgm:layoutNode name="process">
      <dgm:choose name="Name1">
        <dgm:if name="Name2" func="var" arg="dir" op="equ" val="norm">
          <dgm:alg type="lin">
            <dgm:param type="linDir" val="fromL"/>
          </dgm:alg>
        </dgm:if>
        <dgm:else name="Name3">
          <dgm:alg type="lin">
            <dgm:param type="linDir" val="fromR"/>
          </dgm:alg>
        </dgm:else>
      </dgm:choose>
      <dgm:shape xmlns:r="http://schemas.openxmlformats.org/officeDocument/2006/relationships" r:blip="">
        <dgm:adjLst/>
      </dgm:shape>
      <dgm:presOf/>
      <dgm:constrLst>
        <dgm:constr type="w" for="ch" forName="composite1" refType="w"/>
        <dgm:constr type="w" for="ch" forName="composite2" refType="w" refFor="ch" refForName="composite1" op="equ"/>
        <dgm:constr type="h" for="ch" forName="composite1" refType="h"/>
        <dgm:constr type="h" for="ch" forName="composite2" refType="h" refFor="ch" refForName="composite1" op="equ"/>
        <dgm:constr type="primFontSz" for="des" forName="parentNode1" val="65"/>
        <dgm:constr type="primFontSz" for="des" forName="parentNode2" refType="primFontSz" refFor="des" refForName="parentNode1" op="equ"/>
        <dgm:constr type="secFontSz" for="des" forName="childNode1tx" val="65"/>
        <dgm:constr type="secFontSz" for="des" forName="childNode2tx" refType="secFontSz" refFor="des" refForName="childNode1tx" op="equ"/>
        <dgm:constr type="w" for="des" ptType="sibTrans" refType="w" refFor="ch" refForName="composite1" op="equ" fact="0.05"/>
      </dgm:constrLst>
      <dgm:ruleLst/>
      <dgm:forEach name="Name4" axis="ch" ptType="node" step="2">
        <dgm:layoutNode name="composite1">
          <dgm:alg type="composite">
            <dgm:param type="ar" val="0.943"/>
          </dgm:alg>
          <dgm:shape xmlns:r="http://schemas.openxmlformats.org/officeDocument/2006/relationships" r:blip="">
            <dgm:adjLst/>
          </dgm:shape>
          <dgm:presOf/>
          <dgm:choose name="Name5">
            <dgm:if name="Name6" func="var" arg="dir" op="equ" val="norm">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dgm:constr type="w" for="ch" forName="childNode1tx" refType="w" fact="0.9"/>
                <dgm:constr type="h" for="ch" forName="childNode1tx" refType="h" fact="0.55"/>
                <dgm:constr type="t" for="ch" forName="childNode1tx" refType="h" fact="0.15"/>
                <dgm:constr type="l" for="ch" forName="childNode1tx"/>
                <dgm:constr type="w" for="ch" forName="parentNode1" refType="w" fact="0.8"/>
                <dgm:constr type="h" for="ch" forName="parentNode1" refType="h" fact="0.3"/>
                <dgm:constr type="t" for="ch" forName="parentNode1" refType="h" fact="0.7"/>
                <dgm:constr type="l" for="ch" forName="parentNode1" refType="w" fact="0.2"/>
                <dgm:constr type="w" for="ch" forName="connSite1" refType="w" fact="0.01"/>
                <dgm:constr type="h" for="ch" forName="connSite1" refType="h" fact="0.01"/>
                <dgm:constr type="t" for="ch" forName="connSite1"/>
                <dgm:constr type="l" for="ch" forName="connSite1" refType="w" fact="0.35"/>
              </dgm:constrLst>
            </dgm:if>
            <dgm:else name="Name7">
              <dgm:constrLst>
                <dgm:constr type="h" refType="w" fact="1.06"/>
                <dgm:constr type="w" for="ch" forName="dummyNode1" refType="w"/>
                <dgm:constr type="h" for="ch" forName="dummyNode1" refType="h"/>
                <dgm:constr type="t" for="ch" forName="dummyNode1"/>
                <dgm:constr type="l" for="ch" forName="dummyNode1"/>
                <dgm:constr type="w" for="ch" forName="childNode1" refType="w" fact="0.9"/>
                <dgm:constr type="h" for="ch" forName="childNode1" refType="h" fact="0.7"/>
                <dgm:constr type="t" for="ch" forName="childNode1" refType="h" fact="0.15"/>
                <dgm:constr type="l" for="ch" forName="childNode1" refType="w" fact="0.1"/>
                <dgm:constr type="w" for="ch" forName="childNode1tx" refType="w" fact="0.9"/>
                <dgm:constr type="h" for="ch" forName="childNode1tx" refType="h" fact="0.55"/>
                <dgm:constr type="t" for="ch" forName="childNode1tx" refType="h" fact="0.15"/>
                <dgm:constr type="l" for="ch" forName="childNode1tx" refType="w" fact="0.1"/>
                <dgm:constr type="w" for="ch" forName="parentNode1" refType="w" fact="0.8"/>
                <dgm:constr type="h" for="ch" forName="parentNode1" refType="h" fact="0.3"/>
                <dgm:constr type="t" for="ch" forName="parentNode1" refType="h" fact="0.7"/>
                <dgm:constr type="l" for="ch" forName="parentNode1"/>
                <dgm:constr type="w" for="ch" forName="connSite1" refType="w" fact="0.01"/>
                <dgm:constr type="h" for="ch" forName="connSite1" refType="h" fact="0.01"/>
                <dgm:constr type="t" for="ch" forName="connSite1"/>
                <dgm:constr type="l" for="ch" forName="connSite1" refType="w" fact="0.65"/>
              </dgm:constrLst>
            </dgm:else>
          </dgm:choose>
          <dgm:ruleLst/>
          <dgm:layoutNode name="dummyNode1">
            <dgm:alg type="sp"/>
            <dgm:shape xmlns:r="http://schemas.openxmlformats.org/officeDocument/2006/relationships" type="rect" r:blip="" hideGeom="1">
              <dgm:adjLst/>
            </dgm:shape>
            <dgm:presOf/>
            <dgm:constrLst/>
            <dgm:ruleLst/>
          </dgm:layoutNode>
          <dgm:layoutNode name="childNode1"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1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1" styleLbl="node1">
            <dgm:varLst>
              <dgm:chMax val="1"/>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1" moveWith="childNode1">
            <dgm:alg type="sp"/>
            <dgm:shape xmlns:r="http://schemas.openxmlformats.org/officeDocument/2006/relationships" r:blip="">
              <dgm:adjLst/>
            </dgm:shape>
            <dgm:presOf/>
            <dgm:constrLst/>
            <dgm:ruleLst/>
          </dgm:layoutNode>
        </dgm:layoutNode>
        <dgm:forEach name="Name8" axis="followSib" ptType="sibTrans" cnt="1">
          <dgm:layoutNode name="Name9">
            <dgm:alg type="conn">
              <dgm:param type="connRout" val="curve"/>
              <dgm:param type="srcNode" val="parentNode1"/>
              <dgm:param type="dstNode" val="connSite2"/>
              <dgm:param type="begPts" val="bCtr"/>
              <dgm:param type="endPts" val="bCtr"/>
            </dgm:alg>
            <dgm:shape xmlns:r="http://schemas.openxmlformats.org/officeDocument/2006/relationships" type="conn" r:blip="" zOrderOff="-2">
              <dgm:adjLst/>
            </dgm:shape>
            <dgm:presOf axis="self"/>
            <dgm:choose name="Name10">
              <dgm:if name="Name11" func="var" arg="dir" op="equ" val="norm">
                <dgm:constrLst>
                  <dgm:constr type="h" refType="w" fact="0.35"/>
                  <dgm:constr type="wArH" refType="h"/>
                  <dgm:constr type="hArH" refType="h"/>
                  <dgm:constr type="connDist"/>
                  <dgm:constr type="diam" refType="connDist" fact="-1.15"/>
                  <dgm:constr type="begPad"/>
                  <dgm:constr type="endPad"/>
                </dgm:constrLst>
              </dgm:if>
              <dgm:else name="Name12">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name="Name13" axis="followSib" ptType="node" cnt="1">
          <dgm:layoutNode name="composite2">
            <dgm:alg type="composite">
              <dgm:param type="ar" val="0.943"/>
            </dgm:alg>
            <dgm:shape xmlns:r="http://schemas.openxmlformats.org/officeDocument/2006/relationships" r:blip="">
              <dgm:adjLst/>
            </dgm:shape>
            <dgm:presOf/>
            <dgm:choose name="Name14">
              <dgm:if name="Name15" func="var" arg="dir" op="equ" val="norm">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dgm:constr type="w" for="ch" forName="childNode2tx" refType="w" fact="0.9"/>
                  <dgm:constr type="h" for="ch" forName="childNode2tx" refType="h" fact="0.55"/>
                  <dgm:constr type="t" for="ch" forName="childNode2tx" refType="h" fact="0.3"/>
                  <dgm:constr type="l" for="ch" forName="childNode2tx"/>
                  <dgm:constr type="w" for="ch" forName="parentNode2" refType="w" fact="0.8"/>
                  <dgm:constr type="h" for="ch" forName="parentNode2" refType="h" fact="0.3"/>
                  <dgm:constr type="t" for="ch" forName="parentNode2"/>
                  <dgm:constr type="l" for="ch" forName="parentNode2" refType="w" fact="0.2"/>
                  <dgm:constr type="w" for="ch" forName="connSite2" refType="w" fact="0.01"/>
                  <dgm:constr type="h" for="ch" forName="connSite2" refType="h" fact="0.01"/>
                  <dgm:constr type="t" for="ch" forName="connSite2" refType="h" fact="0.99"/>
                  <dgm:constr type="l" for="ch" forName="connSite2" refType="w" fact="0.25"/>
                </dgm:constrLst>
              </dgm:if>
              <dgm:else name="Name16">
                <dgm:constrLst>
                  <dgm:constr type="h" refType="w" fact="1.06"/>
                  <dgm:constr type="w" for="ch" forName="dummyNode2" refType="w"/>
                  <dgm:constr type="h" for="ch" forName="dummyNode2" refType="h"/>
                  <dgm:constr type="t" for="ch" forName="dummyNode2"/>
                  <dgm:constr type="l" for="ch" forName="dummyNode2"/>
                  <dgm:constr type="w" for="ch" forName="childNode2" refType="w" fact="0.9"/>
                  <dgm:constr type="h" for="ch" forName="childNode2" refType="h" fact="0.7"/>
                  <dgm:constr type="t" for="ch" forName="childNode2" refType="h" fact="0.15"/>
                  <dgm:constr type="l" for="ch" forName="childNode2" refType="w" fact="0.1"/>
                  <dgm:constr type="w" for="ch" forName="childNode2tx" refType="w" fact="0.9"/>
                  <dgm:constr type="h" for="ch" forName="childNode2tx" refType="h" fact="0.55"/>
                  <dgm:constr type="t" for="ch" forName="childNode2tx" refType="h" fact="0.3"/>
                  <dgm:constr type="l" for="ch" forName="childNode2tx" refType="w" fact="0.1"/>
                  <dgm:constr type="w" for="ch" forName="parentNode2" refType="w" fact="0.8"/>
                  <dgm:constr type="h" for="ch" forName="parentNode2" refType="h" fact="0.3"/>
                  <dgm:constr type="t" for="ch" forName="parentNode2"/>
                  <dgm:constr type="l" for="ch" forName="parentNode2"/>
                  <dgm:constr type="w" for="ch" forName="connSite2" refType="w" fact="0.01"/>
                  <dgm:constr type="h" for="ch" forName="connSite2" refType="h" fact="0.01"/>
                  <dgm:constr type="t" for="ch" forName="connSite2" refType="h" fact="0.99"/>
                  <dgm:constr type="l" for="ch" forName="connSite2" refType="w" fact="0.85"/>
                </dgm:constrLst>
              </dgm:else>
            </dgm:choose>
            <dgm:ruleLst/>
            <dgm:layoutNode name="dummyNode2">
              <dgm:alg type="sp"/>
              <dgm:shape xmlns:r="http://schemas.openxmlformats.org/officeDocument/2006/relationships" type="rect" r:blip="" hideGeom="1">
                <dgm:adjLst/>
              </dgm:shape>
              <dgm:presOf/>
              <dgm:constrLst/>
              <dgm:ruleLst/>
            </dgm:layoutNode>
            <dgm:layoutNode name="childNode2" styleLbl="bgAcc1">
              <dgm:varLst>
                <dgm:bulletEnabled val="1"/>
              </dgm:varLst>
              <dgm:alg type="sp"/>
              <dgm:shape xmlns:r="http://schemas.openxmlformats.org/officeDocument/2006/relationships" type="roundRect" r:blip="">
                <dgm:adjLst>
                  <dgm:adj idx="1" val="0.1"/>
                </dgm:adjLst>
              </dgm:shape>
              <dgm:presOf axis="des" ptType="node"/>
              <dgm:constrLst/>
              <dgm:ruleLst/>
            </dgm:layoutNode>
            <dgm:layoutNode name="childNode2tx" styleLbl="bgAcc1">
              <dgm:varLst>
                <dgm:bulletEnabled val="1"/>
              </dgm:varLst>
              <dgm:alg type="tx">
                <dgm:param type="stBulletLvl" val="1"/>
              </dgm:alg>
              <dgm:shape xmlns:r="http://schemas.openxmlformats.org/officeDocument/2006/relationships" type="roundRect" r:blip="" hideGeom="1">
                <dgm:adjLst>
                  <dgm:adj idx="1" val="0.1"/>
                </dgm:adjLst>
              </dgm:shape>
              <dgm:presOf axis="des" ptType="node"/>
              <dgm:constrLst>
                <dgm:constr type="secFontSz" val="65"/>
                <dgm:constr type="primFontSz" refType="secFontSz"/>
                <dgm:constr type="tMarg" refType="secFontSz" fact="0.15"/>
                <dgm:constr type="bMarg" refType="secFontSz" fact="0.15"/>
                <dgm:constr type="lMarg" refType="secFontSz" fact="0.15"/>
                <dgm:constr type="rMarg" refType="secFontSz" fact="0.15"/>
              </dgm:constrLst>
              <dgm:ruleLst>
                <dgm:rule type="secFontSz" val="5" fact="NaN" max="NaN"/>
              </dgm:ruleLst>
            </dgm:layoutNode>
            <dgm:layoutNode name="parentNode2" styleLbl="node1">
              <dgm:varLst>
                <dgm:chMax val="0"/>
                <dgm:bulletEnabled val="1"/>
              </dgm:varLst>
              <dgm:alg type="tx"/>
              <dgm:shape xmlns:r="http://schemas.openxmlformats.org/officeDocument/2006/relationships" type="roundRect" r:blip="">
                <dgm:adjLst>
                  <dgm:adj idx="1" val="0.1"/>
                </dgm:adjLst>
              </dgm:shape>
              <dgm:presOf axis="self"/>
              <dgm:constrLst>
                <dgm:constr type="tMarg" refType="primFontSz" fact="0.1"/>
                <dgm:constr type="bMarg" refType="primFontSz" fact="0.1"/>
                <dgm:constr type="lMarg" refType="primFontSz" fact="0.15"/>
                <dgm:constr type="rMarg" refType="primFontSz" fact="0.15"/>
              </dgm:constrLst>
              <dgm:ruleLst>
                <dgm:rule type="primFontSz" val="5" fact="NaN" max="NaN"/>
              </dgm:ruleLst>
            </dgm:layoutNode>
            <dgm:layoutNode name="connSite2" moveWith="childNode2">
              <dgm:alg type="sp"/>
              <dgm:shape xmlns:r="http://schemas.openxmlformats.org/officeDocument/2006/relationships" r:blip="">
                <dgm:adjLst/>
              </dgm:shape>
              <dgm:presOf/>
              <dgm:constrLst/>
              <dgm:ruleLst/>
            </dgm:layoutNode>
          </dgm:layoutNode>
          <dgm:forEach name="Name17" axis="followSib" ptType="sibTrans" cnt="1">
            <dgm:layoutNode name="Name18">
              <dgm:alg type="conn">
                <dgm:param type="connRout" val="curve"/>
                <dgm:param type="srcNode" val="parentNode2"/>
                <dgm:param type="dstNode" val="connSite1"/>
                <dgm:param type="begPts" val="tCtr"/>
                <dgm:param type="endPts" val="tCtr"/>
              </dgm:alg>
              <dgm:shape xmlns:r="http://schemas.openxmlformats.org/officeDocument/2006/relationships" type="conn" r:blip="" zOrderOff="-2">
                <dgm:adjLst/>
              </dgm:shape>
              <dgm:presOf axis="self"/>
              <dgm:choose name="Name19">
                <dgm:if name="Name20" func="var" arg="dir" op="equ" val="norm">
                  <dgm:constrLst>
                    <dgm:constr type="h" refType="w" fact="0.35"/>
                    <dgm:constr type="wArH" refType="h"/>
                    <dgm:constr type="hArH" refType="h"/>
                    <dgm:constr type="connDist"/>
                    <dgm:constr type="diam" refType="connDist" fact="1.15"/>
                    <dgm:constr type="begPad"/>
                    <dgm:constr type="endPad"/>
                  </dgm:constrLst>
                </dgm:if>
                <dgm:else name="Name21">
                  <dgm:constrLst>
                    <dgm:constr type="h" refType="w" fact="0.35"/>
                    <dgm:constr type="wArH" refType="h"/>
                    <dgm:constr type="hArH" refType="h"/>
                    <dgm:constr type="connDist"/>
                    <dgm:constr type="diam" refType="connDist" fact="-1.15"/>
                    <dgm:constr type="begPad"/>
                    <dgm:constr type="endPad"/>
                  </dgm:constrLst>
                </dgm:else>
              </dgm:choose>
              <dgm:ruleLst/>
            </dgm:layoutNode>
          </dgm:forEach>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3d5">
  <dgm:title val=""/>
  <dgm:desc val=""/>
  <dgm:catLst>
    <dgm:cat type="3D" pri="11500"/>
  </dgm:catLst>
  <dgm:scene3d>
    <a:camera prst="isometricOffAxis2Left" zoom="95000"/>
    <a:lightRig rig="flat" dir="t"/>
  </dgm:scene3d>
  <dgm:styleLbl name="node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381000" contourW="38100" prstMaterial="matte">
      <a:contourClr>
        <a:schemeClr val="lt1"/>
      </a:contourClr>
    </dgm:sp3d>
    <dgm:txPr/>
    <dgm:style>
      <a:lnRef idx="1">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z="5715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dgm:scene3d>
    <dgm:sp3d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dgm:scene3d>
    <dgm:sp3d z="-381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dgm:scene3d>
    <dgm:sp3d z="-52400" extrusionH="1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z="-38100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z="52400"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dgm:scene3d>
    <dgm:sp3d z="60000" prstMaterial="flat">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z="-60000" extrusionH="63500" prstMaterial="matte"/>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381000" prstMaterial="matte"/>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400500" extrusionH="63500" prstMaterial="matte"/>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150" extrusionH="12700" prstMaterial="flat">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extrusionH="12700" prstMaterial="flat">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dgm:scene3d>
    <dgm:sp3d z="-63500" extrusionH="63500" prstMaterial="matte"/>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z="57150" extrusionH="63500" contourW="12700" prstMaterial="matte">
      <a:contourClr>
        <a:schemeClr val="dk1">
          <a:tint val="20000"/>
        </a:schemeClr>
      </a:contourClr>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400500" extrusionH="63500" contourW="12700" prstMaterial="matte">
      <a:contourClr>
        <a:schemeClr val="lt1"/>
      </a:contourClr>
    </dgm:sp3d>
    <dgm:txPr/>
    <dgm:style>
      <a:lnRef idx="0">
        <a:scrgbClr r="0" g="0" b="0"/>
      </a:lnRef>
      <a:fillRef idx="1">
        <a:scrgbClr r="0" g="0" b="0"/>
      </a:fillRef>
      <a:effectRef idx="2">
        <a:scrgbClr r="0" g="0" b="0"/>
      </a:effectRef>
      <a:fontRef idx="minor"/>
    </dgm:style>
  </dgm:styleLbl>
  <dgm:styleLbl name="fgAcc0">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150" extrusionH="63500" prstMaterial="matte"/>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40050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381000" contourW="38100" prstMaterial="matte">
      <a:contourClr>
        <a:schemeClr val="lt1"/>
      </a:contourClr>
    </dgm:sp3d>
    <dgm:txPr/>
    <dgm:style>
      <a:lnRef idx="0">
        <a:scrgbClr r="0" g="0" b="0"/>
      </a:lnRef>
      <a:fillRef idx="1">
        <a:scrgbClr r="0" g="0" b="0"/>
      </a:fillRef>
      <a:effectRef idx="0">
        <a:scrgbClr r="0" g="0" b="0"/>
      </a:effectRef>
      <a:fontRef idx="minor">
        <a:schemeClr val="lt1"/>
      </a:fontRef>
    </dgm:style>
  </dgm:styleLbl>
  <dgm:styleLbl name="trBgShp">
    <dgm:scene3d>
      <a:camera prst="orthographicFront"/>
      <a:lightRig rig="threePt" dir="t"/>
    </dgm:scene3d>
    <dgm:sp3d z="-4005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150" extrusionH="63500" contourW="12700" prstMaterial="matte">
      <a:contourClr>
        <a:schemeClr val="lt1">
          <a:tint val="50000"/>
        </a:schemeClr>
      </a:contourClr>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2015</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9D2DB7E-4C06-40F8-812E-B27C00551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744</TotalTime>
  <Pages>180</Pages>
  <Words>32315</Words>
  <Characters>184196</Characters>
  <Application>Microsoft Office Word</Application>
  <DocSecurity>0</DocSecurity>
  <Lines>1534</Lines>
  <Paragraphs>432</Paragraphs>
  <ScaleCrop>false</ScaleCrop>
  <HeadingPairs>
    <vt:vector size="2" baseType="variant">
      <vt:variant>
        <vt:lpstr>Konu Başlığı</vt:lpstr>
      </vt:variant>
      <vt:variant>
        <vt:i4>1</vt:i4>
      </vt:variant>
    </vt:vector>
  </HeadingPairs>
  <TitlesOfParts>
    <vt:vector size="1" baseType="lpstr">
      <vt:lpstr>mİLAS BELEDİYE BAŞKANLIĞI PERFORMANS PROGRAMI 2015</vt:lpstr>
    </vt:vector>
  </TitlesOfParts>
  <Company/>
  <LinksUpToDate>false</LinksUpToDate>
  <CharactersWithSpaces>216079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mİLAS BELEDİYE BAŞKANLIĞI PERFORMANS PROGRAMI 2015</dc:title>
  <dc:subject>PERFORMANS PROGRAMI 2015</dc:subject>
  <dc:creator>Deniz</dc:creator>
  <cp:lastModifiedBy>MVolkanZeytin</cp:lastModifiedBy>
  <cp:revision>39</cp:revision>
  <cp:lastPrinted>2014-10-17T14:21:00Z</cp:lastPrinted>
  <dcterms:created xsi:type="dcterms:W3CDTF">2014-10-17T14:52:00Z</dcterms:created>
  <dcterms:modified xsi:type="dcterms:W3CDTF">2014-10-20T11:38:00Z</dcterms:modified>
</cp:coreProperties>
</file>